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96E7" w14:textId="2AD54D3A" w:rsidR="0011068D" w:rsidRPr="00FB2CEC" w:rsidRDefault="274D148F" w:rsidP="00FB2CEC">
      <w:pPr>
        <w:spacing w:line="240" w:lineRule="auto"/>
        <w:jc w:val="both"/>
        <w:rPr>
          <w:rFonts w:ascii="Calibri" w:hAnsi="Calibri" w:cs="Calibri"/>
        </w:rPr>
      </w:pPr>
      <w:r w:rsidRPr="00FB2CEC">
        <w:rPr>
          <w:rFonts w:ascii="Calibri" w:hAnsi="Calibri" w:cs="Calibri"/>
          <w:noProof/>
        </w:rPr>
        <w:drawing>
          <wp:inline distT="0" distB="0" distL="0" distR="0" wp14:anchorId="4E44B220" wp14:editId="64CB4B8E">
            <wp:extent cx="3409950" cy="657225"/>
            <wp:effectExtent l="0" t="0" r="0" b="0"/>
            <wp:docPr id="1542478254" name="Picture 1542478254" descr="Blue letters on a black background&#10;&#10;AI-generated content may be incorrect.,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F20" w:rsidRPr="00FB2CEC">
        <w:rPr>
          <w:rFonts w:ascii="Calibri" w:hAnsi="Calibri" w:cs="Calibri"/>
        </w:rPr>
        <w:br/>
      </w:r>
    </w:p>
    <w:p w14:paraId="6F554E28" w14:textId="24F3DDF2" w:rsidR="274D148F" w:rsidRPr="00FB2CEC" w:rsidRDefault="274D148F" w:rsidP="00FB2CEC">
      <w:pPr>
        <w:spacing w:line="240" w:lineRule="auto"/>
        <w:jc w:val="both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FB2CE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Моніторинг російського інформаційного простору</w:t>
      </w:r>
      <w:r w:rsidR="00475DE7" w:rsidRPr="00FB2CEC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ab/>
      </w:r>
      <w:r w:rsidRPr="00FB2CEC">
        <w:rPr>
          <w:rFonts w:ascii="Calibri" w:hAnsi="Calibri" w:cs="Calibri"/>
        </w:rPr>
        <w:br/>
      </w:r>
      <w:r w:rsidR="72A155C6" w:rsidRPr="00FB2CEC"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>15 травня - 22 травня 2025 року</w:t>
      </w:r>
    </w:p>
    <w:p w14:paraId="7F4D725C" w14:textId="0B3374CB" w:rsidR="274D148F" w:rsidRPr="00FB2CEC" w:rsidRDefault="274D148F" w:rsidP="00FB2CE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B2CE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Російський ВПК</w:t>
      </w:r>
      <w:r w:rsidR="00E81A2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ab/>
      </w:r>
      <w:r w:rsidR="00E81A2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br/>
      </w:r>
    </w:p>
    <w:p w14:paraId="4688E54F" w14:textId="32C00643" w:rsidR="274D148F" w:rsidRPr="00FB2CEC" w:rsidRDefault="267AC0BA" w:rsidP="00FB2CEC">
      <w:pPr>
        <w:pStyle w:val="ListParagraph"/>
        <w:numPr>
          <w:ilvl w:val="1"/>
          <w:numId w:val="19"/>
        </w:numPr>
        <w:spacing w:line="240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b/>
          <w:bCs/>
          <w:i/>
          <w:iCs/>
          <w:color w:val="000000" w:themeColor="text1"/>
        </w:rPr>
        <w:t>Загальний стан ВПК</w:t>
      </w:r>
      <w:r w:rsidR="00E81A29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tab/>
      </w:r>
      <w:r w:rsidR="00E81A29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br/>
      </w:r>
    </w:p>
    <w:p w14:paraId="7DD890FA" w14:textId="4B95F0AD" w:rsidR="4634E69E" w:rsidRPr="00FB2CEC" w:rsidRDefault="66D80999" w:rsidP="00FB2CEC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Calibri" w:eastAsia="Calibri" w:hAnsi="Calibri" w:cs="Calibri"/>
          <w:i/>
          <w:iCs/>
        </w:rPr>
      </w:pPr>
      <w:r w:rsidRPr="00FB2CEC">
        <w:rPr>
          <w:rFonts w:ascii="Calibri" w:eastAsia="Calibri" w:hAnsi="Calibri" w:cs="Calibri"/>
          <w:i/>
          <w:iCs/>
        </w:rPr>
        <w:t>Росія залучає цивільну авіацію до військової логістики з Іраном і Північною Кореєю</w:t>
      </w:r>
      <w:r w:rsidR="4634E69E" w:rsidRPr="00FB2CEC">
        <w:rPr>
          <w:rStyle w:val="FootnoteReference"/>
          <w:rFonts w:ascii="Calibri" w:eastAsia="Calibri" w:hAnsi="Calibri" w:cs="Calibri"/>
          <w:i/>
          <w:iCs/>
        </w:rPr>
        <w:footnoteReference w:id="1"/>
      </w:r>
    </w:p>
    <w:p w14:paraId="4DCE10AC" w14:textId="5D89B8D8" w:rsidR="10447DE9" w:rsidRPr="00FB2CEC" w:rsidRDefault="10447DE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i/>
          <w:iCs/>
        </w:rPr>
      </w:pPr>
    </w:p>
    <w:p w14:paraId="6F887258" w14:textId="1B8F6A1B" w:rsidR="387B5FBD" w:rsidRPr="00FB2CEC" w:rsidRDefault="387B5FBD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</w:rPr>
      </w:pPr>
      <w:r w:rsidRPr="00FB2CEC">
        <w:rPr>
          <w:rFonts w:ascii="Calibri" w:eastAsia="Calibri" w:hAnsi="Calibri" w:cs="Calibri"/>
        </w:rPr>
        <w:t xml:space="preserve">Росія активно поглиблює військово-логістичне співробітництво з Іраном і Північною Кореєю, використовуючи для транспортування озброєнь і техніки цивільну інфраструктуру з військовим потенціалом. Зокрема, парк транспортних літаків Іл-76, які офіційно вважаються цивільними, залучається для перевезення </w:t>
      </w:r>
      <w:proofErr w:type="spellStart"/>
      <w:r w:rsidRPr="00FB2CEC">
        <w:rPr>
          <w:rFonts w:ascii="Calibri" w:eastAsia="Calibri" w:hAnsi="Calibri" w:cs="Calibri"/>
        </w:rPr>
        <w:t>дронів</w:t>
      </w:r>
      <w:proofErr w:type="spellEnd"/>
      <w:r w:rsidRPr="00FB2CEC">
        <w:rPr>
          <w:rFonts w:ascii="Calibri" w:eastAsia="Calibri" w:hAnsi="Calibri" w:cs="Calibri"/>
        </w:rPr>
        <w:t xml:space="preserve">-камікадзе </w:t>
      </w:r>
      <w:proofErr w:type="spellStart"/>
      <w:r w:rsidRPr="00FB2CEC">
        <w:rPr>
          <w:rFonts w:ascii="Calibri" w:eastAsia="Calibri" w:hAnsi="Calibri" w:cs="Calibri"/>
        </w:rPr>
        <w:t>Shahed</w:t>
      </w:r>
      <w:proofErr w:type="spellEnd"/>
      <w:r w:rsidRPr="00FB2CEC">
        <w:rPr>
          <w:rFonts w:ascii="Calibri" w:eastAsia="Calibri" w:hAnsi="Calibri" w:cs="Calibri"/>
        </w:rPr>
        <w:t xml:space="preserve"> з Ірану та, ймовірно, військовослужбовців із КНДР у західні регіони Росії. Це підкреслює їхню роль як ключового елемента тилової логістики РФ у війні проти України.</w:t>
      </w:r>
    </w:p>
    <w:p w14:paraId="66877226" w14:textId="31A2C114" w:rsidR="10447DE9" w:rsidRPr="00FB2CEC" w:rsidRDefault="10447DE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</w:rPr>
      </w:pPr>
    </w:p>
    <w:p w14:paraId="28E73486" w14:textId="721FF5F5" w:rsidR="387B5FBD" w:rsidRPr="00FB2CEC" w:rsidRDefault="387B5FBD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</w:rPr>
      </w:pPr>
      <w:r w:rsidRPr="00FB2CEC">
        <w:rPr>
          <w:rFonts w:ascii="Calibri" w:eastAsia="Calibri" w:hAnsi="Calibri" w:cs="Calibri"/>
        </w:rPr>
        <w:t>Також Іл-76 мають змогу літати до країн-партнерів, не порушуючи повітряного простору ворожих держав, завдяки угодам по Каспійському морю. Таким чином, навіть формально цивільні борти залишаються важливим активом російського ВПК, маскуючи військові перевезення під логістику подвійного призначення.</w:t>
      </w:r>
    </w:p>
    <w:p w14:paraId="29003F5A" w14:textId="72AEEBAE" w:rsidR="10447DE9" w:rsidRPr="00FB2CEC" w:rsidRDefault="10447DE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i/>
          <w:iCs/>
        </w:rPr>
      </w:pPr>
    </w:p>
    <w:p w14:paraId="1D92C829" w14:textId="387D0A89" w:rsidR="387B5FBD" w:rsidRPr="00FB2CEC" w:rsidRDefault="387B5FBD" w:rsidP="00FB2CEC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Calibri" w:eastAsia="Calibri" w:hAnsi="Calibri" w:cs="Calibri"/>
          <w:b/>
          <w:bCs/>
          <w:i/>
          <w:iCs/>
          <w:lang w:val="uk"/>
        </w:rPr>
      </w:pPr>
      <w:r w:rsidRPr="00FB2CEC">
        <w:rPr>
          <w:rFonts w:ascii="Calibri" w:eastAsia="Calibri" w:hAnsi="Calibri" w:cs="Calibri"/>
          <w:i/>
          <w:iCs/>
          <w:lang w:val="uk"/>
        </w:rPr>
        <w:t xml:space="preserve">Фінляндія </w:t>
      </w:r>
      <w:proofErr w:type="spellStart"/>
      <w:r w:rsidRPr="00FB2CEC">
        <w:rPr>
          <w:rFonts w:ascii="Calibri" w:eastAsia="Calibri" w:hAnsi="Calibri" w:cs="Calibri"/>
          <w:i/>
          <w:iCs/>
          <w:lang w:val="uk"/>
        </w:rPr>
        <w:t>надасть</w:t>
      </w:r>
      <w:proofErr w:type="spellEnd"/>
      <w:r w:rsidRPr="00FB2CEC">
        <w:rPr>
          <w:rFonts w:ascii="Calibri" w:eastAsia="Calibri" w:hAnsi="Calibri" w:cs="Calibri"/>
          <w:i/>
          <w:iCs/>
          <w:lang w:val="uk"/>
        </w:rPr>
        <w:t xml:space="preserve"> боєприпаси Україні за рахунок РФ</w:t>
      </w:r>
      <w:r w:rsidRPr="00FB2CEC">
        <w:rPr>
          <w:rStyle w:val="FootnoteReference"/>
          <w:rFonts w:ascii="Calibri" w:eastAsia="Calibri" w:hAnsi="Calibri" w:cs="Calibri"/>
          <w:b/>
          <w:bCs/>
          <w:i/>
          <w:iCs/>
          <w:lang w:val="uk"/>
        </w:rPr>
        <w:footnoteReference w:id="2"/>
      </w:r>
      <w:r w:rsidR="03CFA110" w:rsidRPr="00FB2CEC">
        <w:rPr>
          <w:rFonts w:ascii="Calibri" w:eastAsia="Calibri" w:hAnsi="Calibri" w:cs="Calibri"/>
          <w:i/>
          <w:iCs/>
          <w:lang w:val="uk"/>
        </w:rPr>
        <w:t xml:space="preserve"> </w:t>
      </w:r>
    </w:p>
    <w:p w14:paraId="1AF14F71" w14:textId="1C1BDEDC" w:rsidR="10447DE9" w:rsidRPr="00FB2CEC" w:rsidRDefault="10447DE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i/>
          <w:iCs/>
          <w:lang w:val="uk"/>
        </w:rPr>
      </w:pPr>
    </w:p>
    <w:p w14:paraId="79447675" w14:textId="265C9746" w:rsidR="03CFA110" w:rsidRPr="00FB2CEC" w:rsidRDefault="03CFA110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lang w:val="uk"/>
        </w:rPr>
      </w:pPr>
      <w:r w:rsidRPr="00FB2CEC">
        <w:rPr>
          <w:rFonts w:ascii="Calibri" w:eastAsia="Calibri" w:hAnsi="Calibri" w:cs="Calibri"/>
          <w:lang w:val="uk"/>
        </w:rPr>
        <w:t xml:space="preserve">Фінляндія </w:t>
      </w:r>
      <w:proofErr w:type="spellStart"/>
      <w:r w:rsidRPr="00FB2CEC">
        <w:rPr>
          <w:rFonts w:ascii="Calibri" w:eastAsia="Calibri" w:hAnsi="Calibri" w:cs="Calibri"/>
          <w:lang w:val="uk"/>
        </w:rPr>
        <w:t>надасть</w:t>
      </w:r>
      <w:proofErr w:type="spellEnd"/>
      <w:r w:rsidRPr="00FB2CEC">
        <w:rPr>
          <w:rFonts w:ascii="Calibri" w:eastAsia="Calibri" w:hAnsi="Calibri" w:cs="Calibri"/>
          <w:lang w:val="uk"/>
        </w:rPr>
        <w:t xml:space="preserve"> Україні боєприпаси на суму 90 млн євро за рахунок прибутків від заморожених російських активів. Закупівлі здійснюватимуться у фінських виробників, а фінансування проходитиме через Європейський фонд миру (EPF). Відповідну угоду уряд Фінляндії уклав з Єврокомісією.</w:t>
      </w:r>
      <w:r w:rsidR="00FB2CEC">
        <w:rPr>
          <w:rFonts w:ascii="Calibri" w:eastAsia="Calibri" w:hAnsi="Calibri" w:cs="Calibri"/>
          <w:lang w:val="en-US"/>
        </w:rPr>
        <w:tab/>
      </w:r>
      <w:r w:rsidRPr="00FB2CEC">
        <w:rPr>
          <w:rFonts w:ascii="Calibri" w:hAnsi="Calibri" w:cs="Calibri"/>
        </w:rPr>
        <w:br/>
      </w:r>
    </w:p>
    <w:p w14:paraId="5AF81B9F" w14:textId="3A9642F0" w:rsidR="26D481FE" w:rsidRPr="00FB2CEC" w:rsidRDefault="28C34650" w:rsidP="00FB2CEC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Calibri" w:eastAsia="Aptos" w:hAnsi="Calibri" w:cs="Calibri"/>
          <w:i/>
          <w:iCs/>
          <w:lang w:val="uk"/>
        </w:rPr>
      </w:pPr>
      <w:r w:rsidRPr="00FB2CEC">
        <w:rPr>
          <w:rFonts w:ascii="Calibri" w:eastAsia="Calibri" w:hAnsi="Calibri" w:cs="Calibri"/>
          <w:i/>
          <w:iCs/>
          <w:lang w:val="uk"/>
        </w:rPr>
        <w:t>РФ уклала 20 контрактів на постачання озброєнь за кордон на суму 7 млрд доларів</w:t>
      </w:r>
      <w:r w:rsidR="26D481FE" w:rsidRPr="00FB2CEC">
        <w:rPr>
          <w:rStyle w:val="FootnoteReference"/>
          <w:rFonts w:ascii="Calibri" w:eastAsia="Calibri" w:hAnsi="Calibri" w:cs="Calibri"/>
          <w:i/>
          <w:iCs/>
          <w:lang w:val="uk"/>
        </w:rPr>
        <w:footnoteReference w:id="3"/>
      </w:r>
      <w:r w:rsidR="2953BB16" w:rsidRPr="00FB2CEC">
        <w:rPr>
          <w:rFonts w:ascii="Calibri" w:eastAsia="Calibri" w:hAnsi="Calibri" w:cs="Calibri"/>
          <w:i/>
          <w:iCs/>
          <w:lang w:val="uk"/>
        </w:rPr>
        <w:t xml:space="preserve"> </w:t>
      </w:r>
      <w:r w:rsidR="00475DE7" w:rsidRPr="00FB2CEC">
        <w:rPr>
          <w:rFonts w:ascii="Calibri" w:eastAsia="Calibri" w:hAnsi="Calibri" w:cs="Calibri"/>
          <w:i/>
          <w:iCs/>
          <w:lang w:val="en-US"/>
        </w:rPr>
        <w:tab/>
      </w:r>
      <w:r w:rsidR="26D481FE" w:rsidRPr="00FB2CEC">
        <w:rPr>
          <w:rFonts w:ascii="Calibri" w:hAnsi="Calibri" w:cs="Calibri"/>
        </w:rPr>
        <w:br/>
      </w:r>
    </w:p>
    <w:p w14:paraId="1FEEF545" w14:textId="1EB9684A" w:rsidR="7ED711D9" w:rsidRPr="00FB2CEC" w:rsidRDefault="7ED711D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lang w:val="uk"/>
        </w:rPr>
      </w:pPr>
      <w:r w:rsidRPr="00FB2CEC">
        <w:rPr>
          <w:rFonts w:ascii="Calibri" w:eastAsia="Calibri" w:hAnsi="Calibri" w:cs="Calibri"/>
          <w:lang w:val="uk"/>
        </w:rPr>
        <w:t>З початку 2025 року Росія уклала понад 20 експортних контрактів на постачання озброєнь загальною вартістю близько 7 млрд доларів. За словами глави «</w:t>
      </w:r>
      <w:proofErr w:type="spellStart"/>
      <w:r w:rsidRPr="00FB2CEC">
        <w:rPr>
          <w:rFonts w:ascii="Calibri" w:eastAsia="Calibri" w:hAnsi="Calibri" w:cs="Calibri"/>
          <w:lang w:val="uk"/>
        </w:rPr>
        <w:t>Ростеху</w:t>
      </w:r>
      <w:proofErr w:type="spellEnd"/>
      <w:r w:rsidRPr="00FB2CEC">
        <w:rPr>
          <w:rFonts w:ascii="Calibri" w:eastAsia="Calibri" w:hAnsi="Calibri" w:cs="Calibri"/>
          <w:lang w:val="uk"/>
        </w:rPr>
        <w:t xml:space="preserve">» Сергія </w:t>
      </w:r>
      <w:proofErr w:type="spellStart"/>
      <w:r w:rsidRPr="00FB2CEC">
        <w:rPr>
          <w:rFonts w:ascii="Calibri" w:eastAsia="Calibri" w:hAnsi="Calibri" w:cs="Calibri"/>
          <w:lang w:val="uk"/>
        </w:rPr>
        <w:t>Чемезова</w:t>
      </w:r>
      <w:proofErr w:type="spellEnd"/>
      <w:r w:rsidRPr="00FB2CEC">
        <w:rPr>
          <w:rFonts w:ascii="Calibri" w:eastAsia="Calibri" w:hAnsi="Calibri" w:cs="Calibri"/>
          <w:lang w:val="uk"/>
        </w:rPr>
        <w:t>, портфель замовлень «</w:t>
      </w:r>
      <w:proofErr w:type="spellStart"/>
      <w:r w:rsidRPr="00FB2CEC">
        <w:rPr>
          <w:rFonts w:ascii="Calibri" w:eastAsia="Calibri" w:hAnsi="Calibri" w:cs="Calibri"/>
          <w:lang w:val="uk"/>
        </w:rPr>
        <w:t>Рособоронекспорту</w:t>
      </w:r>
      <w:proofErr w:type="spellEnd"/>
      <w:r w:rsidRPr="00FB2CEC">
        <w:rPr>
          <w:rFonts w:ascii="Calibri" w:eastAsia="Calibri" w:hAnsi="Calibri" w:cs="Calibri"/>
          <w:lang w:val="uk"/>
        </w:rPr>
        <w:t>» перевищив 60 млрд доларів — це найвищий показник за останні 25 років. Основну частину становить техніка для ВПС, але експорт охоплює продукцію для всіх родів військ.</w:t>
      </w:r>
    </w:p>
    <w:p w14:paraId="67824AA0" w14:textId="0D427BA3" w:rsidR="10447DE9" w:rsidRPr="00FB2CEC" w:rsidRDefault="10447DE9" w:rsidP="00FB2CEC">
      <w:pPr>
        <w:pStyle w:val="ListParagraph"/>
        <w:spacing w:line="240" w:lineRule="auto"/>
        <w:ind w:left="2160"/>
        <w:jc w:val="both"/>
        <w:rPr>
          <w:rFonts w:ascii="Calibri" w:eastAsia="Aptos" w:hAnsi="Calibri" w:cs="Calibri"/>
          <w:i/>
          <w:iCs/>
          <w:lang w:val="uk"/>
        </w:rPr>
      </w:pPr>
    </w:p>
    <w:p w14:paraId="3A392245" w14:textId="63E7D8FC" w:rsidR="7ED711D9" w:rsidRPr="00FB2CEC" w:rsidRDefault="7ED711D9" w:rsidP="00FB2CEC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Calibri" w:eastAsia="Calibri" w:hAnsi="Calibri" w:cs="Calibri"/>
          <w:i/>
          <w:iCs/>
          <w:lang w:val="uk"/>
        </w:rPr>
      </w:pPr>
      <w:r w:rsidRPr="00FB2CEC">
        <w:rPr>
          <w:rFonts w:ascii="Calibri" w:eastAsia="Calibri" w:hAnsi="Calibri" w:cs="Calibri"/>
          <w:i/>
          <w:iCs/>
          <w:lang w:val="uk"/>
        </w:rPr>
        <w:t>15 травня 2025 року Путін підписав указ про продовження дії плану оборони РФ ще на два роки</w:t>
      </w:r>
      <w:r w:rsidRPr="00FB2CEC">
        <w:rPr>
          <w:rStyle w:val="FootnoteReference"/>
          <w:rFonts w:ascii="Calibri" w:eastAsia="Calibri" w:hAnsi="Calibri" w:cs="Calibri"/>
          <w:i/>
          <w:iCs/>
          <w:lang w:val="uk"/>
        </w:rPr>
        <w:footnoteReference w:id="4"/>
      </w:r>
      <w:r w:rsidR="0EB5B159" w:rsidRPr="00FB2CEC">
        <w:rPr>
          <w:rFonts w:ascii="Calibri" w:eastAsia="Calibri" w:hAnsi="Calibri" w:cs="Calibri"/>
          <w:i/>
          <w:iCs/>
          <w:lang w:val="uk"/>
        </w:rPr>
        <w:t xml:space="preserve"> </w:t>
      </w:r>
    </w:p>
    <w:p w14:paraId="7F999C44" w14:textId="591F8DAE" w:rsidR="10447DE9" w:rsidRPr="00FB2CEC" w:rsidRDefault="10447DE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i/>
          <w:iCs/>
          <w:lang w:val="uk"/>
        </w:rPr>
      </w:pPr>
    </w:p>
    <w:p w14:paraId="21F2727A" w14:textId="5865F296" w:rsidR="0EB5B159" w:rsidRPr="00FB2CEC" w:rsidRDefault="0EB5B15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lang w:val="uk"/>
        </w:rPr>
      </w:pPr>
      <w:r w:rsidRPr="00FB2CEC">
        <w:rPr>
          <w:rFonts w:ascii="Calibri" w:eastAsia="Calibri" w:hAnsi="Calibri" w:cs="Calibri"/>
          <w:lang w:val="uk"/>
        </w:rPr>
        <w:t xml:space="preserve">Початково документ діяв у 2021–2025 роках і був затверджений для реалізації заходів у сфері оборони, зокрема для безумовного виконання </w:t>
      </w:r>
      <w:proofErr w:type="spellStart"/>
      <w:r w:rsidRPr="00FB2CEC">
        <w:rPr>
          <w:rFonts w:ascii="Calibri" w:eastAsia="Calibri" w:hAnsi="Calibri" w:cs="Calibri"/>
          <w:lang w:val="uk"/>
        </w:rPr>
        <w:t>держоборонзамовлення</w:t>
      </w:r>
      <w:proofErr w:type="spellEnd"/>
      <w:r w:rsidRPr="00FB2CEC">
        <w:rPr>
          <w:rFonts w:ascii="Calibri" w:eastAsia="Calibri" w:hAnsi="Calibri" w:cs="Calibri"/>
          <w:lang w:val="uk"/>
        </w:rPr>
        <w:t>. Указ набрав чинності в день запланованих мирних консультацій у Стамбулі.</w:t>
      </w:r>
    </w:p>
    <w:p w14:paraId="04003BB6" w14:textId="4ABB0738" w:rsidR="10447DE9" w:rsidRPr="00FB2CEC" w:rsidRDefault="10447DE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b/>
          <w:bCs/>
          <w:i/>
          <w:iCs/>
          <w:lang w:val="uk"/>
        </w:rPr>
      </w:pPr>
    </w:p>
    <w:p w14:paraId="16BA5DC9" w14:textId="4BB9A405" w:rsidR="0EB5B159" w:rsidRPr="00FB2CEC" w:rsidRDefault="0EB5B159" w:rsidP="00FB2CEC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Calibri" w:eastAsia="Calibri" w:hAnsi="Calibri" w:cs="Calibri"/>
          <w:i/>
          <w:iCs/>
          <w:lang w:val="uk"/>
        </w:rPr>
      </w:pPr>
      <w:r w:rsidRPr="00FB2CEC">
        <w:rPr>
          <w:rFonts w:ascii="Calibri" w:eastAsia="Calibri" w:hAnsi="Calibri" w:cs="Calibri"/>
          <w:i/>
          <w:iCs/>
          <w:lang w:val="uk"/>
        </w:rPr>
        <w:t>Запаси ракет РФ: розвідка США з'ясувала наявність і темпи виробництва</w:t>
      </w:r>
      <w:r w:rsidRPr="00FB2CEC">
        <w:rPr>
          <w:rStyle w:val="FootnoteReference"/>
          <w:rFonts w:ascii="Calibri" w:eastAsia="Calibri" w:hAnsi="Calibri" w:cs="Calibri"/>
          <w:i/>
          <w:iCs/>
          <w:lang w:val="uk"/>
        </w:rPr>
        <w:footnoteReference w:id="5"/>
      </w:r>
      <w:r w:rsidR="387ABFA8" w:rsidRPr="00FB2CEC">
        <w:rPr>
          <w:rFonts w:ascii="Calibri" w:eastAsia="Calibri" w:hAnsi="Calibri" w:cs="Calibri"/>
          <w:i/>
          <w:iCs/>
          <w:lang w:val="uk"/>
        </w:rPr>
        <w:t xml:space="preserve"> </w:t>
      </w:r>
    </w:p>
    <w:p w14:paraId="25BBAEFA" w14:textId="3170359B" w:rsidR="10447DE9" w:rsidRPr="00FB2CEC" w:rsidRDefault="10447DE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i/>
          <w:iCs/>
          <w:lang w:val="uk"/>
        </w:rPr>
      </w:pPr>
    </w:p>
    <w:p w14:paraId="7305F58D" w14:textId="22B2A319" w:rsidR="387ABFA8" w:rsidRPr="00FB2CEC" w:rsidRDefault="387ABFA8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lang w:val="uk"/>
        </w:rPr>
      </w:pPr>
      <w:r w:rsidRPr="00FB2CEC">
        <w:rPr>
          <w:rFonts w:ascii="Calibri" w:eastAsia="Calibri" w:hAnsi="Calibri" w:cs="Calibri"/>
          <w:lang w:val="uk"/>
        </w:rPr>
        <w:t>За даними американської розвідки, станом на травень 2025 року Росія має на зберіганні близько 600 крилатих ракет повітряного та морського базування (зокрема Х-101, «Калібр», Р-500) і приблизно 200–300 одиниць гіперзвукового озброєння (ракет «</w:t>
      </w:r>
      <w:proofErr w:type="spellStart"/>
      <w:r w:rsidRPr="00FB2CEC">
        <w:rPr>
          <w:rFonts w:ascii="Calibri" w:eastAsia="Calibri" w:hAnsi="Calibri" w:cs="Calibri"/>
          <w:lang w:val="uk"/>
        </w:rPr>
        <w:t>Кинжал</w:t>
      </w:r>
      <w:proofErr w:type="spellEnd"/>
      <w:r w:rsidRPr="00FB2CEC">
        <w:rPr>
          <w:rFonts w:ascii="Calibri" w:eastAsia="Calibri" w:hAnsi="Calibri" w:cs="Calibri"/>
          <w:lang w:val="uk"/>
        </w:rPr>
        <w:t>», «Циркон», блоків «Авангард»). Очікується, що до 2035 року ці запаси зростуть до 5000 крилатих і 1000 гіперзвукових ракет.</w:t>
      </w:r>
    </w:p>
    <w:p w14:paraId="6ADE0FA4" w14:textId="6D2AA2AC" w:rsidR="10447DE9" w:rsidRPr="00FB2CEC" w:rsidRDefault="10447DE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lang w:val="uk"/>
        </w:rPr>
      </w:pPr>
    </w:p>
    <w:p w14:paraId="2D6B1F66" w14:textId="2B8E4192" w:rsidR="387ABFA8" w:rsidRDefault="387ABFA8" w:rsidP="00FB2CEC">
      <w:pPr>
        <w:pStyle w:val="ListParagraph"/>
        <w:spacing w:line="240" w:lineRule="auto"/>
        <w:ind w:left="2160"/>
        <w:jc w:val="both"/>
        <w:rPr>
          <w:rFonts w:ascii="Calibri" w:hAnsi="Calibri" w:cs="Calibri"/>
          <w:lang w:val="en-US"/>
        </w:rPr>
      </w:pPr>
      <w:r w:rsidRPr="00FB2CEC">
        <w:rPr>
          <w:rFonts w:ascii="Calibri" w:eastAsia="Calibri" w:hAnsi="Calibri" w:cs="Calibri"/>
          <w:lang w:val="uk"/>
        </w:rPr>
        <w:t>Що стосується міжконтинентальних балістичних ракет (МБР), то їхня кількість зросте не суттєво — з нинішніх 350 до 400 одиниць. Зокрема, у складі залишатиметься не більше ніж 12 ракет, здатних здійснювати орбітальні удари (FOBS), у той час як Китай може мати до 60 таких систем.</w:t>
      </w:r>
      <w:r w:rsidR="00FB2CEC">
        <w:tab/>
      </w:r>
    </w:p>
    <w:p w14:paraId="00977123" w14:textId="1672C131" w:rsidR="00FB2CEC" w:rsidRPr="00FB2CEC" w:rsidRDefault="00FB2CEC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lang w:val="en-US"/>
        </w:rPr>
      </w:pPr>
    </w:p>
    <w:p w14:paraId="265DF507" w14:textId="478C156C" w:rsidR="274D148F" w:rsidRPr="00FB2CEC" w:rsidRDefault="12276A0D" w:rsidP="00FB2CEC">
      <w:pPr>
        <w:pStyle w:val="ListParagraph"/>
        <w:numPr>
          <w:ilvl w:val="1"/>
          <w:numId w:val="19"/>
        </w:numPr>
        <w:spacing w:line="240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b/>
          <w:bCs/>
          <w:i/>
          <w:iCs/>
          <w:color w:val="000000" w:themeColor="text1"/>
        </w:rPr>
        <w:t>Підприємства ВПК</w:t>
      </w:r>
      <w:r w:rsidR="00E81A29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tab/>
      </w:r>
      <w:r w:rsidR="00E81A29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tab/>
      </w:r>
      <w:r w:rsidR="00E81A29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br/>
      </w:r>
    </w:p>
    <w:p w14:paraId="09D7D668" w14:textId="641EAD98" w:rsidR="744E451B" w:rsidRPr="00FB2CEC" w:rsidRDefault="744E451B" w:rsidP="00FB2CEC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Calibri" w:eastAsia="Calibri" w:hAnsi="Calibri" w:cs="Calibri"/>
          <w:i/>
          <w:iCs/>
        </w:rPr>
      </w:pPr>
      <w:r w:rsidRPr="00FB2CEC">
        <w:rPr>
          <w:rFonts w:ascii="Calibri" w:eastAsia="Calibri" w:hAnsi="Calibri" w:cs="Calibri"/>
          <w:i/>
          <w:iCs/>
        </w:rPr>
        <w:t>«</w:t>
      </w:r>
      <w:proofErr w:type="spellStart"/>
      <w:r w:rsidRPr="00FB2CEC">
        <w:rPr>
          <w:rFonts w:ascii="Calibri" w:eastAsia="Calibri" w:hAnsi="Calibri" w:cs="Calibri"/>
          <w:i/>
          <w:iCs/>
        </w:rPr>
        <w:t>Курганприбор</w:t>
      </w:r>
      <w:proofErr w:type="spellEnd"/>
      <w:r w:rsidRPr="00FB2CEC">
        <w:rPr>
          <w:rFonts w:ascii="Calibri" w:eastAsia="Calibri" w:hAnsi="Calibri" w:cs="Calibri"/>
          <w:i/>
          <w:iCs/>
        </w:rPr>
        <w:t xml:space="preserve">» запускає виробництво в Новосибірську: новий оборонний завод і ставка на роботів </w:t>
      </w:r>
      <w:r w:rsidR="00E81A29">
        <w:rPr>
          <w:rFonts w:ascii="Calibri" w:eastAsia="Calibri" w:hAnsi="Calibri" w:cs="Calibri"/>
          <w:i/>
          <w:iCs/>
          <w:lang w:val="en-US"/>
        </w:rPr>
        <w:tab/>
      </w:r>
      <w:r>
        <w:br/>
      </w:r>
    </w:p>
    <w:p w14:paraId="5E409BCD" w14:textId="0BDBA1CF" w:rsidR="7A9FB727" w:rsidRPr="00FB2CEC" w:rsidRDefault="7A9FB727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</w:rPr>
      </w:pPr>
      <w:r w:rsidRPr="00FB2CEC">
        <w:rPr>
          <w:rFonts w:ascii="Calibri" w:eastAsia="Calibri" w:hAnsi="Calibri" w:cs="Calibri"/>
        </w:rPr>
        <w:t>Оборонне підприємство «</w:t>
      </w:r>
      <w:proofErr w:type="spellStart"/>
      <w:r w:rsidRPr="00FB2CEC">
        <w:rPr>
          <w:rFonts w:ascii="Calibri" w:eastAsia="Calibri" w:hAnsi="Calibri" w:cs="Calibri"/>
        </w:rPr>
        <w:t>Курганприбор</w:t>
      </w:r>
      <w:proofErr w:type="spellEnd"/>
      <w:r w:rsidRPr="00FB2CEC">
        <w:rPr>
          <w:rFonts w:ascii="Calibri" w:eastAsia="Calibri" w:hAnsi="Calibri" w:cs="Calibri"/>
        </w:rPr>
        <w:t>» придбало завод «</w:t>
      </w:r>
      <w:proofErr w:type="spellStart"/>
      <w:r w:rsidRPr="00FB2CEC">
        <w:rPr>
          <w:rFonts w:ascii="Calibri" w:eastAsia="Calibri" w:hAnsi="Calibri" w:cs="Calibri"/>
        </w:rPr>
        <w:t>Сибсельмаш-Спецтехника</w:t>
      </w:r>
      <w:proofErr w:type="spellEnd"/>
      <w:r w:rsidRPr="00FB2CEC">
        <w:rPr>
          <w:rFonts w:ascii="Calibri" w:eastAsia="Calibri" w:hAnsi="Calibri" w:cs="Calibri"/>
        </w:rPr>
        <w:t>» у Новосибірську, який раніше належав «</w:t>
      </w:r>
      <w:proofErr w:type="spellStart"/>
      <w:r w:rsidRPr="00FB2CEC">
        <w:rPr>
          <w:rFonts w:ascii="Calibri" w:eastAsia="Calibri" w:hAnsi="Calibri" w:cs="Calibri"/>
        </w:rPr>
        <w:t>Ростеху</w:t>
      </w:r>
      <w:proofErr w:type="spellEnd"/>
      <w:r w:rsidRPr="00FB2CEC">
        <w:rPr>
          <w:rFonts w:ascii="Calibri" w:eastAsia="Calibri" w:hAnsi="Calibri" w:cs="Calibri"/>
        </w:rPr>
        <w:t>» та перебував у процедурі банкрутства. Новий актив стане майданчиком для виробництва нової оборонної продукції (відмінної від ракет, які виготовляє сам «</w:t>
      </w:r>
      <w:proofErr w:type="spellStart"/>
      <w:r w:rsidRPr="00FB2CEC">
        <w:rPr>
          <w:rFonts w:ascii="Calibri" w:eastAsia="Calibri" w:hAnsi="Calibri" w:cs="Calibri"/>
        </w:rPr>
        <w:t>Курганприбор</w:t>
      </w:r>
      <w:proofErr w:type="spellEnd"/>
      <w:r w:rsidRPr="00FB2CEC">
        <w:rPr>
          <w:rFonts w:ascii="Calibri" w:eastAsia="Calibri" w:hAnsi="Calibri" w:cs="Calibri"/>
        </w:rPr>
        <w:t xml:space="preserve">») та впровадження роботизації </w:t>
      </w:r>
      <w:r w:rsidRPr="00FB2CEC">
        <w:rPr>
          <w:rFonts w:ascii="Calibri" w:eastAsia="Calibri" w:hAnsi="Calibri" w:cs="Calibri"/>
          <w:lang w:val="uk"/>
        </w:rPr>
        <w:t xml:space="preserve">з метою вирішення кадрової кризи </w:t>
      </w:r>
      <w:r w:rsidRPr="00FB2CEC">
        <w:rPr>
          <w:rFonts w:ascii="Calibri" w:eastAsia="Calibri" w:hAnsi="Calibri" w:cs="Calibri"/>
        </w:rPr>
        <w:t>— особливо для роботи з важкими вантажами.</w:t>
      </w:r>
    </w:p>
    <w:p w14:paraId="7301F187" w14:textId="1C5459BB" w:rsidR="7A9FB727" w:rsidRPr="00FB2CEC" w:rsidRDefault="7A9FB727" w:rsidP="00FB2CEC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Calibri" w:eastAsia="Calibri" w:hAnsi="Calibri" w:cs="Calibri"/>
          <w:i/>
          <w:iCs/>
          <w:lang w:val="uk"/>
        </w:rPr>
      </w:pPr>
      <w:r w:rsidRPr="00FB2CEC">
        <w:rPr>
          <w:rFonts w:ascii="Calibri" w:eastAsia="Calibri" w:hAnsi="Calibri" w:cs="Calibri"/>
          <w:i/>
          <w:iCs/>
        </w:rPr>
        <w:t>«</w:t>
      </w:r>
      <w:proofErr w:type="spellStart"/>
      <w:r w:rsidRPr="00FB2CEC">
        <w:rPr>
          <w:rFonts w:ascii="Calibri" w:eastAsia="Calibri" w:hAnsi="Calibri" w:cs="Calibri"/>
          <w:i/>
          <w:iCs/>
        </w:rPr>
        <w:t>Гідромаш</w:t>
      </w:r>
      <w:proofErr w:type="spellEnd"/>
      <w:r w:rsidRPr="00FB2CEC">
        <w:rPr>
          <w:rFonts w:ascii="Calibri" w:eastAsia="Calibri" w:hAnsi="Calibri" w:cs="Calibri"/>
          <w:i/>
          <w:iCs/>
        </w:rPr>
        <w:t xml:space="preserve">» виграло суд проти Об'єднаної авіабудівної </w:t>
      </w:r>
      <w:proofErr w:type="spellStart"/>
      <w:r w:rsidRPr="00FB2CEC">
        <w:rPr>
          <w:rFonts w:ascii="Calibri" w:eastAsia="Calibri" w:hAnsi="Calibri" w:cs="Calibri"/>
          <w:i/>
          <w:iCs/>
        </w:rPr>
        <w:t>корпораці</w:t>
      </w:r>
      <w:proofErr w:type="spellEnd"/>
      <w:r w:rsidRPr="00FB2CEC">
        <w:rPr>
          <w:rFonts w:ascii="Calibri" w:eastAsia="Calibri" w:hAnsi="Calibri" w:cs="Calibri"/>
          <w:i/>
          <w:iCs/>
          <w:lang w:val="uk"/>
        </w:rPr>
        <w:t>ї за поставлені, але не оплачені комплектуючі для винищувачів</w:t>
      </w:r>
      <w:r w:rsidRPr="00FB2CEC">
        <w:rPr>
          <w:rStyle w:val="FootnoteReference"/>
          <w:rFonts w:ascii="Calibri" w:eastAsia="Calibri" w:hAnsi="Calibri" w:cs="Calibri"/>
          <w:i/>
          <w:iCs/>
          <w:lang w:val="uk"/>
        </w:rPr>
        <w:footnoteReference w:id="6"/>
      </w:r>
    </w:p>
    <w:p w14:paraId="17FE15A2" w14:textId="2ED9B427" w:rsidR="10447DE9" w:rsidRPr="00FB2CEC" w:rsidRDefault="10447DE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i/>
          <w:iCs/>
          <w:lang w:val="uk"/>
        </w:rPr>
      </w:pPr>
    </w:p>
    <w:p w14:paraId="1A79DA57" w14:textId="4036D284" w:rsidR="5C69893C" w:rsidRPr="00FB2CEC" w:rsidRDefault="5C69893C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lang w:val="uk"/>
        </w:rPr>
      </w:pPr>
      <w:r w:rsidRPr="00FB2CEC">
        <w:rPr>
          <w:rFonts w:ascii="Calibri" w:eastAsia="Calibri" w:hAnsi="Calibri" w:cs="Calibri"/>
          <w:lang w:val="uk"/>
        </w:rPr>
        <w:t>Підприємство «</w:t>
      </w:r>
      <w:proofErr w:type="spellStart"/>
      <w:r w:rsidRPr="00FB2CEC">
        <w:rPr>
          <w:rFonts w:ascii="Calibri" w:eastAsia="Calibri" w:hAnsi="Calibri" w:cs="Calibri"/>
          <w:lang w:val="uk"/>
        </w:rPr>
        <w:t>Гідромаш</w:t>
      </w:r>
      <w:proofErr w:type="spellEnd"/>
      <w:r w:rsidRPr="00FB2CEC">
        <w:rPr>
          <w:rFonts w:ascii="Calibri" w:eastAsia="Calibri" w:hAnsi="Calibri" w:cs="Calibri"/>
          <w:lang w:val="uk"/>
        </w:rPr>
        <w:t xml:space="preserve">» ім. В.І. </w:t>
      </w:r>
      <w:proofErr w:type="spellStart"/>
      <w:r w:rsidRPr="00FB2CEC">
        <w:rPr>
          <w:rFonts w:ascii="Calibri" w:eastAsia="Calibri" w:hAnsi="Calibri" w:cs="Calibri"/>
          <w:lang w:val="uk"/>
        </w:rPr>
        <w:t>Лузяніна</w:t>
      </w:r>
      <w:proofErr w:type="spellEnd"/>
      <w:r w:rsidRPr="00FB2CEC">
        <w:rPr>
          <w:rFonts w:ascii="Calibri" w:eastAsia="Calibri" w:hAnsi="Calibri" w:cs="Calibri"/>
          <w:lang w:val="uk"/>
        </w:rPr>
        <w:t xml:space="preserve"> виготовляє критично важливі комплектуючі для винищувачів, зокрема штанги посадкового гака, демпфери-підйомники та демпфери-стабілізатори — загалом понад 30 типів виробів. Усе це — елементи гідросистем і компонентів шасі, необхідні для експлуатації бойових літаків, зокрема багатоцільових Су-30МКІ, що поставляються за експортними контрактами.</w:t>
      </w:r>
    </w:p>
    <w:p w14:paraId="0A849FE5" w14:textId="24FD2DCC" w:rsidR="10447DE9" w:rsidRPr="00FB2CEC" w:rsidRDefault="10447DE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lang w:val="uk"/>
        </w:rPr>
      </w:pPr>
    </w:p>
    <w:p w14:paraId="3D3DCA7F" w14:textId="5DC525E4" w:rsidR="5C69893C" w:rsidRPr="00FB2CEC" w:rsidRDefault="5C69893C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lang w:val="uk"/>
        </w:rPr>
      </w:pPr>
      <w:r w:rsidRPr="00FB2CEC">
        <w:rPr>
          <w:rFonts w:ascii="Calibri" w:eastAsia="Calibri" w:hAnsi="Calibri" w:cs="Calibri"/>
          <w:lang w:val="uk"/>
        </w:rPr>
        <w:t>Контракт між «</w:t>
      </w:r>
      <w:proofErr w:type="spellStart"/>
      <w:r w:rsidRPr="00FB2CEC">
        <w:rPr>
          <w:rFonts w:ascii="Calibri" w:eastAsia="Calibri" w:hAnsi="Calibri" w:cs="Calibri"/>
          <w:lang w:val="uk"/>
        </w:rPr>
        <w:t>Гідромашем</w:t>
      </w:r>
      <w:proofErr w:type="spellEnd"/>
      <w:r w:rsidRPr="00FB2CEC">
        <w:rPr>
          <w:rFonts w:ascii="Calibri" w:eastAsia="Calibri" w:hAnsi="Calibri" w:cs="Calibri"/>
          <w:lang w:val="uk"/>
        </w:rPr>
        <w:t xml:space="preserve">» і Об'єднаною авіабудівною корпорацією був укладений у доларах США, що свідчить про його експортну спрямованість. Продукція підприємства є частиною міжнародної кооперації у виробництві літаків, а сам завод входить до більшості ключових російських авіабудівних </w:t>
      </w:r>
      <w:proofErr w:type="spellStart"/>
      <w:r w:rsidRPr="00FB2CEC">
        <w:rPr>
          <w:rFonts w:ascii="Calibri" w:eastAsia="Calibri" w:hAnsi="Calibri" w:cs="Calibri"/>
          <w:lang w:val="uk"/>
        </w:rPr>
        <w:t>проєктів</w:t>
      </w:r>
      <w:proofErr w:type="spellEnd"/>
      <w:r w:rsidRPr="00FB2CEC">
        <w:rPr>
          <w:rFonts w:ascii="Calibri" w:eastAsia="Calibri" w:hAnsi="Calibri" w:cs="Calibri"/>
          <w:lang w:val="uk"/>
        </w:rPr>
        <w:t>.</w:t>
      </w:r>
    </w:p>
    <w:p w14:paraId="0ADFFFB0" w14:textId="32B73457" w:rsidR="10447DE9" w:rsidRPr="00FB2CEC" w:rsidRDefault="10447DE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i/>
          <w:iCs/>
          <w:lang w:val="uk"/>
        </w:rPr>
      </w:pPr>
    </w:p>
    <w:p w14:paraId="32C59916" w14:textId="54CB3588" w:rsidR="10447DE9" w:rsidRPr="00FB2CEC" w:rsidRDefault="10447DE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i/>
          <w:iCs/>
          <w:lang w:val="uk"/>
        </w:rPr>
      </w:pPr>
    </w:p>
    <w:p w14:paraId="5AD52AE8" w14:textId="1767996F" w:rsidR="00FB2CEC" w:rsidRPr="00FB2CEC" w:rsidRDefault="5C69893C" w:rsidP="00FB2CEC">
      <w:pPr>
        <w:pStyle w:val="ListParagraph"/>
        <w:numPr>
          <w:ilvl w:val="1"/>
          <w:numId w:val="19"/>
        </w:numPr>
        <w:spacing w:line="240" w:lineRule="auto"/>
        <w:jc w:val="both"/>
        <w:rPr>
          <w:rFonts w:ascii="Calibri" w:eastAsia="Calibri" w:hAnsi="Calibri" w:cs="Calibri"/>
          <w:b/>
          <w:bCs/>
          <w:i/>
          <w:iCs/>
          <w:lang w:val="uk"/>
        </w:rPr>
      </w:pPr>
      <w:r w:rsidRPr="00FB2CEC">
        <w:rPr>
          <w:rFonts w:ascii="Calibri" w:eastAsia="Calibri" w:hAnsi="Calibri" w:cs="Calibri"/>
          <w:b/>
          <w:bCs/>
          <w:i/>
          <w:iCs/>
          <w:lang w:val="uk"/>
        </w:rPr>
        <w:t>Зброя, технології та інше</w:t>
      </w:r>
      <w:r w:rsidR="00062BFD">
        <w:rPr>
          <w:rFonts w:ascii="Calibri" w:eastAsia="Calibri" w:hAnsi="Calibri" w:cs="Calibri"/>
          <w:b/>
          <w:bCs/>
          <w:i/>
          <w:iCs/>
          <w:lang w:val="en-US"/>
        </w:rPr>
        <w:tab/>
      </w:r>
      <w:r w:rsidR="00062BFD">
        <w:rPr>
          <w:rFonts w:ascii="Calibri" w:eastAsia="Calibri" w:hAnsi="Calibri" w:cs="Calibri"/>
          <w:b/>
          <w:bCs/>
          <w:i/>
          <w:iCs/>
          <w:lang w:val="en-US"/>
        </w:rPr>
        <w:br/>
      </w:r>
    </w:p>
    <w:p w14:paraId="2149B4F7" w14:textId="0EC986EC" w:rsidR="5C69893C" w:rsidRPr="00FB2CEC" w:rsidRDefault="5C69893C" w:rsidP="00FB2CEC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Calibri" w:eastAsia="Calibri" w:hAnsi="Calibri" w:cs="Calibri"/>
          <w:b/>
          <w:bCs/>
          <w:i/>
          <w:iCs/>
          <w:lang w:val="uk"/>
        </w:rPr>
      </w:pPr>
      <w:r w:rsidRPr="00FB2CEC">
        <w:rPr>
          <w:rFonts w:ascii="Calibri" w:eastAsia="Calibri" w:hAnsi="Calibri" w:cs="Calibri"/>
          <w:i/>
          <w:iCs/>
          <w:lang w:val="uk"/>
        </w:rPr>
        <w:t xml:space="preserve">Слабкі сторони нового </w:t>
      </w:r>
      <w:proofErr w:type="spellStart"/>
      <w:r w:rsidRPr="00FB2CEC">
        <w:rPr>
          <w:rFonts w:ascii="Calibri" w:eastAsia="Calibri" w:hAnsi="Calibri" w:cs="Calibri"/>
          <w:i/>
          <w:iCs/>
          <w:lang w:val="uk"/>
        </w:rPr>
        <w:t>дрона</w:t>
      </w:r>
      <w:proofErr w:type="spellEnd"/>
      <w:r w:rsidRPr="00FB2CEC">
        <w:rPr>
          <w:rFonts w:ascii="Calibri" w:eastAsia="Calibri" w:hAnsi="Calibri" w:cs="Calibri"/>
          <w:i/>
          <w:iCs/>
          <w:lang w:val="uk"/>
        </w:rPr>
        <w:t xml:space="preserve"> </w:t>
      </w:r>
      <w:proofErr w:type="spellStart"/>
      <w:r w:rsidRPr="00FB2CEC">
        <w:rPr>
          <w:rFonts w:ascii="Calibri" w:eastAsia="Calibri" w:hAnsi="Calibri" w:cs="Calibri"/>
          <w:i/>
          <w:iCs/>
          <w:lang w:val="uk"/>
        </w:rPr>
        <w:t>стелс-дрону</w:t>
      </w:r>
      <w:proofErr w:type="spellEnd"/>
      <w:r w:rsidRPr="00FB2CEC">
        <w:rPr>
          <w:rFonts w:ascii="Calibri" w:eastAsia="Calibri" w:hAnsi="Calibri" w:cs="Calibri"/>
          <w:i/>
          <w:iCs/>
          <w:lang w:val="uk"/>
        </w:rPr>
        <w:t xml:space="preserve"> С-70 «Охотник»</w:t>
      </w:r>
      <w:r w:rsidRPr="00FB2CEC">
        <w:rPr>
          <w:rStyle w:val="FootnoteReference"/>
          <w:rFonts w:ascii="Calibri" w:eastAsia="Calibri" w:hAnsi="Calibri" w:cs="Calibri"/>
          <w:b/>
          <w:bCs/>
          <w:i/>
          <w:iCs/>
          <w:lang w:val="uk"/>
        </w:rPr>
        <w:footnoteReference w:id="7"/>
      </w:r>
    </w:p>
    <w:p w14:paraId="4719CCAA" w14:textId="57703DEB" w:rsidR="10447DE9" w:rsidRPr="00FB2CEC" w:rsidRDefault="10447DE9" w:rsidP="00FB2CEC">
      <w:pPr>
        <w:pStyle w:val="ListParagraph"/>
        <w:spacing w:line="240" w:lineRule="auto"/>
        <w:ind w:left="1440"/>
        <w:jc w:val="both"/>
        <w:rPr>
          <w:rFonts w:ascii="Calibri" w:eastAsia="Calibri" w:hAnsi="Calibri" w:cs="Calibri"/>
          <w:lang w:val="uk"/>
        </w:rPr>
      </w:pPr>
    </w:p>
    <w:p w14:paraId="5A169455" w14:textId="1CD03A31" w:rsidR="37AED4E9" w:rsidRPr="00FB2CEC" w:rsidRDefault="37AED4E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lang w:val="uk"/>
        </w:rPr>
      </w:pPr>
      <w:r w:rsidRPr="00FB2CEC">
        <w:rPr>
          <w:rFonts w:ascii="Calibri" w:eastAsia="Calibri" w:hAnsi="Calibri" w:cs="Calibri"/>
          <w:lang w:val="uk"/>
        </w:rPr>
        <w:t xml:space="preserve">Російський ударний </w:t>
      </w:r>
      <w:proofErr w:type="spellStart"/>
      <w:r w:rsidRPr="00FB2CEC">
        <w:rPr>
          <w:rFonts w:ascii="Calibri" w:eastAsia="Calibri" w:hAnsi="Calibri" w:cs="Calibri"/>
          <w:lang w:val="uk"/>
        </w:rPr>
        <w:t>стелс-дрон</w:t>
      </w:r>
      <w:proofErr w:type="spellEnd"/>
      <w:r w:rsidRPr="00FB2CEC">
        <w:rPr>
          <w:rFonts w:ascii="Calibri" w:eastAsia="Calibri" w:hAnsi="Calibri" w:cs="Calibri"/>
          <w:lang w:val="uk"/>
        </w:rPr>
        <w:t xml:space="preserve"> С-70 «Охотник» розробляється як безпілотний «</w:t>
      </w:r>
      <w:proofErr w:type="spellStart"/>
      <w:r w:rsidRPr="00FB2CEC">
        <w:rPr>
          <w:rFonts w:ascii="Calibri" w:eastAsia="Calibri" w:hAnsi="Calibri" w:cs="Calibri"/>
          <w:lang w:val="uk"/>
        </w:rPr>
        <w:t>ведомий</w:t>
      </w:r>
      <w:proofErr w:type="spellEnd"/>
      <w:r w:rsidRPr="00FB2CEC">
        <w:rPr>
          <w:rFonts w:ascii="Calibri" w:eastAsia="Calibri" w:hAnsi="Calibri" w:cs="Calibri"/>
          <w:lang w:val="uk"/>
        </w:rPr>
        <w:t xml:space="preserve">» для винищувача п’ятого покоління Су-57. Завдяки внутрішньому відсіку озброєння, </w:t>
      </w:r>
      <w:proofErr w:type="spellStart"/>
      <w:r w:rsidRPr="00FB2CEC">
        <w:rPr>
          <w:rFonts w:ascii="Calibri" w:eastAsia="Calibri" w:hAnsi="Calibri" w:cs="Calibri"/>
          <w:lang w:val="uk"/>
        </w:rPr>
        <w:t>стелс</w:t>
      </w:r>
      <w:proofErr w:type="spellEnd"/>
      <w:r w:rsidRPr="00FB2CEC">
        <w:rPr>
          <w:rFonts w:ascii="Calibri" w:eastAsia="Calibri" w:hAnsi="Calibri" w:cs="Calibri"/>
          <w:lang w:val="uk"/>
        </w:rPr>
        <w:t xml:space="preserve">-покриттю та інтегрованій схемі "крило-фюзеляж" </w:t>
      </w:r>
      <w:proofErr w:type="spellStart"/>
      <w:r w:rsidRPr="00FB2CEC">
        <w:rPr>
          <w:rFonts w:ascii="Calibri" w:eastAsia="Calibri" w:hAnsi="Calibri" w:cs="Calibri"/>
          <w:lang w:val="uk"/>
        </w:rPr>
        <w:t>дрон</w:t>
      </w:r>
      <w:proofErr w:type="spellEnd"/>
      <w:r w:rsidRPr="00FB2CEC">
        <w:rPr>
          <w:rFonts w:ascii="Calibri" w:eastAsia="Calibri" w:hAnsi="Calibri" w:cs="Calibri"/>
          <w:lang w:val="uk"/>
        </w:rPr>
        <w:t xml:space="preserve"> здатен діяти в режимі </w:t>
      </w:r>
      <w:proofErr w:type="spellStart"/>
      <w:r w:rsidRPr="00FB2CEC">
        <w:rPr>
          <w:rFonts w:ascii="Calibri" w:eastAsia="Calibri" w:hAnsi="Calibri" w:cs="Calibri"/>
          <w:lang w:val="uk"/>
        </w:rPr>
        <w:t>малопомітності</w:t>
      </w:r>
      <w:proofErr w:type="spellEnd"/>
      <w:r w:rsidRPr="00FB2CEC">
        <w:rPr>
          <w:rFonts w:ascii="Calibri" w:eastAsia="Calibri" w:hAnsi="Calibri" w:cs="Calibri"/>
          <w:lang w:val="uk"/>
        </w:rPr>
        <w:t xml:space="preserve">. Він може нести керовані бомби й ракети класу "повітря-земля", не вивішуючи їх на зовнішні </w:t>
      </w:r>
      <w:proofErr w:type="spellStart"/>
      <w:r w:rsidRPr="00FB2CEC">
        <w:rPr>
          <w:rFonts w:ascii="Calibri" w:eastAsia="Calibri" w:hAnsi="Calibri" w:cs="Calibri"/>
          <w:lang w:val="uk"/>
        </w:rPr>
        <w:t>пилони</w:t>
      </w:r>
      <w:proofErr w:type="spellEnd"/>
      <w:r w:rsidRPr="00FB2CEC">
        <w:rPr>
          <w:rFonts w:ascii="Calibri" w:eastAsia="Calibri" w:hAnsi="Calibri" w:cs="Calibri"/>
          <w:lang w:val="uk"/>
        </w:rPr>
        <w:t>, що знижує його радіолокаційну видимість.</w:t>
      </w:r>
    </w:p>
    <w:p w14:paraId="256B82F6" w14:textId="4059EC6C" w:rsidR="10447DE9" w:rsidRPr="00FB2CEC" w:rsidRDefault="10447DE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lang w:val="uk"/>
        </w:rPr>
      </w:pPr>
    </w:p>
    <w:p w14:paraId="4B07507F" w14:textId="321D4BE4" w:rsidR="00FB2CEC" w:rsidRPr="00FB2CEC" w:rsidRDefault="37AED4E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lang w:val="en-US"/>
        </w:rPr>
      </w:pPr>
      <w:r w:rsidRPr="00FB2CEC">
        <w:rPr>
          <w:rFonts w:ascii="Calibri" w:eastAsia="Calibri" w:hAnsi="Calibri" w:cs="Calibri"/>
          <w:lang w:val="uk"/>
        </w:rPr>
        <w:t xml:space="preserve">Втім, як зазначає колишній аналітик Пентагону Кріс </w:t>
      </w:r>
      <w:proofErr w:type="spellStart"/>
      <w:r w:rsidRPr="00FB2CEC">
        <w:rPr>
          <w:rFonts w:ascii="Calibri" w:eastAsia="Calibri" w:hAnsi="Calibri" w:cs="Calibri"/>
          <w:lang w:val="uk"/>
        </w:rPr>
        <w:t>Осборн</w:t>
      </w:r>
      <w:proofErr w:type="spellEnd"/>
      <w:r w:rsidRPr="00FB2CEC">
        <w:rPr>
          <w:rFonts w:ascii="Calibri" w:eastAsia="Calibri" w:hAnsi="Calibri" w:cs="Calibri"/>
          <w:lang w:val="uk"/>
        </w:rPr>
        <w:t>, ключові питання викликають тепловий слід, розміщення двигуна, якість матеріалів і загальна складність технологій. Сумніви також існують щодо спроможності РФ налагодити масове виробництво «Охотника» й Су-57, що обмежує реальний вплив цієї платформи на полі бою.</w:t>
      </w:r>
      <w:r w:rsidR="00FB2CEC">
        <w:tab/>
      </w:r>
      <w:r w:rsidR="00FB2CEC">
        <w:br/>
      </w:r>
    </w:p>
    <w:p w14:paraId="40364483" w14:textId="6751DFE5" w:rsidR="53DC0CAD" w:rsidRPr="00FB2CEC" w:rsidRDefault="53DC0CAD" w:rsidP="00FB2CEC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FB2CEC">
        <w:rPr>
          <w:rFonts w:ascii="Calibri" w:eastAsia="Calibri" w:hAnsi="Calibri" w:cs="Calibri"/>
          <w:i/>
          <w:iCs/>
          <w:lang w:val="uk"/>
        </w:rPr>
        <w:t>Ремонт великого протичовнового корабля «Адмірал Чабаненко» триває вже 11 років і досі не завершений</w:t>
      </w:r>
      <w:r w:rsidRPr="00FB2CEC">
        <w:rPr>
          <w:rStyle w:val="FootnoteReference"/>
          <w:rFonts w:ascii="Calibri" w:eastAsia="Calibri" w:hAnsi="Calibri" w:cs="Calibri"/>
          <w:i/>
          <w:iCs/>
          <w:lang w:val="uk"/>
        </w:rPr>
        <w:footnoteReference w:id="8"/>
      </w:r>
      <w:r w:rsidR="67F74FE8" w:rsidRPr="00FB2CEC">
        <w:rPr>
          <w:rFonts w:ascii="Calibri" w:eastAsia="Calibri" w:hAnsi="Calibri" w:cs="Calibri"/>
          <w:i/>
          <w:iCs/>
          <w:lang w:val="uk"/>
        </w:rPr>
        <w:t xml:space="preserve"> </w:t>
      </w:r>
    </w:p>
    <w:p w14:paraId="22F10BF5" w14:textId="5EA84CCD" w:rsidR="10447DE9" w:rsidRPr="00FB2CEC" w:rsidRDefault="10447DE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i/>
          <w:iCs/>
          <w:lang w:val="uk"/>
        </w:rPr>
      </w:pPr>
    </w:p>
    <w:p w14:paraId="47F6D247" w14:textId="47D1A4F6" w:rsidR="67F74FE8" w:rsidRPr="00FB2CEC" w:rsidRDefault="67F74FE8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lang w:val="uk"/>
        </w:rPr>
      </w:pPr>
      <w:r w:rsidRPr="00FB2CEC">
        <w:rPr>
          <w:rFonts w:ascii="Calibri" w:eastAsia="Calibri" w:hAnsi="Calibri" w:cs="Calibri"/>
          <w:lang w:val="uk"/>
        </w:rPr>
        <w:t xml:space="preserve">Судно </w:t>
      </w:r>
      <w:proofErr w:type="spellStart"/>
      <w:r w:rsidRPr="00FB2CEC">
        <w:rPr>
          <w:rFonts w:ascii="Calibri" w:eastAsia="Calibri" w:hAnsi="Calibri" w:cs="Calibri"/>
          <w:lang w:val="uk"/>
        </w:rPr>
        <w:t>проєкту</w:t>
      </w:r>
      <w:proofErr w:type="spellEnd"/>
      <w:r w:rsidRPr="00FB2CEC">
        <w:rPr>
          <w:rFonts w:ascii="Calibri" w:eastAsia="Calibri" w:hAnsi="Calibri" w:cs="Calibri"/>
          <w:lang w:val="uk"/>
        </w:rPr>
        <w:t xml:space="preserve"> 1155.1, що входить до складу Північного флоту РФ, стало на ремонт ще у 2014 році. Згодом було ухвалено рішення не просто відновити технічний стан корабля, а провести глибоку модернізацію з </w:t>
      </w:r>
      <w:proofErr w:type="spellStart"/>
      <w:r w:rsidRPr="00FB2CEC">
        <w:rPr>
          <w:rFonts w:ascii="Calibri" w:eastAsia="Calibri" w:hAnsi="Calibri" w:cs="Calibri"/>
          <w:lang w:val="uk"/>
        </w:rPr>
        <w:t>перевоєнням</w:t>
      </w:r>
      <w:proofErr w:type="spellEnd"/>
      <w:r w:rsidRPr="00FB2CEC">
        <w:rPr>
          <w:rFonts w:ascii="Calibri" w:eastAsia="Calibri" w:hAnsi="Calibri" w:cs="Calibri"/>
          <w:lang w:val="uk"/>
        </w:rPr>
        <w:t>: замість ракет П-270 «</w:t>
      </w:r>
      <w:proofErr w:type="spellStart"/>
      <w:r w:rsidRPr="00FB2CEC">
        <w:rPr>
          <w:rFonts w:ascii="Calibri" w:eastAsia="Calibri" w:hAnsi="Calibri" w:cs="Calibri"/>
          <w:lang w:val="uk"/>
        </w:rPr>
        <w:t>Москит</w:t>
      </w:r>
      <w:proofErr w:type="spellEnd"/>
      <w:r w:rsidRPr="00FB2CEC">
        <w:rPr>
          <w:rFonts w:ascii="Calibri" w:eastAsia="Calibri" w:hAnsi="Calibri" w:cs="Calibri"/>
          <w:lang w:val="uk"/>
        </w:rPr>
        <w:t>» планувалося встановити пускові установки для Х-35, а також універсальні установки під «Калібр» і «Циркон».</w:t>
      </w:r>
    </w:p>
    <w:p w14:paraId="46430E52" w14:textId="4EFA5E4F" w:rsidR="10447DE9" w:rsidRPr="00FB2CEC" w:rsidRDefault="10447DE9" w:rsidP="00FB2CEC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lang w:val="uk"/>
        </w:rPr>
      </w:pPr>
    </w:p>
    <w:p w14:paraId="1DA254A9" w14:textId="12041656" w:rsidR="10447DE9" w:rsidRPr="00062BFD" w:rsidRDefault="67F74FE8" w:rsidP="00062BFD">
      <w:pPr>
        <w:pStyle w:val="ListParagraph"/>
        <w:spacing w:line="240" w:lineRule="auto"/>
        <w:ind w:left="2160"/>
        <w:jc w:val="both"/>
        <w:rPr>
          <w:rFonts w:ascii="Calibri" w:eastAsia="Calibri" w:hAnsi="Calibri" w:cs="Calibri"/>
          <w:lang w:val="en-US"/>
        </w:rPr>
      </w:pPr>
      <w:r w:rsidRPr="00FB2CEC">
        <w:rPr>
          <w:rFonts w:ascii="Calibri" w:eastAsia="Calibri" w:hAnsi="Calibri" w:cs="Calibri"/>
          <w:lang w:val="uk"/>
        </w:rPr>
        <w:t xml:space="preserve">Однак станом на 2025 рік роботи залишаються незавершеними — корабель досі не має озброєння, і ремонтна фаза навіть не завершена повністю. Це вкотре демонструє хронічну неспроможність російського ВПК реалізовувати навіть одиничні </w:t>
      </w:r>
      <w:proofErr w:type="spellStart"/>
      <w:r w:rsidRPr="00FB2CEC">
        <w:rPr>
          <w:rFonts w:ascii="Calibri" w:eastAsia="Calibri" w:hAnsi="Calibri" w:cs="Calibri"/>
          <w:lang w:val="uk"/>
        </w:rPr>
        <w:t>проєкти</w:t>
      </w:r>
      <w:proofErr w:type="spellEnd"/>
      <w:r w:rsidRPr="00FB2CEC">
        <w:rPr>
          <w:rFonts w:ascii="Calibri" w:eastAsia="Calibri" w:hAnsi="Calibri" w:cs="Calibri"/>
          <w:lang w:val="uk"/>
        </w:rPr>
        <w:t xml:space="preserve"> модернізації флоту, навіть у період активної війни.</w:t>
      </w:r>
      <w:r w:rsidR="00062BFD">
        <w:rPr>
          <w:rFonts w:ascii="Calibri" w:eastAsia="Calibri" w:hAnsi="Calibri" w:cs="Calibri"/>
          <w:lang w:val="en-US"/>
        </w:rPr>
        <w:br/>
      </w:r>
    </w:p>
    <w:p w14:paraId="27A9CDF7" w14:textId="54F433F4" w:rsidR="274D148F" w:rsidRPr="00FB2CEC" w:rsidRDefault="274D148F" w:rsidP="00FB2CE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B2CE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Імпортозаміщення</w:t>
      </w:r>
      <w:r w:rsidR="00062BF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ab/>
      </w:r>
      <w:r w:rsidR="00062BF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br/>
      </w:r>
    </w:p>
    <w:p w14:paraId="6780B381" w14:textId="4EC77D37" w:rsidR="274D148F" w:rsidRPr="00FB2CEC" w:rsidRDefault="398E05B0" w:rsidP="00FB2CEC">
      <w:pPr>
        <w:pStyle w:val="ListParagraph"/>
        <w:numPr>
          <w:ilvl w:val="1"/>
          <w:numId w:val="19"/>
        </w:numPr>
        <w:spacing w:line="240" w:lineRule="auto"/>
        <w:jc w:val="both"/>
        <w:rPr>
          <w:rFonts w:ascii="Calibri" w:eastAsia="Calibri" w:hAnsi="Calibri" w:cs="Calibri"/>
          <w:b/>
          <w:bCs/>
          <w:i/>
          <w:iCs/>
          <w:lang w:val="uk"/>
        </w:rPr>
      </w:pPr>
      <w:r w:rsidRPr="00FB2CEC">
        <w:rPr>
          <w:rFonts w:ascii="Calibri" w:eastAsia="Calibri" w:hAnsi="Calibri" w:cs="Calibri"/>
          <w:b/>
          <w:bCs/>
          <w:i/>
          <w:iCs/>
          <w:lang w:val="uk"/>
        </w:rPr>
        <w:t>Імпорт</w:t>
      </w:r>
      <w:r w:rsidR="4050C6B6" w:rsidRPr="00FB2CEC">
        <w:rPr>
          <w:rFonts w:ascii="Calibri" w:eastAsia="Calibri" w:hAnsi="Calibri" w:cs="Calibri"/>
          <w:b/>
          <w:bCs/>
          <w:i/>
          <w:iCs/>
          <w:lang w:val="uk"/>
        </w:rPr>
        <w:t>о</w:t>
      </w:r>
      <w:r w:rsidRPr="00FB2CEC">
        <w:rPr>
          <w:rFonts w:ascii="Calibri" w:eastAsia="Calibri" w:hAnsi="Calibri" w:cs="Calibri"/>
          <w:b/>
          <w:bCs/>
          <w:i/>
          <w:iCs/>
          <w:lang w:val="uk"/>
        </w:rPr>
        <w:t>заміщення в електроніці</w:t>
      </w:r>
      <w:r w:rsidR="00795BA9">
        <w:rPr>
          <w:rFonts w:ascii="Calibri" w:eastAsia="Calibri" w:hAnsi="Calibri" w:cs="Calibri"/>
          <w:b/>
          <w:bCs/>
          <w:i/>
          <w:iCs/>
          <w:lang w:val="en-US"/>
        </w:rPr>
        <w:tab/>
      </w:r>
    </w:p>
    <w:p w14:paraId="60829531" w14:textId="693A3C8F" w:rsidR="274D148F" w:rsidRPr="00FB2CEC" w:rsidRDefault="2E5BE2A5" w:rsidP="00FB2CEC">
      <w:pPr>
        <w:numPr>
          <w:ilvl w:val="0"/>
          <w:numId w:val="18"/>
        </w:numPr>
        <w:spacing w:line="240" w:lineRule="auto"/>
        <w:contextualSpacing/>
        <w:jc w:val="both"/>
        <w:rPr>
          <w:rFonts w:ascii="Calibri" w:eastAsia="Calibri" w:hAnsi="Calibri" w:cs="Calibri"/>
          <w:i/>
          <w:iCs/>
        </w:rPr>
      </w:pPr>
      <w:proofErr w:type="spellStart"/>
      <w:r w:rsidRPr="00FB2CEC">
        <w:rPr>
          <w:rFonts w:ascii="Calibri" w:eastAsia="Calibri" w:hAnsi="Calibri" w:cs="Calibri"/>
          <w:i/>
          <w:iCs/>
        </w:rPr>
        <w:t>Імпортозамістили</w:t>
      </w:r>
      <w:proofErr w:type="spellEnd"/>
      <w:r w:rsidRPr="00FB2CEC">
        <w:rPr>
          <w:rFonts w:ascii="Calibri" w:eastAsia="Calibri" w:hAnsi="Calibri" w:cs="Calibri"/>
          <w:i/>
          <w:iCs/>
        </w:rPr>
        <w:t xml:space="preserve"> все, замінювати більше нічого</w:t>
      </w:r>
      <w:r w:rsidR="274D148F" w:rsidRPr="00FB2CEC">
        <w:rPr>
          <w:rStyle w:val="FootnoteReference"/>
          <w:rFonts w:ascii="Calibri" w:eastAsia="Calibri" w:hAnsi="Calibri" w:cs="Calibri"/>
          <w:i/>
          <w:iCs/>
        </w:rPr>
        <w:footnoteReference w:id="9"/>
      </w:r>
    </w:p>
    <w:p w14:paraId="24F453AD" w14:textId="73585705" w:rsidR="274D148F" w:rsidRPr="00FB2CEC" w:rsidRDefault="2E5BE2A5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  <w:r w:rsidRPr="00FB2CEC">
        <w:rPr>
          <w:rFonts w:ascii="Calibri" w:eastAsia="Calibri" w:hAnsi="Calibri" w:cs="Calibri"/>
        </w:rPr>
        <w:t>За підсумками 2024 року продажі серверів в Росії впали на 15,1% (було реалізовано 147,95 тис. серверів), при цьому в грошовому вираженні обсяг ринку зріс на 1,4%. Про це йдеться в дослідженні Асоціації російських розробників і виробників електроніки (АРПЕ), підготовленому за підтримки компаній «Гравітон», «Сила», «</w:t>
      </w:r>
      <w:proofErr w:type="spellStart"/>
      <w:r w:rsidRPr="00FB2CEC">
        <w:rPr>
          <w:rFonts w:ascii="Calibri" w:eastAsia="Calibri" w:hAnsi="Calibri" w:cs="Calibri"/>
        </w:rPr>
        <w:t>Трініті</w:t>
      </w:r>
      <w:proofErr w:type="spellEnd"/>
      <w:r w:rsidRPr="00FB2CEC">
        <w:rPr>
          <w:rFonts w:ascii="Calibri" w:eastAsia="Calibri" w:hAnsi="Calibri" w:cs="Calibri"/>
        </w:rPr>
        <w:t xml:space="preserve">», </w:t>
      </w:r>
      <w:proofErr w:type="spellStart"/>
      <w:r w:rsidRPr="00FB2CEC">
        <w:rPr>
          <w:rFonts w:ascii="Calibri" w:eastAsia="Calibri" w:hAnsi="Calibri" w:cs="Calibri"/>
        </w:rPr>
        <w:t>Fplus</w:t>
      </w:r>
      <w:proofErr w:type="spellEnd"/>
      <w:r w:rsidRPr="00FB2CEC">
        <w:rPr>
          <w:rFonts w:ascii="Calibri" w:eastAsia="Calibri" w:hAnsi="Calibri" w:cs="Calibri"/>
        </w:rPr>
        <w:t xml:space="preserve">, </w:t>
      </w:r>
      <w:proofErr w:type="spellStart"/>
      <w:r w:rsidRPr="00FB2CEC">
        <w:rPr>
          <w:rFonts w:ascii="Calibri" w:eastAsia="Calibri" w:hAnsi="Calibri" w:cs="Calibri"/>
        </w:rPr>
        <w:t>Bitblaze</w:t>
      </w:r>
      <w:proofErr w:type="spellEnd"/>
      <w:r w:rsidRPr="00FB2CEC">
        <w:rPr>
          <w:rFonts w:ascii="Calibri" w:eastAsia="Calibri" w:hAnsi="Calibri" w:cs="Calibri"/>
        </w:rPr>
        <w:t xml:space="preserve"> і GS </w:t>
      </w:r>
      <w:proofErr w:type="spellStart"/>
      <w:r w:rsidRPr="00FB2CEC">
        <w:rPr>
          <w:rFonts w:ascii="Calibri" w:eastAsia="Calibri" w:hAnsi="Calibri" w:cs="Calibri"/>
        </w:rPr>
        <w:t>Group</w:t>
      </w:r>
      <w:proofErr w:type="spellEnd"/>
      <w:r w:rsidRPr="00FB2CEC">
        <w:rPr>
          <w:rFonts w:ascii="Calibri" w:eastAsia="Calibri" w:hAnsi="Calibri" w:cs="Calibri"/>
        </w:rPr>
        <w:t>.</w:t>
      </w:r>
    </w:p>
    <w:p w14:paraId="6A621EC4" w14:textId="7A6BDCC6" w:rsidR="274D148F" w:rsidRPr="00FB2CEC" w:rsidRDefault="274D148F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</w:p>
    <w:p w14:paraId="61F84F67" w14:textId="33F1D5A7" w:rsidR="274D148F" w:rsidRPr="00FB2CEC" w:rsidRDefault="2E5BE2A5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  <w:r w:rsidRPr="00FB2CEC">
        <w:rPr>
          <w:rFonts w:ascii="Calibri" w:eastAsia="Calibri" w:hAnsi="Calibri" w:cs="Calibri"/>
        </w:rPr>
        <w:t>Фактор імпортозаміщення, що домінував на ринку після відходу зарубіжних вендорів, почав слабшати, оскільки досяг меж, які «визначаються потенціалом регульованих ринків, можливостями розробки та економікою виробництва». У підсумку частка російських виробників на вітчизняному ринку збільшилася лише на 1,7%, до 43%.</w:t>
      </w:r>
    </w:p>
    <w:p w14:paraId="1950D0F9" w14:textId="632B9893" w:rsidR="274D148F" w:rsidRPr="00FB2CEC" w:rsidRDefault="274D148F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</w:p>
    <w:p w14:paraId="235A3D4A" w14:textId="10DD3706" w:rsidR="274D148F" w:rsidRPr="00FB2CEC" w:rsidRDefault="2E5BE2A5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  <w:r w:rsidRPr="00FB2CEC">
        <w:rPr>
          <w:rFonts w:ascii="Calibri" w:eastAsia="Calibri" w:hAnsi="Calibri" w:cs="Calibri"/>
        </w:rPr>
        <w:t xml:space="preserve">В АРПЕ вважають, що в 2025 році російський ринок серверів очікує стагнація, а зростання </w:t>
      </w:r>
      <w:proofErr w:type="spellStart"/>
      <w:r w:rsidRPr="00FB2CEC">
        <w:rPr>
          <w:rFonts w:ascii="Calibri" w:eastAsia="Calibri" w:hAnsi="Calibri" w:cs="Calibri"/>
        </w:rPr>
        <w:t>поновиться</w:t>
      </w:r>
      <w:proofErr w:type="spellEnd"/>
      <w:r w:rsidRPr="00FB2CEC">
        <w:rPr>
          <w:rFonts w:ascii="Calibri" w:eastAsia="Calibri" w:hAnsi="Calibri" w:cs="Calibri"/>
        </w:rPr>
        <w:t>, коли експлуатоване обладнання потребуватиме заміни. Попит на вітчизняне обладнання буде стимулюватися регулюванням ринку критичної інформаційної інфраструктури - там штрафувати за відмову від імпортозаміщення обіцяють усіх.</w:t>
      </w:r>
    </w:p>
    <w:p w14:paraId="28EB514F" w14:textId="04504917" w:rsidR="274D148F" w:rsidRPr="00FB2CEC" w:rsidRDefault="274D148F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</w:p>
    <w:p w14:paraId="44652A27" w14:textId="262248C0" w:rsidR="274D148F" w:rsidRPr="00FB2CEC" w:rsidRDefault="153A70BD" w:rsidP="00FB2CEC">
      <w:pPr>
        <w:pStyle w:val="ListParagraph"/>
        <w:numPr>
          <w:ilvl w:val="0"/>
          <w:numId w:val="18"/>
        </w:numPr>
        <w:spacing w:before="240" w:after="240" w:line="240" w:lineRule="auto"/>
        <w:jc w:val="both"/>
        <w:rPr>
          <w:rFonts w:ascii="Calibri" w:eastAsia="Calibri" w:hAnsi="Calibri" w:cs="Calibri"/>
          <w:i/>
          <w:iCs/>
        </w:rPr>
      </w:pPr>
      <w:r w:rsidRPr="00FB2CEC">
        <w:rPr>
          <w:rFonts w:ascii="Calibri" w:eastAsia="Calibri" w:hAnsi="Calibri" w:cs="Calibri"/>
          <w:i/>
          <w:iCs/>
        </w:rPr>
        <w:t>Платформу для високошвидкісного супутникового зв'язку розробили в Росії</w:t>
      </w:r>
      <w:r w:rsidR="274D148F" w:rsidRPr="00FB2CEC">
        <w:rPr>
          <w:rStyle w:val="FootnoteReference"/>
          <w:rFonts w:ascii="Calibri" w:eastAsia="Calibri" w:hAnsi="Calibri" w:cs="Calibri"/>
          <w:i/>
          <w:iCs/>
        </w:rPr>
        <w:footnoteReference w:id="10"/>
      </w:r>
    </w:p>
    <w:p w14:paraId="04410259" w14:textId="692CA13C" w:rsidR="274D148F" w:rsidRPr="00FB2CEC" w:rsidRDefault="153A70BD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  <w:r w:rsidRPr="00FB2CEC">
        <w:rPr>
          <w:rFonts w:ascii="Calibri" w:eastAsia="Calibri" w:hAnsi="Calibri" w:cs="Calibri"/>
        </w:rPr>
        <w:t xml:space="preserve"> </w:t>
      </w:r>
    </w:p>
    <w:p w14:paraId="46AF27AE" w14:textId="5528CC42" w:rsidR="274D148F" w:rsidRPr="00FB2CEC" w:rsidRDefault="153A70BD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  <w:r w:rsidRPr="00FB2CEC">
        <w:rPr>
          <w:rFonts w:ascii="Calibri" w:eastAsia="Calibri" w:hAnsi="Calibri" w:cs="Calibri"/>
        </w:rPr>
        <w:t xml:space="preserve">У НТІ пояснили, що цей стартап працює над російським аналогом </w:t>
      </w:r>
      <w:proofErr w:type="spellStart"/>
      <w:r w:rsidRPr="00FB2CEC">
        <w:rPr>
          <w:rFonts w:ascii="Calibri" w:eastAsia="Calibri" w:hAnsi="Calibri" w:cs="Calibri"/>
        </w:rPr>
        <w:t>Starlink</w:t>
      </w:r>
      <w:proofErr w:type="spellEnd"/>
      <w:r w:rsidRPr="00FB2CEC">
        <w:rPr>
          <w:rFonts w:ascii="Calibri" w:eastAsia="Calibri" w:hAnsi="Calibri" w:cs="Calibri"/>
        </w:rPr>
        <w:t xml:space="preserve">, який зможе забезпечувати глобальний двосторонній супутниковий зв'язок. Лідер </w:t>
      </w:r>
      <w:proofErr w:type="spellStart"/>
      <w:r w:rsidRPr="00FB2CEC">
        <w:rPr>
          <w:rFonts w:ascii="Calibri" w:eastAsia="Calibri" w:hAnsi="Calibri" w:cs="Calibri"/>
        </w:rPr>
        <w:t>проєкту</w:t>
      </w:r>
      <w:proofErr w:type="spellEnd"/>
      <w:r w:rsidRPr="00FB2CEC">
        <w:rPr>
          <w:rFonts w:ascii="Calibri" w:eastAsia="Calibri" w:hAnsi="Calibri" w:cs="Calibri"/>
        </w:rPr>
        <w:t xml:space="preserve"> розповів, що нова технологія дозволяє повністю використовувати вітчизняні компоненти.</w:t>
      </w:r>
    </w:p>
    <w:p w14:paraId="2A7B2809" w14:textId="5DDBA033" w:rsidR="274D148F" w:rsidRPr="00FB2CEC" w:rsidRDefault="153A70BD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  <w:r w:rsidRPr="00FB2CEC">
        <w:rPr>
          <w:rFonts w:ascii="Calibri" w:eastAsia="Calibri" w:hAnsi="Calibri" w:cs="Calibri"/>
        </w:rPr>
        <w:t xml:space="preserve"> </w:t>
      </w:r>
    </w:p>
    <w:p w14:paraId="2A06F9F4" w14:textId="4F6AE3AD" w:rsidR="274D148F" w:rsidRPr="00FB2CEC" w:rsidRDefault="153A70BD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  <w:r w:rsidRPr="00FB2CEC">
        <w:rPr>
          <w:rFonts w:ascii="Calibri" w:eastAsia="Calibri" w:hAnsi="Calibri" w:cs="Calibri"/>
        </w:rPr>
        <w:t xml:space="preserve">«Комплекс складається з двох малих космічних апаратів формату </w:t>
      </w:r>
      <w:proofErr w:type="spellStart"/>
      <w:r w:rsidRPr="00FB2CEC">
        <w:rPr>
          <w:rFonts w:ascii="Calibri" w:eastAsia="Calibri" w:hAnsi="Calibri" w:cs="Calibri"/>
        </w:rPr>
        <w:t>CubeSAT</w:t>
      </w:r>
      <w:proofErr w:type="spellEnd"/>
      <w:r w:rsidRPr="00FB2CEC">
        <w:rPr>
          <w:rFonts w:ascii="Calibri" w:eastAsia="Calibri" w:hAnsi="Calibri" w:cs="Calibri"/>
        </w:rPr>
        <w:t xml:space="preserve"> 6U, які виробляються за новою технологією космічних АФАР. Відмінність від минулих поколінь полягає в інтеграції вітчизняної СВЧ-електроніки, мікроконтролерів, програмованої логічної інтегральної схеми (ПЛІС), власних приймально-передавальних модулів, радіотехнічних систем», — наголошується в матеріалі.</w:t>
      </w:r>
    </w:p>
    <w:p w14:paraId="49DAC625" w14:textId="19625243" w:rsidR="274D148F" w:rsidRPr="00FB2CEC" w:rsidRDefault="274D148F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</w:p>
    <w:p w14:paraId="53BAB159" w14:textId="3D7D8444" w:rsidR="274D148F" w:rsidRPr="00FB2CEC" w:rsidRDefault="3CFD508E" w:rsidP="00FB2CE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Calibri" w:eastAsia="Calibri" w:hAnsi="Calibri" w:cs="Calibri"/>
          <w:i/>
          <w:iCs/>
        </w:rPr>
      </w:pPr>
      <w:r w:rsidRPr="00FB2CEC">
        <w:rPr>
          <w:rFonts w:ascii="Calibri" w:eastAsia="Calibri" w:hAnsi="Calibri" w:cs="Calibri"/>
          <w:i/>
          <w:iCs/>
        </w:rPr>
        <w:t xml:space="preserve">У Росії майже повністю зупинилися поставки процесорів </w:t>
      </w:r>
      <w:proofErr w:type="spellStart"/>
      <w:r w:rsidRPr="00FB2CEC">
        <w:rPr>
          <w:rFonts w:ascii="Calibri" w:eastAsia="Calibri" w:hAnsi="Calibri" w:cs="Calibri"/>
          <w:i/>
          <w:iCs/>
        </w:rPr>
        <w:t>Intel</w:t>
      </w:r>
      <w:proofErr w:type="spellEnd"/>
      <w:r w:rsidRPr="00FB2CEC">
        <w:rPr>
          <w:rFonts w:ascii="Calibri" w:eastAsia="Calibri" w:hAnsi="Calibri" w:cs="Calibri"/>
          <w:i/>
          <w:iCs/>
        </w:rPr>
        <w:t xml:space="preserve"> і AMD. Імпортозаміщення тут не допоможе – російських аналогів не існує</w:t>
      </w:r>
      <w:r w:rsidR="274D148F" w:rsidRPr="00FB2CEC">
        <w:rPr>
          <w:rStyle w:val="FootnoteReference"/>
          <w:rFonts w:ascii="Calibri" w:eastAsia="Calibri" w:hAnsi="Calibri" w:cs="Calibri"/>
          <w:i/>
          <w:iCs/>
        </w:rPr>
        <w:footnoteReference w:id="11"/>
      </w:r>
    </w:p>
    <w:p w14:paraId="0A368D00" w14:textId="22BDEE9B" w:rsidR="274D148F" w:rsidRPr="00FB2CEC" w:rsidRDefault="274D148F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</w:p>
    <w:p w14:paraId="7D1B6956" w14:textId="17C401BE" w:rsidR="274D148F" w:rsidRPr="00FB2CEC" w:rsidRDefault="3CFD508E" w:rsidP="00FB2CEC">
      <w:pPr>
        <w:pStyle w:val="ListParagraph"/>
        <w:spacing w:line="240" w:lineRule="auto"/>
        <w:ind w:left="1800"/>
        <w:jc w:val="both"/>
        <w:rPr>
          <w:rFonts w:ascii="Calibri" w:eastAsia="Calibri" w:hAnsi="Calibri" w:cs="Calibri"/>
        </w:rPr>
      </w:pPr>
      <w:r w:rsidRPr="00FB2CEC">
        <w:rPr>
          <w:rFonts w:ascii="Calibri" w:eastAsia="Calibri" w:hAnsi="Calibri" w:cs="Calibri"/>
        </w:rPr>
        <w:t xml:space="preserve">Імпорт процесорів </w:t>
      </w:r>
      <w:proofErr w:type="spellStart"/>
      <w:r w:rsidRPr="00FB2CEC">
        <w:rPr>
          <w:rFonts w:ascii="Calibri" w:eastAsia="Calibri" w:hAnsi="Calibri" w:cs="Calibri"/>
        </w:rPr>
        <w:t>Intel</w:t>
      </w:r>
      <w:proofErr w:type="spellEnd"/>
      <w:r w:rsidRPr="00FB2CEC">
        <w:rPr>
          <w:rFonts w:ascii="Calibri" w:eastAsia="Calibri" w:hAnsi="Calibri" w:cs="Calibri"/>
        </w:rPr>
        <w:t xml:space="preserve"> і AMD до Росії за підсумками 2024 року впав приблизно на 95% у порівнянні з попереднім роком, і це тільки за офіційними даними. Обидві компанії пішли з Росії в 2022 р., тепер їхні чіпи </w:t>
      </w:r>
      <w:proofErr w:type="spellStart"/>
      <w:r w:rsidRPr="00FB2CEC">
        <w:rPr>
          <w:rFonts w:ascii="Calibri" w:eastAsia="Calibri" w:hAnsi="Calibri" w:cs="Calibri"/>
        </w:rPr>
        <w:t>ввозять</w:t>
      </w:r>
      <w:proofErr w:type="spellEnd"/>
      <w:r w:rsidRPr="00FB2CEC">
        <w:rPr>
          <w:rFonts w:ascii="Calibri" w:eastAsia="Calibri" w:hAnsi="Calibri" w:cs="Calibri"/>
        </w:rPr>
        <w:t xml:space="preserve"> паралельним імпортом. Вітчизняних замінників у них немає – вітчизняних сучасних CPU на архітектурі х86 не існує, а наявні в країні чіпи на інших </w:t>
      </w:r>
      <w:proofErr w:type="spellStart"/>
      <w:r w:rsidRPr="00FB2CEC">
        <w:rPr>
          <w:rFonts w:ascii="Calibri" w:eastAsia="Calibri" w:hAnsi="Calibri" w:cs="Calibri"/>
        </w:rPr>
        <w:t>архітектурах</w:t>
      </w:r>
      <w:proofErr w:type="spellEnd"/>
      <w:r w:rsidRPr="00FB2CEC">
        <w:rPr>
          <w:rFonts w:ascii="Calibri" w:eastAsia="Calibri" w:hAnsi="Calibri" w:cs="Calibri"/>
        </w:rPr>
        <w:t xml:space="preserve"> не здатні змагатися з ними за продуктивністю.</w:t>
      </w:r>
    </w:p>
    <w:p w14:paraId="7939938C" w14:textId="637461DE" w:rsidR="274D148F" w:rsidRPr="00FB2CEC" w:rsidRDefault="274D148F" w:rsidP="00FB2CEC">
      <w:pPr>
        <w:pStyle w:val="ListParagraph"/>
        <w:spacing w:line="240" w:lineRule="auto"/>
        <w:ind w:left="1800"/>
        <w:jc w:val="both"/>
        <w:rPr>
          <w:rFonts w:ascii="Calibri" w:eastAsia="Calibri" w:hAnsi="Calibri" w:cs="Calibri"/>
        </w:rPr>
      </w:pPr>
    </w:p>
    <w:p w14:paraId="35688183" w14:textId="5FCD1BE2" w:rsidR="274D148F" w:rsidRPr="00FB2CEC" w:rsidRDefault="488AAD90" w:rsidP="00FB2CEC">
      <w:pPr>
        <w:pStyle w:val="ListParagraph"/>
        <w:numPr>
          <w:ilvl w:val="1"/>
          <w:numId w:val="19"/>
        </w:numPr>
        <w:spacing w:line="240" w:lineRule="auto"/>
        <w:jc w:val="both"/>
        <w:rPr>
          <w:rFonts w:ascii="Calibri" w:eastAsia="Calibri" w:hAnsi="Calibri" w:cs="Calibri"/>
          <w:b/>
          <w:bCs/>
          <w:i/>
          <w:iCs/>
          <w:lang w:val="uk"/>
        </w:rPr>
      </w:pPr>
      <w:r w:rsidRPr="00FB2CEC">
        <w:rPr>
          <w:rFonts w:ascii="Calibri" w:eastAsia="Calibri" w:hAnsi="Calibri" w:cs="Calibri"/>
          <w:b/>
          <w:bCs/>
          <w:i/>
          <w:iCs/>
          <w:lang w:val="uk"/>
        </w:rPr>
        <w:t>Імпорт</w:t>
      </w:r>
      <w:r w:rsidR="5E4377E2" w:rsidRPr="00FB2CEC">
        <w:rPr>
          <w:rFonts w:ascii="Calibri" w:eastAsia="Calibri" w:hAnsi="Calibri" w:cs="Calibri"/>
          <w:b/>
          <w:bCs/>
          <w:i/>
          <w:iCs/>
          <w:lang w:val="uk"/>
        </w:rPr>
        <w:t>о</w:t>
      </w:r>
      <w:r w:rsidRPr="00FB2CEC">
        <w:rPr>
          <w:rFonts w:ascii="Calibri" w:eastAsia="Calibri" w:hAnsi="Calibri" w:cs="Calibri"/>
          <w:b/>
          <w:bCs/>
          <w:i/>
          <w:iCs/>
          <w:lang w:val="uk"/>
        </w:rPr>
        <w:t>заміщення в ПЗ</w:t>
      </w:r>
    </w:p>
    <w:p w14:paraId="334B3C5B" w14:textId="546BCA53" w:rsidR="274D148F" w:rsidRPr="00FB2CEC" w:rsidRDefault="274D148F" w:rsidP="00FB2CEC">
      <w:pPr>
        <w:pStyle w:val="ListParagraph"/>
        <w:spacing w:line="240" w:lineRule="auto"/>
        <w:ind w:left="1800"/>
        <w:jc w:val="both"/>
        <w:rPr>
          <w:rFonts w:ascii="Calibri" w:eastAsia="Calibri" w:hAnsi="Calibri" w:cs="Calibri"/>
        </w:rPr>
      </w:pPr>
    </w:p>
    <w:p w14:paraId="27D53EEB" w14:textId="1760FA52" w:rsidR="274D148F" w:rsidRPr="00FB2CEC" w:rsidRDefault="69C0346F" w:rsidP="00FB2CE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Calibri" w:eastAsia="Calibri" w:hAnsi="Calibri" w:cs="Calibri"/>
          <w:i/>
          <w:iCs/>
        </w:rPr>
      </w:pPr>
      <w:r w:rsidRPr="00FB2CEC">
        <w:rPr>
          <w:rFonts w:ascii="Calibri" w:eastAsia="Calibri" w:hAnsi="Calibri" w:cs="Calibri"/>
          <w:i/>
          <w:iCs/>
        </w:rPr>
        <w:t>У Росії різко зріс дефіцит розробників промислового програмного забезпечення</w:t>
      </w:r>
      <w:r w:rsidR="274D148F" w:rsidRPr="00FB2CEC">
        <w:rPr>
          <w:rStyle w:val="FootnoteReference"/>
          <w:rFonts w:ascii="Calibri" w:eastAsia="Calibri" w:hAnsi="Calibri" w:cs="Calibri"/>
          <w:i/>
          <w:iCs/>
        </w:rPr>
        <w:footnoteReference w:id="12"/>
      </w:r>
    </w:p>
    <w:p w14:paraId="3757D1C0" w14:textId="4A39C930" w:rsidR="274D148F" w:rsidRPr="00FB2CEC" w:rsidRDefault="274D148F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</w:p>
    <w:p w14:paraId="4E5EBCB0" w14:textId="2A515E1B" w:rsidR="274D148F" w:rsidRPr="00FB2CEC" w:rsidRDefault="5FE200D6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  <w:r w:rsidRPr="00FB2CEC">
        <w:rPr>
          <w:rFonts w:ascii="Calibri" w:eastAsia="Calibri" w:hAnsi="Calibri" w:cs="Calibri"/>
        </w:rPr>
        <w:t>Російські компанії на тлі санкцій і вимог влади замінити імпортне програмне забезпечення (ПЗ) стикаються зі зростаючим дефіцитом фахівців з розробки промислового програмного забезпечення та роботи з системами BIM, ERP, PLM і CAD. Якщо в першому кварталі 2023 року організації опублікували 31 тис. відповідних вакансій, то в першому кварталі поточного року їх кількість зросла до 40 тис. Таким чином, за два роки потреба збільшилася на третину. Це випливає з даних сервісу hh.ru, які наводить «</w:t>
      </w:r>
      <w:proofErr w:type="spellStart"/>
      <w:r w:rsidRPr="00FB2CEC">
        <w:rPr>
          <w:rFonts w:ascii="Calibri" w:eastAsia="Calibri" w:hAnsi="Calibri" w:cs="Calibri"/>
        </w:rPr>
        <w:t>Ведомости</w:t>
      </w:r>
      <w:proofErr w:type="spellEnd"/>
      <w:r w:rsidRPr="00FB2CEC">
        <w:rPr>
          <w:rFonts w:ascii="Calibri" w:eastAsia="Calibri" w:hAnsi="Calibri" w:cs="Calibri"/>
        </w:rPr>
        <w:t>».</w:t>
      </w:r>
    </w:p>
    <w:p w14:paraId="0B2C06A3" w14:textId="04DC904C" w:rsidR="274D148F" w:rsidRPr="00FB2CEC" w:rsidRDefault="274D148F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</w:p>
    <w:p w14:paraId="0963877E" w14:textId="50CB1099" w:rsidR="274D148F" w:rsidRPr="00FB2CEC" w:rsidRDefault="5FE200D6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  <w:r w:rsidRPr="00FB2CEC">
        <w:rPr>
          <w:rFonts w:ascii="Calibri" w:eastAsia="Calibri" w:hAnsi="Calibri" w:cs="Calibri"/>
        </w:rPr>
        <w:t xml:space="preserve">Системи BIM (або TIM) використовуються для розробки 3D-моделей і роботи з ними, ERP — для управління фінансами та логістикою, PLM — для контролю над даними про вироби, а CAD — для креслень. Такий </w:t>
      </w:r>
      <w:proofErr w:type="spellStart"/>
      <w:r w:rsidRPr="00FB2CEC">
        <w:rPr>
          <w:rFonts w:ascii="Calibri" w:eastAsia="Calibri" w:hAnsi="Calibri" w:cs="Calibri"/>
        </w:rPr>
        <w:t>софт</w:t>
      </w:r>
      <w:proofErr w:type="spellEnd"/>
      <w:r w:rsidRPr="00FB2CEC">
        <w:rPr>
          <w:rFonts w:ascii="Calibri" w:eastAsia="Calibri" w:hAnsi="Calibri" w:cs="Calibri"/>
        </w:rPr>
        <w:t xml:space="preserve"> в основному використовується в будівництві, мікроелектронній та оборонній галузях. За словами представника hh.ru, найчастіше вакансії для розробки та роботи з цими системами розміщують IT-компанії (18% від загальної кількості), забудовники та </w:t>
      </w:r>
      <w:proofErr w:type="spellStart"/>
      <w:r w:rsidRPr="00FB2CEC">
        <w:rPr>
          <w:rFonts w:ascii="Calibri" w:eastAsia="Calibri" w:hAnsi="Calibri" w:cs="Calibri"/>
        </w:rPr>
        <w:t>девелопери</w:t>
      </w:r>
      <w:proofErr w:type="spellEnd"/>
      <w:r w:rsidRPr="00FB2CEC">
        <w:rPr>
          <w:rFonts w:ascii="Calibri" w:eastAsia="Calibri" w:hAnsi="Calibri" w:cs="Calibri"/>
        </w:rPr>
        <w:t xml:space="preserve"> (12%), а також промислові підприємства (7%). При цьому з усіх вакансій із зазначеними системами 38% націлені на пошук саме розробників.</w:t>
      </w:r>
    </w:p>
    <w:p w14:paraId="68F4B511" w14:textId="561321FE" w:rsidR="274D148F" w:rsidRDefault="274D148F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  <w:lang w:val="en-US"/>
        </w:rPr>
      </w:pPr>
    </w:p>
    <w:p w14:paraId="7A79EF51" w14:textId="5DC809C4" w:rsidR="00795BA9" w:rsidRDefault="00795BA9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  <w:lang w:val="en-US"/>
        </w:rPr>
      </w:pPr>
    </w:p>
    <w:p w14:paraId="112FBCEB" w14:textId="119D6D59" w:rsidR="00671276" w:rsidRDefault="00671276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  <w:lang w:val="en-US"/>
        </w:rPr>
      </w:pPr>
    </w:p>
    <w:p w14:paraId="7E5F1FFB" w14:textId="5F925434" w:rsidR="00671276" w:rsidRPr="00795BA9" w:rsidRDefault="00671276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  <w:lang w:val="en-US"/>
        </w:rPr>
      </w:pPr>
    </w:p>
    <w:p w14:paraId="03F76250" w14:textId="2CBE7DE5" w:rsidR="274D148F" w:rsidRPr="00FB2CEC" w:rsidRDefault="356491DD" w:rsidP="00FB2CEC">
      <w:pPr>
        <w:pStyle w:val="ListParagraph"/>
        <w:numPr>
          <w:ilvl w:val="1"/>
          <w:numId w:val="19"/>
        </w:numPr>
        <w:spacing w:line="240" w:lineRule="auto"/>
        <w:jc w:val="both"/>
        <w:rPr>
          <w:rFonts w:ascii="Calibri" w:eastAsia="Calibri" w:hAnsi="Calibri" w:cs="Calibri"/>
          <w:b/>
          <w:bCs/>
          <w:i/>
          <w:iCs/>
          <w:lang w:val="uk"/>
        </w:rPr>
      </w:pPr>
      <w:r w:rsidRPr="00FB2CEC">
        <w:rPr>
          <w:rFonts w:ascii="Calibri" w:eastAsia="Calibri" w:hAnsi="Calibri" w:cs="Calibri"/>
          <w:b/>
          <w:bCs/>
          <w:i/>
          <w:iCs/>
          <w:lang w:val="uk"/>
        </w:rPr>
        <w:t>Імпорт</w:t>
      </w:r>
      <w:r w:rsidR="1D9D26D8" w:rsidRPr="00FB2CEC">
        <w:rPr>
          <w:rFonts w:ascii="Calibri" w:eastAsia="Calibri" w:hAnsi="Calibri" w:cs="Calibri"/>
          <w:b/>
          <w:bCs/>
          <w:i/>
          <w:iCs/>
          <w:lang w:val="uk"/>
        </w:rPr>
        <w:t>о</w:t>
      </w:r>
      <w:r w:rsidRPr="00FB2CEC">
        <w:rPr>
          <w:rFonts w:ascii="Calibri" w:eastAsia="Calibri" w:hAnsi="Calibri" w:cs="Calibri"/>
          <w:b/>
          <w:bCs/>
          <w:i/>
          <w:iCs/>
          <w:lang w:val="uk"/>
        </w:rPr>
        <w:t>заміщення в робототехніці</w:t>
      </w:r>
    </w:p>
    <w:p w14:paraId="24A1AD49" w14:textId="7FFB79DB" w:rsidR="274D148F" w:rsidRPr="00FB2CEC" w:rsidRDefault="274D148F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</w:p>
    <w:p w14:paraId="63465F18" w14:textId="1C796C3C" w:rsidR="274D148F" w:rsidRPr="00FB2CEC" w:rsidRDefault="6D660379" w:rsidP="00FB2CE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Calibri" w:eastAsia="Calibri" w:hAnsi="Calibri" w:cs="Calibri"/>
          <w:i/>
          <w:iCs/>
        </w:rPr>
      </w:pPr>
      <w:r w:rsidRPr="00FB2CEC">
        <w:rPr>
          <w:rFonts w:ascii="Calibri" w:eastAsia="Calibri" w:hAnsi="Calibri" w:cs="Calibri"/>
          <w:i/>
          <w:iCs/>
        </w:rPr>
        <w:t xml:space="preserve">Високотехнологічний </w:t>
      </w:r>
      <w:proofErr w:type="spellStart"/>
      <w:r w:rsidRPr="00FB2CEC">
        <w:rPr>
          <w:rFonts w:ascii="Calibri" w:eastAsia="Calibri" w:hAnsi="Calibri" w:cs="Calibri"/>
          <w:i/>
          <w:iCs/>
        </w:rPr>
        <w:t>робоцентр</w:t>
      </w:r>
      <w:proofErr w:type="spellEnd"/>
      <w:r w:rsidRPr="00FB2CEC">
        <w:rPr>
          <w:rFonts w:ascii="Calibri" w:eastAsia="Calibri" w:hAnsi="Calibri" w:cs="Calibri"/>
          <w:i/>
          <w:iCs/>
        </w:rPr>
        <w:t xml:space="preserve"> відкрився в ОЕЗ «Технополіс Москва»</w:t>
      </w:r>
      <w:r w:rsidR="274D148F" w:rsidRPr="00FB2CEC">
        <w:rPr>
          <w:rStyle w:val="FootnoteReference"/>
          <w:rFonts w:ascii="Calibri" w:eastAsia="Calibri" w:hAnsi="Calibri" w:cs="Calibri"/>
          <w:i/>
          <w:iCs/>
        </w:rPr>
        <w:footnoteReference w:id="13"/>
      </w:r>
    </w:p>
    <w:p w14:paraId="1616DC6A" w14:textId="3C81E841" w:rsidR="274D148F" w:rsidRPr="00FB2CEC" w:rsidRDefault="6D660379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  <w:r w:rsidRPr="00FB2CEC">
        <w:rPr>
          <w:rFonts w:ascii="Calibri" w:eastAsia="Calibri" w:hAnsi="Calibri" w:cs="Calibri"/>
        </w:rPr>
        <w:t xml:space="preserve"> </w:t>
      </w:r>
    </w:p>
    <w:p w14:paraId="78110394" w14:textId="3794071D" w:rsidR="274D148F" w:rsidRPr="00FB2CEC" w:rsidRDefault="6D660379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  <w:r w:rsidRPr="00FB2CEC">
        <w:rPr>
          <w:rFonts w:ascii="Calibri" w:eastAsia="Calibri" w:hAnsi="Calibri" w:cs="Calibri"/>
        </w:rPr>
        <w:t xml:space="preserve">В особливій економічній зоні «Технополіс Москва» відкрився виробничий майданчик, повністю присвячений випуску </w:t>
      </w:r>
      <w:r w:rsidR="0685C622" w:rsidRPr="00FB2CEC">
        <w:rPr>
          <w:rFonts w:ascii="Calibri" w:eastAsia="Calibri" w:hAnsi="Calibri" w:cs="Calibri"/>
        </w:rPr>
        <w:t>російських</w:t>
      </w:r>
      <w:r w:rsidRPr="00FB2CEC">
        <w:rPr>
          <w:rFonts w:ascii="Calibri" w:eastAsia="Calibri" w:hAnsi="Calibri" w:cs="Calibri"/>
        </w:rPr>
        <w:t xml:space="preserve"> промислових роботів. Про це повідомив заступник мера Москви з питань транспорту та промисловості Максим </w:t>
      </w:r>
      <w:proofErr w:type="spellStart"/>
      <w:r w:rsidRPr="00FB2CEC">
        <w:rPr>
          <w:rFonts w:ascii="Calibri" w:eastAsia="Calibri" w:hAnsi="Calibri" w:cs="Calibri"/>
        </w:rPr>
        <w:t>Ліксутов</w:t>
      </w:r>
      <w:proofErr w:type="spellEnd"/>
      <w:r w:rsidRPr="00FB2CEC">
        <w:rPr>
          <w:rFonts w:ascii="Calibri" w:eastAsia="Calibri" w:hAnsi="Calibri" w:cs="Calibri"/>
        </w:rPr>
        <w:t>.</w:t>
      </w:r>
    </w:p>
    <w:p w14:paraId="0FBCC8B9" w14:textId="77886039" w:rsidR="274D148F" w:rsidRPr="00FB2CEC" w:rsidRDefault="274D148F" w:rsidP="00FB2CEC">
      <w:pPr>
        <w:pStyle w:val="ListParagraph"/>
        <w:spacing w:before="240" w:after="240" w:line="240" w:lineRule="auto"/>
        <w:ind w:left="1800"/>
        <w:jc w:val="both"/>
        <w:rPr>
          <w:rFonts w:ascii="Calibri" w:eastAsia="Calibri" w:hAnsi="Calibri" w:cs="Calibri"/>
        </w:rPr>
      </w:pPr>
    </w:p>
    <w:p w14:paraId="01DB4A95" w14:textId="6AE1D851" w:rsidR="274D148F" w:rsidRDefault="6D660379" w:rsidP="00160977">
      <w:pPr>
        <w:pStyle w:val="ListParagraph"/>
        <w:spacing w:line="240" w:lineRule="auto"/>
        <w:ind w:left="1800"/>
        <w:jc w:val="both"/>
        <w:rPr>
          <w:rFonts w:ascii="Calibri" w:eastAsia="Calibri" w:hAnsi="Calibri" w:cs="Calibri"/>
          <w:lang w:val="en-US"/>
        </w:rPr>
      </w:pPr>
      <w:r w:rsidRPr="00FB2CEC">
        <w:rPr>
          <w:rFonts w:ascii="Calibri" w:eastAsia="Calibri" w:hAnsi="Calibri" w:cs="Calibri"/>
        </w:rPr>
        <w:t xml:space="preserve">«За дорученням Сергія </w:t>
      </w:r>
      <w:proofErr w:type="spellStart"/>
      <w:r w:rsidRPr="00FB2CEC">
        <w:rPr>
          <w:rFonts w:ascii="Calibri" w:eastAsia="Calibri" w:hAnsi="Calibri" w:cs="Calibri"/>
        </w:rPr>
        <w:t>Собяніна</w:t>
      </w:r>
      <w:proofErr w:type="spellEnd"/>
      <w:r w:rsidRPr="00FB2CEC">
        <w:rPr>
          <w:rFonts w:ascii="Calibri" w:eastAsia="Calibri" w:hAnsi="Calibri" w:cs="Calibri"/>
        </w:rPr>
        <w:t xml:space="preserve"> столичні підприємства активно впроваджують інноваційні рішення у власні виробничі процеси. У різних галузях промисловості вже застосовується штучний інтелект, автоматизовані лінії та </w:t>
      </w:r>
      <w:proofErr w:type="spellStart"/>
      <w:r w:rsidRPr="00FB2CEC">
        <w:rPr>
          <w:rFonts w:ascii="Calibri" w:eastAsia="Calibri" w:hAnsi="Calibri" w:cs="Calibri"/>
        </w:rPr>
        <w:t>роботизовані</w:t>
      </w:r>
      <w:proofErr w:type="spellEnd"/>
      <w:r w:rsidRPr="00FB2CEC">
        <w:rPr>
          <w:rFonts w:ascii="Calibri" w:eastAsia="Calibri" w:hAnsi="Calibri" w:cs="Calibri"/>
        </w:rPr>
        <w:t xml:space="preserve"> комплекси. Подальшому розвитку високотехнологічних виробництв сприятиме відкриття в ОЕЗ «Технополіс Москва» єдиного майданчика, де інженери та вчені спільно розроблятимуть, збиратимуть і тестуватимуть промислових роботів. Обсяг інвестицій у проект склав понад 164 мільйони рублів», — повідомив Максим </w:t>
      </w:r>
      <w:proofErr w:type="spellStart"/>
      <w:r w:rsidRPr="00FB2CEC">
        <w:rPr>
          <w:rFonts w:ascii="Calibri" w:eastAsia="Calibri" w:hAnsi="Calibri" w:cs="Calibri"/>
        </w:rPr>
        <w:t>Ліксутов</w:t>
      </w:r>
      <w:proofErr w:type="spellEnd"/>
      <w:r w:rsidRPr="00FB2CEC">
        <w:rPr>
          <w:rFonts w:ascii="Calibri" w:eastAsia="Calibri" w:hAnsi="Calibri" w:cs="Calibri"/>
        </w:rPr>
        <w:t>.</w:t>
      </w:r>
    </w:p>
    <w:p w14:paraId="3854BA63" w14:textId="77777777" w:rsidR="00160977" w:rsidRPr="00160977" w:rsidRDefault="00160977" w:rsidP="00160977">
      <w:pPr>
        <w:pStyle w:val="ListParagraph"/>
        <w:spacing w:line="240" w:lineRule="auto"/>
        <w:ind w:left="1800"/>
        <w:jc w:val="both"/>
        <w:rPr>
          <w:rFonts w:ascii="Calibri" w:eastAsia="Calibri" w:hAnsi="Calibri" w:cs="Calibri"/>
          <w:lang w:val="en-US"/>
        </w:rPr>
      </w:pPr>
    </w:p>
    <w:p w14:paraId="004F4CF6" w14:textId="59408A8D" w:rsidR="274D148F" w:rsidRPr="00FB2CEC" w:rsidRDefault="274D148F" w:rsidP="00FB2CE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Машинобудування</w:t>
      </w:r>
      <w:r w:rsidR="0016097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ab/>
      </w:r>
      <w:r w:rsidR="0016097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br/>
      </w:r>
    </w:p>
    <w:p w14:paraId="01E7216F" w14:textId="33A4A48D" w:rsidR="274D148F" w:rsidRPr="00FB2CEC" w:rsidRDefault="64276A07" w:rsidP="00FB2CEC">
      <w:pPr>
        <w:pStyle w:val="ListParagraph"/>
        <w:numPr>
          <w:ilvl w:val="1"/>
          <w:numId w:val="19"/>
        </w:numPr>
        <w:spacing w:line="240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b/>
          <w:bCs/>
          <w:i/>
          <w:iCs/>
          <w:color w:val="000000" w:themeColor="text1"/>
        </w:rPr>
        <w:t>Підсумки року</w:t>
      </w:r>
      <w:r w:rsidR="00160977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tab/>
      </w:r>
      <w:r w:rsidR="00160977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br/>
      </w:r>
    </w:p>
    <w:p w14:paraId="799ADC93" w14:textId="6A375415" w:rsidR="274D148F" w:rsidRPr="00FB2CEC" w:rsidRDefault="44E25C2E" w:rsidP="00FB2CEC">
      <w:pPr>
        <w:pStyle w:val="ListParagraph"/>
        <w:numPr>
          <w:ilvl w:val="2"/>
          <w:numId w:val="13"/>
        </w:numPr>
        <w:spacing w:line="240" w:lineRule="auto"/>
        <w:ind w:left="2127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>Підприємства роблять ставку на промислових роботів</w:t>
      </w:r>
      <w:r w:rsidR="4274D37F"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14"/>
      </w:r>
    </w:p>
    <w:p w14:paraId="78781E0B" w14:textId="02657CB8" w:rsidR="274D148F" w:rsidRPr="00FB2CEC" w:rsidRDefault="3F729795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Російські підприємства торік стали набагато частіше використовувати промислових роботів. За рік кількість таких автоматизованих систем зросла на 62% до 20,8 тисячі штук. У лідерах - Москва і Московська область. </w:t>
      </w:r>
    </w:p>
    <w:p w14:paraId="70549ABA" w14:textId="25C8347F" w:rsidR="274D148F" w:rsidRPr="00FB2CEC" w:rsidRDefault="274D148F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07277D7E" w14:textId="7A00C0E0" w:rsidR="274D148F" w:rsidRPr="00FB2CEC" w:rsidRDefault="3F729795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Серед основних перешкод для впровадження роботів експерти асоціації назвали низький потенціал для роботизації традиційних галузей, наприклад, видобувних. А також дефіцит кваліфікованих кадрів. Робочих рук не вистачає як на виробництві роботів, так і на підприємствах, де ці системи потрібно налаштовувати, а потім з ними працювати. </w:t>
      </w:r>
    </w:p>
    <w:p w14:paraId="28114657" w14:textId="2D649A8C" w:rsidR="274D148F" w:rsidRPr="00FB2CEC" w:rsidRDefault="274D148F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43D301A6" w14:textId="5F817836" w:rsidR="274D148F" w:rsidRPr="00FB2CEC" w:rsidRDefault="3F729795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Третя причина - недостатній рівень розвитку інституційної інфраструктури. У тому числі організацій, які зможуть проаналізувати весь виробничий процес, виявити ділянки, що підходять для роботизації, запропонувати стандартизовану технологію і дати варіанти її адаптації під те чи інше виробництво. Зокрема, до 2030 року в країні повинні з'явитися 24 центри з роботизації, поки що їх тільки два, причому за Уралом немає взагалі. </w:t>
      </w:r>
    </w:p>
    <w:p w14:paraId="1993AAEE" w14:textId="11C70B8A" w:rsidR="274D148F" w:rsidRPr="00FB2CEC" w:rsidRDefault="274D148F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2AFF4C46" w14:textId="4ED1C786" w:rsidR="274D148F" w:rsidRPr="00FB2CEC" w:rsidRDefault="3F729795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>І, нарешті, складнощі залучення позикового фінансування. При цьому існує велика кількість програм з підтримки промислової робототехніки, про які далеко не всі знають.</w:t>
      </w:r>
    </w:p>
    <w:p w14:paraId="2A5ED21D" w14:textId="4FA7FFBF" w:rsidR="274D148F" w:rsidRPr="00FB2CEC" w:rsidRDefault="274D148F" w:rsidP="00FB2CEC">
      <w:pPr>
        <w:spacing w:line="240" w:lineRule="auto"/>
        <w:ind w:left="708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2EA724D3" w14:textId="78F2A60A" w:rsidR="274D148F" w:rsidRPr="00FB2CEC" w:rsidRDefault="54818F4A" w:rsidP="00FB2CEC">
      <w:pPr>
        <w:pStyle w:val="ListParagraph"/>
        <w:numPr>
          <w:ilvl w:val="1"/>
          <w:numId w:val="19"/>
        </w:numPr>
        <w:spacing w:line="240" w:lineRule="auto"/>
        <w:ind w:left="1418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FB2CEC">
        <w:rPr>
          <w:rFonts w:ascii="Calibri" w:eastAsia="Calibri" w:hAnsi="Calibri" w:cs="Calibri"/>
          <w:b/>
          <w:bCs/>
          <w:i/>
          <w:iCs/>
          <w:color w:val="000000" w:themeColor="text1"/>
        </w:rPr>
        <w:t>Інвестиції в російське машинобудування</w:t>
      </w:r>
      <w:r w:rsidR="00160977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tab/>
      </w:r>
      <w:r w:rsidR="00160977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br/>
      </w:r>
    </w:p>
    <w:p w14:paraId="2A95539E" w14:textId="43950552" w:rsidR="274D148F" w:rsidRPr="00FB2CEC" w:rsidRDefault="38FEF832" w:rsidP="00FB2CEC">
      <w:pPr>
        <w:pStyle w:val="ListParagraph"/>
        <w:numPr>
          <w:ilvl w:val="2"/>
          <w:numId w:val="11"/>
        </w:numPr>
        <w:spacing w:line="240" w:lineRule="auto"/>
        <w:jc w:val="both"/>
        <w:rPr>
          <w:rStyle w:val="FootnoteReference"/>
          <w:rFonts w:ascii="Calibri" w:eastAsia="Calibri" w:hAnsi="Calibri" w:cs="Calibri"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 xml:space="preserve">Російська влада вирішила скоротити фінансування </w:t>
      </w:r>
      <w:proofErr w:type="spellStart"/>
      <w:r w:rsidRPr="00FB2CEC">
        <w:rPr>
          <w:rFonts w:ascii="Calibri" w:eastAsia="Calibri" w:hAnsi="Calibri" w:cs="Calibri"/>
          <w:i/>
          <w:iCs/>
          <w:color w:val="000000" w:themeColor="text1"/>
        </w:rPr>
        <w:t>проєкту</w:t>
      </w:r>
      <w:proofErr w:type="spellEnd"/>
      <w:r w:rsidRPr="00FB2CEC">
        <w:rPr>
          <w:rFonts w:ascii="Calibri" w:eastAsia="Calibri" w:hAnsi="Calibri" w:cs="Calibri"/>
          <w:i/>
          <w:iCs/>
          <w:color w:val="000000" w:themeColor="text1"/>
        </w:rPr>
        <w:t xml:space="preserve"> робототехніки на 1,7 млрд рублів</w:t>
      </w:r>
      <w:r w:rsidR="4274D37F"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15"/>
      </w:r>
    </w:p>
    <w:p w14:paraId="6C306080" w14:textId="17C5D6D4" w:rsidR="274D148F" w:rsidRPr="00FB2CEC" w:rsidRDefault="5F2FE2C1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Уряд вирішив скоротити фінансування федерального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проєкту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з промислової робототехніки в 2025 році з 5,6 млрд до 3,9 млрд рублів. У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Мінпромторзі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запевнили, що коштом перерозподілу ресурсів і розвитку альтернативних заходів підтримки можна зберегти ефективність програм навіть при меншому бюджеті. </w:t>
      </w:r>
    </w:p>
    <w:p w14:paraId="2A7D5123" w14:textId="54E5346A" w:rsidR="274D148F" w:rsidRPr="00FB2CEC" w:rsidRDefault="274D148F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521A5013" w14:textId="646AE2F6" w:rsidR="274D148F" w:rsidRPr="00FB2CEC" w:rsidRDefault="5F2FE2C1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Водночас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Мінпромторг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на рік знизив вимоги щодо локалізації російських виробників промислових роботів, щоб збільшити кількість компаній, які можуть розраховувати на заходи підтримки. Зараз їм відповідає тільки одна, а середній рівень локалізації на ринку становить 60-70%.</w:t>
      </w:r>
    </w:p>
    <w:p w14:paraId="2F839668" w14:textId="60A88FDB" w:rsidR="274D148F" w:rsidRPr="00FB2CEC" w:rsidRDefault="274D148F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42748887" w14:textId="4615AC75" w:rsidR="274D148F" w:rsidRPr="00FB2CEC" w:rsidRDefault="1CFE74C3" w:rsidP="00FB2CEC">
      <w:pPr>
        <w:pStyle w:val="ListParagraph"/>
        <w:numPr>
          <w:ilvl w:val="1"/>
          <w:numId w:val="19"/>
        </w:numPr>
        <w:spacing w:line="240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b/>
          <w:bCs/>
          <w:i/>
          <w:iCs/>
          <w:color w:val="000000" w:themeColor="text1"/>
        </w:rPr>
        <w:t>Співпраця РФ з іншими країнами у машинобудуванні</w:t>
      </w:r>
      <w:r w:rsidR="00A41FD8">
        <w:tab/>
      </w:r>
      <w:r w:rsidR="00A41FD8">
        <w:br/>
      </w:r>
    </w:p>
    <w:p w14:paraId="2F56C0B6" w14:textId="358DD264" w:rsidR="274D148F" w:rsidRPr="00FB2CEC" w:rsidRDefault="509EDCFF" w:rsidP="00FB2CEC">
      <w:pPr>
        <w:pStyle w:val="ListParagraph"/>
        <w:numPr>
          <w:ilvl w:val="2"/>
          <w:numId w:val="9"/>
        </w:numPr>
        <w:spacing w:line="24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>Ульяновська область і Сичуань розширюють співпрацю в економіці та науці</w:t>
      </w:r>
      <w:r w:rsidR="4274D37F"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16"/>
      </w:r>
    </w:p>
    <w:p w14:paraId="40A3E304" w14:textId="61EDC1F7" w:rsidR="274D148F" w:rsidRPr="00FB2CEC" w:rsidRDefault="1BEE949A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У середу, 21 травня, в Казані відбулося V засідання Ради з міжрегіонального співробітництва в форматі «Волга – Янцзи». Захід пройшов під головуванням повноважного представника Президента РФ у Приволзькому федеральному окрузі Ігоря Комарова та заступника Прем'єра Держради КНР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Чжана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Гоцина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. У ньому взяли участь представники 14 російських суб'єктів та 6 провінцій КНР, у тому числі й Ульяновська область. Сторони обговорили розширення взаємодії між регіонами Росії та Китаю. </w:t>
      </w:r>
    </w:p>
    <w:p w14:paraId="3AB8FE66" w14:textId="555AEE2D" w:rsidR="274D148F" w:rsidRPr="00FB2CEC" w:rsidRDefault="274D148F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56189131" w14:textId="7D5F78B4" w:rsidR="274D148F" w:rsidRPr="00A41FD8" w:rsidRDefault="1BEE949A" w:rsidP="00A41FD8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В Ульяновській області з 2024 року з компанією з провінції Хубей опрацьовується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проєкт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зі створення виробництва компонентів для верстатів з числовим програмним управлінням.</w:t>
      </w:r>
    </w:p>
    <w:p w14:paraId="1A178E2E" w14:textId="7BE8B3E2" w:rsidR="274D148F" w:rsidRPr="00FB2CEC" w:rsidRDefault="77AEF7B7" w:rsidP="00FB2CEC">
      <w:pPr>
        <w:pStyle w:val="ListParagraph"/>
        <w:numPr>
          <w:ilvl w:val="2"/>
          <w:numId w:val="9"/>
        </w:numPr>
        <w:spacing w:line="24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>Китай за час війни втричі знизив інвестиції в Росію</w:t>
      </w:r>
      <w:r w:rsidR="274D148F"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17"/>
      </w:r>
    </w:p>
    <w:p w14:paraId="7DA5745C" w14:textId="7295365D" w:rsidR="274D148F" w:rsidRPr="00FB2CEC" w:rsidRDefault="70FC29F6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Попри заяви президента РФ Путіна про «безпрецедентний» рівень партнерства з Китаєм і «безмежні» можливості для взаємодії двох країн, китайські інвестори різко скоротили інвестиції в Росію на тлі війни в Україні. Якщо в 2011–2018 роках в середньому Китай щорічно інвестував у російські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проєкти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$1,2 млрд на рік, то в 2022–2023 роках показник впав утричі — до $400 млн. </w:t>
      </w:r>
    </w:p>
    <w:p w14:paraId="1C870D4A" w14:textId="5BE269F2" w:rsidR="274D148F" w:rsidRPr="00FB2CEC" w:rsidRDefault="274D148F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526DFFEF" w14:textId="4F10E2C3" w:rsidR="274D148F" w:rsidRPr="00A41FD8" w:rsidRDefault="70FC29F6" w:rsidP="00A41FD8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Росія ще до війни мала погану репутацію серед китайських інвесторів. Російські активи для них так само дорогі, як на розвинених ринках, але, на відміну від останніх, в країні немає ні захисту інвестицій, ні зрозумілої судової системи. При цьому більші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інвестпроєкти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>, на кшталт «Ямал СПГ», можливі, оскільки їх узгодженням займаються на найвищому політичному рівні. Також через санкції Росії простіше закуповувати в Китаї критично важливі компоненти та обладнання, на кшталт верстатів з ЧПК, ніж домогтися локалізації цього виробництва на території країни через китайських партнерів.</w:t>
      </w:r>
    </w:p>
    <w:p w14:paraId="303841DF" w14:textId="07EF816C" w:rsidR="274D148F" w:rsidRPr="00FB2CEC" w:rsidRDefault="70A433CA" w:rsidP="00FB2CEC">
      <w:pPr>
        <w:pStyle w:val="ListParagraph"/>
        <w:numPr>
          <w:ilvl w:val="2"/>
          <w:numId w:val="9"/>
        </w:numPr>
        <w:spacing w:line="24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>Машинобудування з китайським обличчям: як Росія втрачає технологічну незалежність</w:t>
      </w:r>
      <w:r w:rsidR="274D148F"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18"/>
      </w:r>
    </w:p>
    <w:p w14:paraId="28CA93BB" w14:textId="738860B5" w:rsidR="274D148F" w:rsidRPr="00FB2CEC" w:rsidRDefault="5336AC63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З початку 2022 року російське машинобудування переживає стрімкий поворот у бік Китаю. Під тиском санкцій і відходу західних компаній Китай зайняв місце основного постачальника промислового обладнання для Росії. </w:t>
      </w:r>
    </w:p>
    <w:p w14:paraId="612D2F5F" w14:textId="05A2193B" w:rsidR="274D148F" w:rsidRPr="00FB2CEC" w:rsidRDefault="274D148F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5C28BF0D" w14:textId="32975819" w:rsidR="274D148F" w:rsidRPr="00A41FD8" w:rsidRDefault="5336AC63" w:rsidP="00A41FD8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Економісти попереджають, що хоча приплив китайської техніки дозволив уникнути колапсу інвестицій у 2022–2023 роках, у перспективі він несе і ризики – до моменту пожвавлення російських виробництв відповідні ніші вже будуть зайняті виробниками з КНР. Китайські конкуренти витісняють з ринку російських машинобудівників, залишаючи їм лише вузькі сегменти. Представники окремих галузей вже б'ють на сполох і пропонують обмежити експансію імпорту з Китаю для захисту національного виробництва. </w:t>
      </w:r>
      <w:r w:rsidR="00A41FD8">
        <w:rPr>
          <w:rFonts w:ascii="Calibri" w:eastAsia="Calibri" w:hAnsi="Calibri" w:cs="Calibri"/>
          <w:color w:val="000000" w:themeColor="text1"/>
          <w:lang w:val="en-US"/>
        </w:rPr>
        <w:br/>
      </w:r>
    </w:p>
    <w:p w14:paraId="39568A33" w14:textId="2120EF28" w:rsidR="274D148F" w:rsidRPr="00FB2CEC" w:rsidRDefault="5336AC63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Російська влада визнає ризики й намагається стимулювати локальне виробництво (субсидії,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нацпроєкти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>), проте в найближчі роки Китай залишиться ключовим постачальником.</w:t>
      </w:r>
    </w:p>
    <w:p w14:paraId="727F1034" w14:textId="3C77BD19" w:rsidR="274D148F" w:rsidRDefault="274D148F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  <w:lang w:val="en-US"/>
        </w:rPr>
      </w:pPr>
    </w:p>
    <w:p w14:paraId="0B4EFD10" w14:textId="77777777" w:rsidR="00160977" w:rsidRDefault="00160977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  <w:lang w:val="en-US"/>
        </w:rPr>
      </w:pPr>
    </w:p>
    <w:p w14:paraId="251CDFC5" w14:textId="77777777" w:rsidR="00160977" w:rsidRPr="00160977" w:rsidRDefault="00160977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  <w:lang w:val="en-US"/>
        </w:rPr>
      </w:pPr>
    </w:p>
    <w:p w14:paraId="2843D3A7" w14:textId="3C394030" w:rsidR="274D148F" w:rsidRPr="00FB2CEC" w:rsidRDefault="27F59165" w:rsidP="00FB2CEC">
      <w:pPr>
        <w:pStyle w:val="ListParagraph"/>
        <w:numPr>
          <w:ilvl w:val="1"/>
          <w:numId w:val="19"/>
        </w:num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b/>
          <w:bCs/>
          <w:i/>
          <w:iCs/>
          <w:color w:val="000000" w:themeColor="text1"/>
        </w:rPr>
        <w:t>Російські машинобудівні підприємства</w:t>
      </w:r>
      <w:r w:rsidR="00A41FD8">
        <w:tab/>
      </w:r>
      <w:r w:rsidR="00A41FD8">
        <w:br/>
      </w:r>
    </w:p>
    <w:p w14:paraId="64CEDFCF" w14:textId="0174C2E3" w:rsidR="274D148F" w:rsidRPr="00FB2CEC" w:rsidRDefault="0D010967" w:rsidP="00FB2CEC">
      <w:pPr>
        <w:pStyle w:val="ListParagraph"/>
        <w:numPr>
          <w:ilvl w:val="2"/>
          <w:numId w:val="12"/>
        </w:numPr>
        <w:spacing w:line="24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>«ОДК-Сатурн» і «ОДК-УМПО» залишилися без китайських верстатів на суму 2,7 млрд рублів</w:t>
      </w:r>
      <w:r w:rsidR="4274D37F"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19"/>
      </w:r>
    </w:p>
    <w:p w14:paraId="7D28BEE4" w14:textId="70632EDE" w:rsidR="274D148F" w:rsidRPr="00FB2CEC" w:rsidRDefault="68015584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>«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Супервейв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Груп» домоглася скасування закупівлі токарних верстатів для потреб «ОДК-Сатурн» і «ОДК-УМПО» на суму 2,7 млрд рублів. Ця компанія сама хотіла поставити верстати, але її усунули від участі в конкурсі. </w:t>
      </w:r>
    </w:p>
    <w:p w14:paraId="46783F1A" w14:textId="3275A634" w:rsidR="274D148F" w:rsidRPr="00FB2CEC" w:rsidRDefault="274D148F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421B8DE2" w14:textId="0D4F0B8F" w:rsidR="274D148F" w:rsidRPr="00FB2CEC" w:rsidRDefault="68015584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>Арбітражний суд Москви 16 травня визнав, що ОДК провела закупівлю токарних верстатів на 2,7 млрд рублів з порушеннями. З конкурсу незаконно виключили компанію «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Супервейв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Груп» — попри відсутність у неї необхідного досвіду, законодавство не вимагає його обов'язкової наявності. Раніше ФАС вже визнала дії ОДК порушенням. Суд вказав, що єдиним обмеженням може бути включення до реєстру недобросовісних постачальників, куди «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Супервейв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Груп» не входить.</w:t>
      </w:r>
    </w:p>
    <w:p w14:paraId="016BEACB" w14:textId="1E8BB356" w:rsidR="274D148F" w:rsidRPr="00FB2CEC" w:rsidRDefault="274D148F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02286222" w14:textId="3CC27A5C" w:rsidR="274D148F" w:rsidRPr="00FB2CEC" w:rsidRDefault="6BEFE5A3" w:rsidP="00FB2CEC">
      <w:pPr>
        <w:pStyle w:val="ListParagraph"/>
        <w:numPr>
          <w:ilvl w:val="2"/>
          <w:numId w:val="12"/>
        </w:numPr>
        <w:spacing w:line="240" w:lineRule="auto"/>
        <w:jc w:val="both"/>
        <w:rPr>
          <w:rStyle w:val="FootnoteReference"/>
          <w:rFonts w:ascii="Calibri" w:eastAsia="Calibri" w:hAnsi="Calibri" w:cs="Calibri"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>«</w:t>
      </w:r>
      <w:proofErr w:type="spellStart"/>
      <w:r w:rsidRPr="00FB2CEC">
        <w:rPr>
          <w:rFonts w:ascii="Calibri" w:eastAsia="Calibri" w:hAnsi="Calibri" w:cs="Calibri"/>
          <w:i/>
          <w:iCs/>
          <w:color w:val="000000" w:themeColor="text1"/>
        </w:rPr>
        <w:t>Ростех</w:t>
      </w:r>
      <w:proofErr w:type="spellEnd"/>
      <w:r w:rsidRPr="00FB2CEC">
        <w:rPr>
          <w:rFonts w:ascii="Calibri" w:eastAsia="Calibri" w:hAnsi="Calibri" w:cs="Calibri"/>
          <w:i/>
          <w:iCs/>
          <w:color w:val="000000" w:themeColor="text1"/>
        </w:rPr>
        <w:t>» відбився від штрафу в 502 млн рублів за малі обсяги випуску верстатів з ЧП</w:t>
      </w:r>
      <w:r w:rsidR="303147BC" w:rsidRPr="00FB2CEC">
        <w:rPr>
          <w:rFonts w:ascii="Calibri" w:eastAsia="Calibri" w:hAnsi="Calibri" w:cs="Calibri"/>
          <w:i/>
          <w:iCs/>
          <w:color w:val="000000" w:themeColor="text1"/>
        </w:rPr>
        <w:t>К</w:t>
      </w:r>
      <w:r w:rsidR="4274D37F"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20"/>
      </w:r>
    </w:p>
    <w:p w14:paraId="67D031F1" w14:textId="3E2D118B" w:rsidR="274D148F" w:rsidRPr="00FB2CEC" w:rsidRDefault="3A585676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>«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Ростех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» не буде виплачувати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Мінпромторгу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штраф у розмірі 502 млн рублів, нарахований за невиконання умов субсидії на створення російського серійного виробництва верстатів з ЧП</w:t>
      </w:r>
      <w:r w:rsidR="1EB2E095" w:rsidRPr="00FB2CEC">
        <w:rPr>
          <w:rFonts w:ascii="Calibri" w:eastAsia="Calibri" w:hAnsi="Calibri" w:cs="Calibri"/>
          <w:color w:val="000000" w:themeColor="text1"/>
        </w:rPr>
        <w:t>К</w:t>
      </w:r>
      <w:r w:rsidRPr="00FB2CEC">
        <w:rPr>
          <w:rFonts w:ascii="Calibri" w:eastAsia="Calibri" w:hAnsi="Calibri" w:cs="Calibri"/>
          <w:color w:val="000000" w:themeColor="text1"/>
        </w:rPr>
        <w:t xml:space="preserve">.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Держкорпорація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довела, що в цілому умови підпрограми, в рамках якої виділялися кошти, виконані. </w:t>
      </w:r>
    </w:p>
    <w:p w14:paraId="076A10F2" w14:textId="35FC5E20" w:rsidR="274D148F" w:rsidRPr="00FB2CEC" w:rsidRDefault="274D148F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07001C83" w14:textId="2EA33AA7" w:rsidR="274D148F" w:rsidRPr="00FB2CEC" w:rsidRDefault="3A585676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>Арбітражний суд Московського округу 6 травня скасував штраф у 502 млн рублів, накладений на «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Ростех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», і направив справу на новий розгляд. Суд визнав штраф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неспівмірним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— субсидія становила 2,1 млрд рублів. «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Ростех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» не виконав частину цільових показників з випуску верстатів, але заявив, що підсумки були спотворені зміною класифікаторів і пандемією. Суди раніше не врахували ці обставини. Тепер належить оцінити фактичні результати </w:t>
      </w:r>
      <w:proofErr w:type="spellStart"/>
      <w:r w:rsidR="25A001FD" w:rsidRPr="00FB2CEC">
        <w:rPr>
          <w:rFonts w:ascii="Calibri" w:eastAsia="Calibri" w:hAnsi="Calibri" w:cs="Calibri"/>
          <w:color w:val="000000" w:themeColor="text1"/>
        </w:rPr>
        <w:t>проєкту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і розглянути зниження штрафу</w:t>
      </w:r>
      <w:r w:rsidR="2457C9EA" w:rsidRPr="00FB2CEC">
        <w:rPr>
          <w:rFonts w:ascii="Calibri" w:eastAsia="Calibri" w:hAnsi="Calibri" w:cs="Calibri"/>
          <w:color w:val="000000" w:themeColor="text1"/>
        </w:rPr>
        <w:t>.</w:t>
      </w:r>
    </w:p>
    <w:p w14:paraId="04BFB85E" w14:textId="261D5FD9" w:rsidR="274D148F" w:rsidRPr="00FB2CEC" w:rsidRDefault="274D148F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5D38DB55" w14:textId="4733BCD4" w:rsidR="615D72AB" w:rsidRPr="00FB2CEC" w:rsidRDefault="615D72AB" w:rsidP="00FB2CEC">
      <w:pPr>
        <w:pStyle w:val="ListParagraph"/>
        <w:numPr>
          <w:ilvl w:val="2"/>
          <w:numId w:val="12"/>
        </w:numPr>
        <w:spacing w:line="24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>90% російських промислових підприємств не мають єдиного цифрового середовища</w:t>
      </w:r>
      <w:r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21"/>
      </w:r>
    </w:p>
    <w:p w14:paraId="5D0DD479" w14:textId="1DECEAB5" w:rsidR="48A086DD" w:rsidRPr="00FB2CEC" w:rsidRDefault="48A086DD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Більшість промислових компаній Росії досі працюють з розрізненими цифровими системами, що призводить до дублювання даних і неефективності. Ринок автоматизації зростає, але брак сумісних рішень і відхід іноземних вендорів ускладнюють розвиток галузі. </w:t>
      </w:r>
    </w:p>
    <w:p w14:paraId="11925630" w14:textId="550A3B02" w:rsidR="731A85F9" w:rsidRPr="00FB2CEC" w:rsidRDefault="731A85F9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0395A4FB" w14:textId="24933616" w:rsidR="48A086DD" w:rsidRPr="00FB2CEC" w:rsidRDefault="48A086DD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Виторг великих російських розробників рішень для автоматизації в 2024 році склала 83 млрд рублів, а до 2030 року може зрости до 207 млрд. Однак галузь стикається з серйозними проблемами, головна з яких — низька сумісність обладнання різних виробників. Ситуація погіршилася після виходу з ринку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Siemens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Schneider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Electric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та інших іноземних компаній, чиї рішення включали повний набір програмного та апаратного забезпечення. Тепер підприємствам складно модернізувати й навіть підтримувати наявні системи. </w:t>
      </w:r>
    </w:p>
    <w:p w14:paraId="1BEE883A" w14:textId="4506D664" w:rsidR="731A85F9" w:rsidRPr="00FB2CEC" w:rsidRDefault="731A85F9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0773A413" w14:textId="3BED6FC6" w:rsidR="48A086DD" w:rsidRPr="00FB2CEC" w:rsidRDefault="48A086DD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Частка російського ПЗ в промисловій автоматизації поки що мінімальна. Наприклад, в ПЕК, металургії та хімії 98%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проєктів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у 2024 році використовували іноземне ПЗ, в основному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Siemens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. Багато компаній навіть не мають стратегії переходу на російські аналоги, не кажучи вже про плани впровадження. Перехід на російські або китайські рішення вимагає значних витрат: нове обладнання, резервні потужності, перенавчання співробітників. Через брак ресурсів підприємства впроваджують зміни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точково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>, що посилює роз'єднаність систем.</w:t>
      </w:r>
    </w:p>
    <w:p w14:paraId="34179A3F" w14:textId="664CBEE6" w:rsidR="731A85F9" w:rsidRPr="00E81A29" w:rsidRDefault="731A85F9" w:rsidP="00E81A29">
      <w:pPr>
        <w:spacing w:line="240" w:lineRule="auto"/>
        <w:contextualSpacing/>
        <w:jc w:val="both"/>
        <w:rPr>
          <w:rFonts w:ascii="Calibri" w:eastAsia="Calibri" w:hAnsi="Calibri" w:cs="Calibri"/>
          <w:color w:val="000000" w:themeColor="text1"/>
          <w:lang w:val="en-US"/>
        </w:rPr>
      </w:pPr>
    </w:p>
    <w:p w14:paraId="70EF5683" w14:textId="0576D52E" w:rsidR="41887A52" w:rsidRPr="00FB2CEC" w:rsidRDefault="41887A52" w:rsidP="00FB2CEC">
      <w:pPr>
        <w:pStyle w:val="ListParagraph"/>
        <w:numPr>
          <w:ilvl w:val="1"/>
          <w:numId w:val="19"/>
        </w:numPr>
        <w:spacing w:line="240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b/>
          <w:bCs/>
          <w:i/>
          <w:iCs/>
          <w:color w:val="000000" w:themeColor="text1"/>
        </w:rPr>
        <w:t>Нові розробки й машинобудівні заводи</w:t>
      </w:r>
      <w:r w:rsidR="00E81A29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tab/>
      </w:r>
      <w:r w:rsidR="00E81A29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br/>
      </w:r>
    </w:p>
    <w:p w14:paraId="09045293" w14:textId="21CD24B8" w:rsidR="00684F20" w:rsidRPr="00FB2CEC" w:rsidRDefault="32BE0582" w:rsidP="00FB2CEC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>У Росії відкрився новий верстатобудівний завод</w:t>
      </w:r>
      <w:r w:rsidR="00684F20"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22"/>
      </w:r>
    </w:p>
    <w:p w14:paraId="143EFBEB" w14:textId="6EDA97F6" w:rsidR="00684F20" w:rsidRPr="00E81A29" w:rsidRDefault="52887003" w:rsidP="00E81A29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FB2CEC">
        <w:rPr>
          <w:rFonts w:ascii="Calibri" w:eastAsia="Calibri" w:hAnsi="Calibri" w:cs="Calibri"/>
          <w:color w:val="000000" w:themeColor="text1"/>
        </w:rPr>
        <w:t>У Вологді розпочав роботу новий завод зі складання металообробних верстатів. Цех ввели в експлуатацію у співпраці з корпорацією з Шанхаю (КНР). Збирати обладнання планується з деталей, що виготовляються як російськими, так і китайськими виробниками. На першому етапі завод буде випускати 70 токарних і 30 фрезерних верстатів на рік. Відкриття другого цеху заплановано на грудень 2025 року.</w:t>
      </w:r>
    </w:p>
    <w:p w14:paraId="4F532037" w14:textId="1F240FC1" w:rsidR="00684F20" w:rsidRPr="00FB2CEC" w:rsidRDefault="7EF3A434" w:rsidP="00FB2CEC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>У Башкирії запустили в серію гігантські верстати для авіації та військової промисловості</w:t>
      </w:r>
      <w:r w:rsidR="00684F20"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23"/>
      </w:r>
    </w:p>
    <w:p w14:paraId="172887DE" w14:textId="25A8BBDA" w:rsidR="274D148F" w:rsidRPr="00FB2CEC" w:rsidRDefault="10C3F7BC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У Стерлітамаку (Башкортостан) запустили серійне виробництво унікального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п'ятиосьового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фрезерного верстата 2000VH — єдиного в Росії, здатного повністю замінити іноземні аналоги. Розробка належить холдингу «СТАН» (входить до «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Ростех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»), а збирають обладнання на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потужностях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НВО «Верстатобудування». Цей гігант заввишки з двоповерховий будинок (6,6 метра) і довжиною майже 10 метрів обробляє деталі вагою до 5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тонн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з точністю до мікрона. Верстат вже почали використовувати для виготовлення ключових компонентів винищувача Су-57 і перспективного двигуна ПД-35, де важлива бездоганна точність. </w:t>
      </w:r>
    </w:p>
    <w:p w14:paraId="5E47A850" w14:textId="405C7949" w:rsidR="274D148F" w:rsidRPr="00FB2CEC" w:rsidRDefault="274D148F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690CCA37" w14:textId="2EAFF6F0" w:rsidR="274D148F" w:rsidRPr="00E81A29" w:rsidRDefault="10C3F7BC" w:rsidP="00E81A29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Головна особливість 2000VH —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п'ятиосьова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обробка, що дозволяє фрезерувати деталі відразу з п'яти сторін без перестановки. Це критично важливо для авіації, де кожен елемент, від лопаток турбін до панелей фюзеляжу, вимагає ідеальної відповідності кресленням. Російська система ЧП</w:t>
      </w:r>
      <w:r w:rsidR="511DBE9A" w:rsidRPr="00FB2CEC">
        <w:rPr>
          <w:rFonts w:ascii="Calibri" w:eastAsia="Calibri" w:hAnsi="Calibri" w:cs="Calibri"/>
          <w:color w:val="000000" w:themeColor="text1"/>
        </w:rPr>
        <w:t>К</w:t>
      </w:r>
      <w:r w:rsidRPr="00FB2CEC">
        <w:rPr>
          <w:rFonts w:ascii="Calibri" w:eastAsia="Calibri" w:hAnsi="Calibri" w:cs="Calibri"/>
          <w:color w:val="000000" w:themeColor="text1"/>
        </w:rPr>
        <w:t xml:space="preserve"> забезпечує таку ж точність, як </w:t>
      </w:r>
      <w:r w:rsidR="573200C1" w:rsidRPr="00FB2CEC">
        <w:rPr>
          <w:rFonts w:ascii="Calibri" w:eastAsia="Calibri" w:hAnsi="Calibri" w:cs="Calibri"/>
          <w:color w:val="000000" w:themeColor="text1"/>
        </w:rPr>
        <w:t xml:space="preserve">іноземні </w:t>
      </w:r>
      <w:r w:rsidRPr="00FB2CEC">
        <w:rPr>
          <w:rFonts w:ascii="Calibri" w:eastAsia="Calibri" w:hAnsi="Calibri" w:cs="Calibri"/>
          <w:color w:val="000000" w:themeColor="text1"/>
        </w:rPr>
        <w:t>аналоги, але при цьому верстат дешевший за них на 30–40%.</w:t>
      </w:r>
    </w:p>
    <w:p w14:paraId="49CCEBAF" w14:textId="13B1D88D" w:rsidR="274D148F" w:rsidRPr="00FB2CEC" w:rsidRDefault="7376BEB4" w:rsidP="00FB2CEC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>В Ульяновську розпочав роботу верстатобудівний кластер</w:t>
      </w:r>
      <w:r w:rsidR="274D148F"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24"/>
      </w:r>
    </w:p>
    <w:p w14:paraId="70333E1E" w14:textId="7AB898EB" w:rsidR="274D148F" w:rsidRPr="00FB2CEC" w:rsidRDefault="50810100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На етапі створення до кластера увійшли п'ять галузевих підприємств: «Ульяновський верстатобудівний завод», «Завод важких верстатів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Ульяновськ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>», «ФРЕСТ», «Легато» і «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ПасКом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>».</w:t>
      </w:r>
    </w:p>
    <w:p w14:paraId="6DCDE9C0" w14:textId="1AC0AE9B" w:rsidR="274D148F" w:rsidRPr="00FB2CEC" w:rsidRDefault="274D148F" w:rsidP="00FB2CEC">
      <w:pPr>
        <w:spacing w:line="240" w:lineRule="auto"/>
        <w:ind w:left="2124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2D78F638" w14:textId="60BB4B00" w:rsidR="274D148F" w:rsidRPr="00FB2CEC" w:rsidRDefault="274D148F" w:rsidP="00FB2CE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Стратегічні матеріали</w:t>
      </w:r>
      <w:r w:rsidR="00E81A2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ab/>
      </w:r>
      <w:r w:rsidR="00E81A2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br/>
      </w:r>
    </w:p>
    <w:p w14:paraId="263508AB" w14:textId="05F65C38" w:rsidR="72EC7853" w:rsidRPr="00FB2CEC" w:rsidRDefault="72EC7853" w:rsidP="00FB2CEC">
      <w:pPr>
        <w:pStyle w:val="ListParagraph"/>
        <w:numPr>
          <w:ilvl w:val="1"/>
          <w:numId w:val="19"/>
        </w:numPr>
        <w:spacing w:line="240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b/>
          <w:bCs/>
          <w:i/>
          <w:iCs/>
          <w:color w:val="000000" w:themeColor="text1"/>
        </w:rPr>
        <w:t>Стан галузі в Росії</w:t>
      </w:r>
      <w:r w:rsidR="00E81A29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tab/>
      </w:r>
      <w:r w:rsidR="00E81A29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br/>
      </w:r>
    </w:p>
    <w:p w14:paraId="67D76E69" w14:textId="49B92885" w:rsidR="15A2D15C" w:rsidRPr="00FB2CEC" w:rsidRDefault="4DE86F3B" w:rsidP="00FB2CEC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Calibri" w:hAnsi="Calibri" w:cs="Calibri"/>
        </w:rPr>
      </w:pPr>
      <w:proofErr w:type="spellStart"/>
      <w:r w:rsidRPr="00FB2CEC">
        <w:rPr>
          <w:rFonts w:ascii="Calibri" w:eastAsia="Calibri" w:hAnsi="Calibri" w:cs="Calibri"/>
          <w:i/>
          <w:iCs/>
          <w:color w:val="000000" w:themeColor="text1"/>
        </w:rPr>
        <w:t>Роснефть</w:t>
      </w:r>
      <w:proofErr w:type="spellEnd"/>
      <w:r w:rsidRPr="00FB2CEC">
        <w:rPr>
          <w:rFonts w:ascii="Calibri" w:eastAsia="Calibri" w:hAnsi="Calibri" w:cs="Calibri"/>
          <w:i/>
          <w:iCs/>
          <w:color w:val="000000" w:themeColor="text1"/>
        </w:rPr>
        <w:t xml:space="preserve"> отримала контроль над найбільшим у Росії родовищем рідкісноземельних металів</w:t>
      </w:r>
      <w:r w:rsidR="15A2D15C" w:rsidRPr="00FB2CEC">
        <w:rPr>
          <w:rStyle w:val="FootnoteReference"/>
          <w:rFonts w:ascii="Calibri" w:hAnsi="Calibri" w:cs="Calibri"/>
          <w:i/>
          <w:iCs/>
        </w:rPr>
        <w:footnoteReference w:id="25"/>
      </w:r>
      <w:r w:rsidR="00E81A29">
        <w:rPr>
          <w:rFonts w:ascii="Calibri" w:eastAsia="Calibri" w:hAnsi="Calibri" w:cs="Calibri"/>
          <w:i/>
          <w:iCs/>
          <w:color w:val="000000" w:themeColor="text1"/>
          <w:lang w:val="en-US"/>
        </w:rPr>
        <w:tab/>
      </w:r>
      <w:r w:rsidR="00E81A29">
        <w:rPr>
          <w:rFonts w:ascii="Calibri" w:eastAsia="Calibri" w:hAnsi="Calibri" w:cs="Calibri"/>
          <w:i/>
          <w:iCs/>
          <w:color w:val="000000" w:themeColor="text1"/>
          <w:lang w:val="en-US"/>
        </w:rPr>
        <w:br/>
      </w:r>
      <w:r w:rsidR="00E81A29">
        <w:rPr>
          <w:rFonts w:ascii="Calibri" w:eastAsia="Calibri" w:hAnsi="Calibri" w:cs="Calibri"/>
          <w:i/>
          <w:iCs/>
          <w:color w:val="000000" w:themeColor="text1"/>
          <w:lang w:val="en-US"/>
        </w:rPr>
        <w:tab/>
      </w:r>
      <w:r w:rsidR="15A2D15C" w:rsidRPr="00FB2CEC">
        <w:rPr>
          <w:rFonts w:ascii="Calibri" w:hAnsi="Calibri" w:cs="Calibri"/>
        </w:rPr>
        <w:br/>
      </w:r>
      <w:r w:rsidR="053AF2F6" w:rsidRPr="00FB2CEC">
        <w:rPr>
          <w:rFonts w:ascii="Calibri" w:hAnsi="Calibri" w:cs="Calibri"/>
        </w:rPr>
        <w:t>Російський нафтовий гігант "</w:t>
      </w:r>
      <w:proofErr w:type="spellStart"/>
      <w:r w:rsidR="053AF2F6" w:rsidRPr="00FB2CEC">
        <w:rPr>
          <w:rFonts w:ascii="Calibri" w:hAnsi="Calibri" w:cs="Calibri"/>
        </w:rPr>
        <w:t>Роснефть</w:t>
      </w:r>
      <w:proofErr w:type="spellEnd"/>
      <w:r w:rsidR="053AF2F6" w:rsidRPr="00FB2CEC">
        <w:rPr>
          <w:rFonts w:ascii="Calibri" w:hAnsi="Calibri" w:cs="Calibri"/>
        </w:rPr>
        <w:t xml:space="preserve">", яким керує наближений до президента Путіна Ігор </w:t>
      </w:r>
      <w:proofErr w:type="spellStart"/>
      <w:r w:rsidR="053AF2F6" w:rsidRPr="00FB2CEC">
        <w:rPr>
          <w:rFonts w:ascii="Calibri" w:hAnsi="Calibri" w:cs="Calibri"/>
        </w:rPr>
        <w:t>Сєчін</w:t>
      </w:r>
      <w:proofErr w:type="spellEnd"/>
      <w:r w:rsidR="053AF2F6" w:rsidRPr="00FB2CEC">
        <w:rPr>
          <w:rFonts w:ascii="Calibri" w:hAnsi="Calibri" w:cs="Calibri"/>
        </w:rPr>
        <w:t xml:space="preserve">, придбав повний контроль над </w:t>
      </w:r>
      <w:proofErr w:type="spellStart"/>
      <w:r w:rsidR="053AF2F6" w:rsidRPr="00FB2CEC">
        <w:rPr>
          <w:rFonts w:ascii="Calibri" w:hAnsi="Calibri" w:cs="Calibri"/>
        </w:rPr>
        <w:t>Томторським</w:t>
      </w:r>
      <w:proofErr w:type="spellEnd"/>
      <w:r w:rsidR="053AF2F6" w:rsidRPr="00FB2CEC">
        <w:rPr>
          <w:rFonts w:ascii="Calibri" w:hAnsi="Calibri" w:cs="Calibri"/>
        </w:rPr>
        <w:t xml:space="preserve"> родовищем – найбільшим родовищем рідкісноземельних металів у Росії. Згідно з даними державного реєстру компаній від 20 травня 2025 року, нафтова компанія стала власником оператора </w:t>
      </w:r>
      <w:proofErr w:type="spellStart"/>
      <w:r w:rsidR="053AF2F6" w:rsidRPr="00FB2CEC">
        <w:rPr>
          <w:rFonts w:ascii="Calibri" w:hAnsi="Calibri" w:cs="Calibri"/>
        </w:rPr>
        <w:t>проєкту</w:t>
      </w:r>
      <w:proofErr w:type="spellEnd"/>
      <w:r w:rsidR="053AF2F6" w:rsidRPr="00FB2CEC">
        <w:rPr>
          <w:rFonts w:ascii="Calibri" w:hAnsi="Calibri" w:cs="Calibri"/>
        </w:rPr>
        <w:t xml:space="preserve"> "Восток Інжиніринг".</w:t>
      </w:r>
      <w:r w:rsidR="42E357D5" w:rsidRPr="00FB2CEC">
        <w:rPr>
          <w:rFonts w:ascii="Calibri" w:hAnsi="Calibri" w:cs="Calibri"/>
        </w:rPr>
        <w:t xml:space="preserve"> До зміни власника компанія "Восток Інжиніринг" контролювалася </w:t>
      </w:r>
      <w:proofErr w:type="spellStart"/>
      <w:r w:rsidR="42E357D5" w:rsidRPr="00FB2CEC">
        <w:rPr>
          <w:rFonts w:ascii="Calibri" w:hAnsi="Calibri" w:cs="Calibri"/>
        </w:rPr>
        <w:t>ThreeArc</w:t>
      </w:r>
      <w:proofErr w:type="spellEnd"/>
      <w:r w:rsidR="42E357D5" w:rsidRPr="00FB2CEC">
        <w:rPr>
          <w:rFonts w:ascii="Calibri" w:hAnsi="Calibri" w:cs="Calibri"/>
        </w:rPr>
        <w:t xml:space="preserve"> </w:t>
      </w:r>
      <w:proofErr w:type="spellStart"/>
      <w:r w:rsidR="42E357D5" w:rsidRPr="00FB2CEC">
        <w:rPr>
          <w:rFonts w:ascii="Calibri" w:hAnsi="Calibri" w:cs="Calibri"/>
        </w:rPr>
        <w:t>Mining</w:t>
      </w:r>
      <w:proofErr w:type="spellEnd"/>
      <w:r w:rsidR="42E357D5" w:rsidRPr="00FB2CEC">
        <w:rPr>
          <w:rFonts w:ascii="Calibri" w:hAnsi="Calibri" w:cs="Calibri"/>
        </w:rPr>
        <w:t xml:space="preserve">, 75% якої належало бізнесмену Олександру </w:t>
      </w:r>
      <w:proofErr w:type="spellStart"/>
      <w:r w:rsidR="42E357D5" w:rsidRPr="00FB2CEC">
        <w:rPr>
          <w:rFonts w:ascii="Calibri" w:hAnsi="Calibri" w:cs="Calibri"/>
        </w:rPr>
        <w:t>Несісу</w:t>
      </w:r>
      <w:proofErr w:type="spellEnd"/>
      <w:r w:rsidR="42E357D5" w:rsidRPr="00FB2CEC">
        <w:rPr>
          <w:rFonts w:ascii="Calibri" w:hAnsi="Calibri" w:cs="Calibri"/>
        </w:rPr>
        <w:t xml:space="preserve"> через групу компаній IST, а 9,1% - "Поліметалу".</w:t>
      </w:r>
    </w:p>
    <w:p w14:paraId="3230A789" w14:textId="5DBC1632" w:rsidR="15A2D15C" w:rsidRPr="00FB2CEC" w:rsidRDefault="0BD553EB" w:rsidP="00FB2CEC">
      <w:pPr>
        <w:spacing w:line="240" w:lineRule="auto"/>
        <w:ind w:left="2160"/>
        <w:jc w:val="both"/>
        <w:rPr>
          <w:rFonts w:ascii="Calibri" w:hAnsi="Calibri" w:cs="Calibri"/>
        </w:rPr>
      </w:pPr>
      <w:r w:rsidRPr="00FB2CEC">
        <w:rPr>
          <w:rFonts w:ascii="Calibri" w:hAnsi="Calibri" w:cs="Calibri"/>
        </w:rPr>
        <w:t>Це придбання відбулося після того, як Володимир Путін у листопаді минулого року відкрито розкритикував попередніх власників за затримку розробки родовища, вимагаючи або прискорення інвестицій, або залучення третіх сторін, зокрема держави.</w:t>
      </w:r>
    </w:p>
    <w:p w14:paraId="09E12C0A" w14:textId="6C2B8D52" w:rsidR="15A2D15C" w:rsidRPr="00FB2CEC" w:rsidRDefault="053AF2F6" w:rsidP="00FB2CEC">
      <w:pPr>
        <w:pStyle w:val="ListParagraph"/>
        <w:spacing w:line="240" w:lineRule="auto"/>
        <w:ind w:left="2160"/>
        <w:jc w:val="both"/>
        <w:rPr>
          <w:rFonts w:ascii="Calibri" w:hAnsi="Calibri" w:cs="Calibri"/>
        </w:rPr>
      </w:pPr>
      <w:proofErr w:type="spellStart"/>
      <w:r w:rsidRPr="00FB2CEC">
        <w:rPr>
          <w:rFonts w:ascii="Calibri" w:hAnsi="Calibri" w:cs="Calibri"/>
        </w:rPr>
        <w:t>Томторське</w:t>
      </w:r>
      <w:proofErr w:type="spellEnd"/>
      <w:r w:rsidRPr="00FB2CEC">
        <w:rPr>
          <w:rFonts w:ascii="Calibri" w:hAnsi="Calibri" w:cs="Calibri"/>
        </w:rPr>
        <w:t xml:space="preserve"> родовище, розташоване в північній частині Якутії, має стратегічне значення для Росії. Країна прагне зменшити свою залежність від імпорту рідкісноземельних металів з Китаю, який контролює 95% світового ринку. За оцінками Геологічної служби США, Росія посідає п'яте місце у світі за запасами рідкісноземельних металів (3,8 млн метричних </w:t>
      </w:r>
      <w:proofErr w:type="spellStart"/>
      <w:r w:rsidRPr="00FB2CEC">
        <w:rPr>
          <w:rFonts w:ascii="Calibri" w:hAnsi="Calibri" w:cs="Calibri"/>
        </w:rPr>
        <w:t>тонн</w:t>
      </w:r>
      <w:proofErr w:type="spellEnd"/>
      <w:r w:rsidRPr="00FB2CEC">
        <w:rPr>
          <w:rFonts w:ascii="Calibri" w:hAnsi="Calibri" w:cs="Calibri"/>
        </w:rPr>
        <w:t>). До 2030 року країна планує увійти до п'ятірки найбільших виробників цих металів із часткою світового ринку до 12%.</w:t>
      </w:r>
    </w:p>
    <w:p w14:paraId="5204A87D" w14:textId="3240DB36" w:rsidR="731A85F9" w:rsidRPr="00FB2CEC" w:rsidRDefault="731A85F9" w:rsidP="00FB2CEC">
      <w:pPr>
        <w:pStyle w:val="ListParagraph"/>
        <w:spacing w:line="240" w:lineRule="auto"/>
        <w:ind w:left="2160"/>
        <w:jc w:val="both"/>
        <w:rPr>
          <w:rFonts w:ascii="Calibri" w:hAnsi="Calibri" w:cs="Calibri"/>
        </w:rPr>
      </w:pPr>
    </w:p>
    <w:p w14:paraId="503364E4" w14:textId="3EC51506" w:rsidR="0BA79500" w:rsidRPr="00FB2CEC" w:rsidRDefault="0BA79500" w:rsidP="00FB2CEC">
      <w:pPr>
        <w:pStyle w:val="ListParagraph"/>
        <w:numPr>
          <w:ilvl w:val="1"/>
          <w:numId w:val="19"/>
        </w:numPr>
        <w:spacing w:line="240" w:lineRule="auto"/>
        <w:jc w:val="both"/>
        <w:rPr>
          <w:rStyle w:val="FootnoteReference"/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b/>
          <w:bCs/>
          <w:i/>
          <w:iCs/>
          <w:color w:val="000000" w:themeColor="text1"/>
        </w:rPr>
        <w:t>Міжнародна співпраця</w:t>
      </w:r>
      <w:r w:rsidR="00E81A29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tab/>
      </w:r>
      <w:r w:rsidR="00E81A29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br/>
      </w:r>
    </w:p>
    <w:p w14:paraId="38B86E19" w14:textId="5FC13FA3" w:rsidR="15A2D15C" w:rsidRPr="00FB2CEC" w:rsidRDefault="3C501937" w:rsidP="00FB2CEC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>Афганістан планує співпрацювати з РФ щодо видобутку рідкісноземельних металів</w:t>
      </w:r>
      <w:r w:rsidR="15A2D15C"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26"/>
      </w:r>
      <w:r w:rsidR="00160977">
        <w:rPr>
          <w:rFonts w:ascii="Calibri" w:eastAsia="Calibri" w:hAnsi="Calibri" w:cs="Calibri"/>
          <w:i/>
          <w:iCs/>
          <w:color w:val="000000" w:themeColor="text1"/>
          <w:lang w:val="en-US"/>
        </w:rPr>
        <w:tab/>
      </w:r>
      <w:r w:rsidR="00E81A29">
        <w:rPr>
          <w:rFonts w:ascii="Calibri" w:eastAsia="Calibri" w:hAnsi="Calibri" w:cs="Calibri"/>
          <w:i/>
          <w:iCs/>
          <w:color w:val="000000" w:themeColor="text1"/>
          <w:lang w:val="en-US"/>
        </w:rPr>
        <w:br/>
      </w:r>
      <w:r w:rsidR="15A2D15C" w:rsidRPr="00FB2CEC">
        <w:rPr>
          <w:rFonts w:ascii="Calibri" w:hAnsi="Calibri" w:cs="Calibri"/>
        </w:rPr>
        <w:br/>
      </w:r>
      <w:r w:rsidR="4C58AA92" w:rsidRPr="00FB2CEC">
        <w:rPr>
          <w:rFonts w:ascii="Calibri" w:hAnsi="Calibri" w:cs="Calibri"/>
        </w:rPr>
        <w:t xml:space="preserve">В.о. міністра промисловості та торгівлі в тимчасовому уряді радикального руху "Талібан" </w:t>
      </w:r>
      <w:proofErr w:type="spellStart"/>
      <w:r w:rsidR="4C58AA92" w:rsidRPr="00FB2CEC">
        <w:rPr>
          <w:rFonts w:ascii="Calibri" w:hAnsi="Calibri" w:cs="Calibri"/>
        </w:rPr>
        <w:t>Нуруддін</w:t>
      </w:r>
      <w:proofErr w:type="spellEnd"/>
      <w:r w:rsidR="4C58AA92" w:rsidRPr="00FB2CEC">
        <w:rPr>
          <w:rFonts w:ascii="Calibri" w:hAnsi="Calibri" w:cs="Calibri"/>
        </w:rPr>
        <w:t xml:space="preserve"> Азізі оголосив про наміри Афганістану налагодити співпрацю з Росією у сфері видобутку рідкісноземельних металів. Заява пролунала під час форуму "Росія - Ісламський світ: </w:t>
      </w:r>
      <w:proofErr w:type="spellStart"/>
      <w:r w:rsidR="4C58AA92" w:rsidRPr="00FB2CEC">
        <w:rPr>
          <w:rFonts w:ascii="Calibri" w:hAnsi="Calibri" w:cs="Calibri"/>
        </w:rPr>
        <w:t>KazanForum</w:t>
      </w:r>
      <w:proofErr w:type="spellEnd"/>
      <w:r w:rsidR="4C58AA92" w:rsidRPr="00FB2CEC">
        <w:rPr>
          <w:rFonts w:ascii="Calibri" w:hAnsi="Calibri" w:cs="Calibri"/>
        </w:rPr>
        <w:t>".</w:t>
      </w:r>
    </w:p>
    <w:p w14:paraId="0C1A377B" w14:textId="1E4CA321" w:rsidR="15A2D15C" w:rsidRPr="00FB2CEC" w:rsidRDefault="36351AEB" w:rsidP="00FB2CEC">
      <w:pPr>
        <w:spacing w:before="240" w:after="240" w:line="240" w:lineRule="auto"/>
        <w:ind w:left="2124"/>
        <w:jc w:val="both"/>
        <w:rPr>
          <w:rFonts w:ascii="Calibri" w:hAnsi="Calibri" w:cs="Calibri"/>
        </w:rPr>
      </w:pPr>
      <w:r w:rsidRPr="00FB2CEC">
        <w:rPr>
          <w:rFonts w:ascii="Calibri" w:hAnsi="Calibri" w:cs="Calibri"/>
        </w:rPr>
        <w:t>За словами Азізі, Афганістан володіє значними запасами цінних природних ресурсів, зокрема літію та міді, а також мінеральних ресурсів на кшталт дорогоцінного каміння. Тимчасовий уряд Афганістану розраховує на інвестиції з боку російських компаній у видобувну галузь.</w:t>
      </w:r>
    </w:p>
    <w:p w14:paraId="3CEF2D94" w14:textId="761D75D2" w:rsidR="15A2D15C" w:rsidRPr="00FB2CEC" w:rsidRDefault="545F0326" w:rsidP="00FB2CEC">
      <w:pPr>
        <w:pStyle w:val="ListParagraph"/>
        <w:spacing w:before="240" w:after="240" w:line="240" w:lineRule="auto"/>
        <w:ind w:left="2160"/>
        <w:jc w:val="both"/>
        <w:rPr>
          <w:rFonts w:ascii="Calibri" w:hAnsi="Calibri" w:cs="Calibri"/>
        </w:rPr>
      </w:pPr>
      <w:r w:rsidRPr="00FB2CEC">
        <w:rPr>
          <w:rFonts w:ascii="Calibri" w:hAnsi="Calibri" w:cs="Calibri"/>
        </w:rPr>
        <w:t>Ц</w:t>
      </w:r>
      <w:r w:rsidR="4C58AA92" w:rsidRPr="00FB2CEC">
        <w:rPr>
          <w:rFonts w:ascii="Calibri" w:hAnsi="Calibri" w:cs="Calibri"/>
        </w:rPr>
        <w:t xml:space="preserve">е не перша подібна заява афганської сторони, однак практичні кроки з реалізації таких </w:t>
      </w:r>
      <w:proofErr w:type="spellStart"/>
      <w:r w:rsidR="4C58AA92" w:rsidRPr="00FB2CEC">
        <w:rPr>
          <w:rFonts w:ascii="Calibri" w:hAnsi="Calibri" w:cs="Calibri"/>
        </w:rPr>
        <w:t>проєктів</w:t>
      </w:r>
      <w:proofErr w:type="spellEnd"/>
      <w:r w:rsidR="4C58AA92" w:rsidRPr="00FB2CEC">
        <w:rPr>
          <w:rFonts w:ascii="Calibri" w:hAnsi="Calibri" w:cs="Calibri"/>
        </w:rPr>
        <w:t xml:space="preserve"> поки що відсутні, а конкретні домовленості чи терміни залишаються невизначеними.</w:t>
      </w:r>
    </w:p>
    <w:p w14:paraId="12E05791" w14:textId="547AD142" w:rsidR="15A2D15C" w:rsidRPr="00FB2CEC" w:rsidRDefault="15A2D15C" w:rsidP="00FB2CEC">
      <w:pPr>
        <w:pStyle w:val="ListParagraph"/>
        <w:spacing w:before="240" w:after="240" w:line="240" w:lineRule="auto"/>
        <w:ind w:left="2160"/>
        <w:jc w:val="both"/>
        <w:rPr>
          <w:rFonts w:ascii="Calibri" w:hAnsi="Calibri" w:cs="Calibri"/>
        </w:rPr>
      </w:pPr>
    </w:p>
    <w:p w14:paraId="6CE36E5F" w14:textId="48543EC7" w:rsidR="274D148F" w:rsidRPr="00FB2CEC" w:rsidRDefault="274D148F" w:rsidP="00FB2CE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B2CE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Обхід санкцій</w:t>
      </w:r>
      <w:r w:rsidR="00E81A2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ab/>
      </w:r>
      <w:r w:rsidR="00E81A2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br/>
      </w:r>
    </w:p>
    <w:p w14:paraId="6C0BA5EF" w14:textId="4D6A079A" w:rsidR="6802EFF2" w:rsidRPr="00FB2CEC" w:rsidRDefault="6802EFF2" w:rsidP="00FB2CEC">
      <w:pPr>
        <w:pStyle w:val="ListParagraph"/>
        <w:numPr>
          <w:ilvl w:val="1"/>
          <w:numId w:val="19"/>
        </w:numPr>
        <w:spacing w:line="240" w:lineRule="auto"/>
        <w:jc w:val="both"/>
        <w:rPr>
          <w:rFonts w:ascii="Calibri" w:eastAsia="Calibri" w:hAnsi="Calibri" w:cs="Calibri"/>
          <w:b/>
          <w:bCs/>
          <w:i/>
          <w:iCs/>
          <w:lang w:val="uk"/>
        </w:rPr>
      </w:pPr>
      <w:r w:rsidRPr="00FB2CEC">
        <w:rPr>
          <w:rFonts w:ascii="Calibri" w:eastAsia="Calibri" w:hAnsi="Calibri" w:cs="Calibri"/>
          <w:b/>
          <w:bCs/>
          <w:i/>
          <w:iCs/>
          <w:lang w:val="uk"/>
        </w:rPr>
        <w:t>Розкриті схеми обходу санкцій</w:t>
      </w:r>
    </w:p>
    <w:p w14:paraId="45B4E832" w14:textId="0719B234" w:rsidR="17F93FE4" w:rsidRPr="00FB2CEC" w:rsidRDefault="17F93FE4" w:rsidP="00FB2CEC">
      <w:pPr>
        <w:pStyle w:val="ListParagraph"/>
        <w:spacing w:line="240" w:lineRule="auto"/>
        <w:ind w:left="1440"/>
        <w:jc w:val="both"/>
        <w:rPr>
          <w:rFonts w:ascii="Calibri" w:eastAsia="Calibri" w:hAnsi="Calibri" w:cs="Calibri"/>
          <w:b/>
          <w:bCs/>
          <w:i/>
          <w:iCs/>
          <w:lang w:val="uk"/>
        </w:rPr>
      </w:pPr>
    </w:p>
    <w:p w14:paraId="468945DB" w14:textId="19138453" w:rsidR="2B236CA5" w:rsidRPr="00FB2CEC" w:rsidRDefault="1E72650A" w:rsidP="00160977">
      <w:pPr>
        <w:pStyle w:val="ListParagraph"/>
        <w:numPr>
          <w:ilvl w:val="0"/>
          <w:numId w:val="14"/>
        </w:numPr>
        <w:spacing w:before="240" w:after="240" w:line="240" w:lineRule="auto"/>
        <w:ind w:left="2127"/>
        <w:jc w:val="both"/>
        <w:rPr>
          <w:rFonts w:ascii="Calibri" w:eastAsia="Calibri" w:hAnsi="Calibri" w:cs="Calibri"/>
          <w:i/>
          <w:iCs/>
        </w:rPr>
      </w:pPr>
      <w:r w:rsidRPr="00FB2CEC">
        <w:rPr>
          <w:rFonts w:ascii="Calibri" w:eastAsia="Calibri" w:hAnsi="Calibri" w:cs="Calibri"/>
          <w:i/>
          <w:iCs/>
        </w:rPr>
        <w:t>«Для ворога і береза - загроза» // У Польщі порушено кримінальну справу за обхід режиму санкцій</w:t>
      </w:r>
      <w:r w:rsidR="2B236CA5" w:rsidRPr="00FB2CEC">
        <w:rPr>
          <w:rStyle w:val="FootnoteReference"/>
          <w:rFonts w:ascii="Calibri" w:eastAsia="Calibri" w:hAnsi="Calibri" w:cs="Calibri"/>
          <w:i/>
          <w:iCs/>
        </w:rPr>
        <w:footnoteReference w:id="27"/>
      </w:r>
    </w:p>
    <w:p w14:paraId="1F6E5572" w14:textId="6168F432" w:rsidR="17F93FE4" w:rsidRPr="00FB2CEC" w:rsidRDefault="17F93FE4" w:rsidP="00160977">
      <w:pPr>
        <w:pStyle w:val="ListParagraph"/>
        <w:spacing w:before="240" w:after="240" w:line="240" w:lineRule="auto"/>
        <w:ind w:left="2127"/>
        <w:jc w:val="both"/>
        <w:rPr>
          <w:rFonts w:ascii="Calibri" w:eastAsia="Calibri" w:hAnsi="Calibri" w:cs="Calibri"/>
        </w:rPr>
      </w:pPr>
    </w:p>
    <w:p w14:paraId="32D44455" w14:textId="394CBEF7" w:rsidR="2B236CA5" w:rsidRPr="00FB2CEC" w:rsidRDefault="2B236CA5" w:rsidP="00160977">
      <w:pPr>
        <w:pStyle w:val="ListParagraph"/>
        <w:spacing w:before="240" w:after="240" w:line="240" w:lineRule="auto"/>
        <w:ind w:left="2127"/>
        <w:jc w:val="both"/>
        <w:rPr>
          <w:rFonts w:ascii="Calibri" w:eastAsia="Calibri" w:hAnsi="Calibri" w:cs="Calibri"/>
        </w:rPr>
      </w:pPr>
      <w:r w:rsidRPr="00FB2CEC">
        <w:rPr>
          <w:rFonts w:ascii="Calibri" w:eastAsia="Calibri" w:hAnsi="Calibri" w:cs="Calibri"/>
        </w:rPr>
        <w:t>Польська влада розкрила новий випадок обходу режиму «білоруських» і «антиросійських» санкцій, пов'язаний з незаконним ввезенням деревини з Росії та Білорусі. 12 травня було затримано трьох учасників незаконної угоди.</w:t>
      </w:r>
    </w:p>
    <w:p w14:paraId="51E7E50E" w14:textId="1C2540E9" w:rsidR="17F93FE4" w:rsidRPr="00FB2CEC" w:rsidRDefault="17F93FE4" w:rsidP="00160977">
      <w:pPr>
        <w:pStyle w:val="ListParagraph"/>
        <w:spacing w:before="240" w:after="240" w:line="240" w:lineRule="auto"/>
        <w:ind w:left="2127"/>
        <w:jc w:val="both"/>
        <w:rPr>
          <w:rFonts w:ascii="Calibri" w:eastAsia="Calibri" w:hAnsi="Calibri" w:cs="Calibri"/>
        </w:rPr>
      </w:pPr>
    </w:p>
    <w:p w14:paraId="55194174" w14:textId="1F728F76" w:rsidR="2B236CA5" w:rsidRPr="00FB2CEC" w:rsidRDefault="2B236CA5" w:rsidP="00160977">
      <w:pPr>
        <w:pStyle w:val="ListParagraph"/>
        <w:spacing w:before="240" w:after="240" w:line="240" w:lineRule="auto"/>
        <w:ind w:left="2127"/>
        <w:jc w:val="both"/>
        <w:rPr>
          <w:rFonts w:ascii="Calibri" w:eastAsia="Calibri" w:hAnsi="Calibri" w:cs="Calibri"/>
        </w:rPr>
      </w:pPr>
      <w:r w:rsidRPr="00FB2CEC">
        <w:rPr>
          <w:rFonts w:ascii="Calibri" w:eastAsia="Calibri" w:hAnsi="Calibri" w:cs="Calibri"/>
        </w:rPr>
        <w:t xml:space="preserve">У рамках слідства було встановлено, що польська компанія імпортувала білоруську березову фанеру через посередницькі фірми в Казахстані з метою обходу обмежень на імпорт, введені ЄС. </w:t>
      </w:r>
    </w:p>
    <w:p w14:paraId="2535CF0A" w14:textId="118C8C58" w:rsidR="17F93FE4" w:rsidRPr="00FB2CEC" w:rsidRDefault="17F93FE4" w:rsidP="00160977">
      <w:pPr>
        <w:pStyle w:val="ListParagraph"/>
        <w:spacing w:before="240" w:after="240" w:line="240" w:lineRule="auto"/>
        <w:ind w:left="2127"/>
        <w:jc w:val="both"/>
        <w:rPr>
          <w:rFonts w:ascii="Calibri" w:eastAsia="Calibri" w:hAnsi="Calibri" w:cs="Calibri"/>
        </w:rPr>
      </w:pPr>
    </w:p>
    <w:p w14:paraId="664DC8DE" w14:textId="4C581DB0" w:rsidR="2B236CA5" w:rsidRPr="00FB2CEC" w:rsidRDefault="2B236CA5" w:rsidP="00160977">
      <w:pPr>
        <w:pStyle w:val="ListParagraph"/>
        <w:spacing w:before="240" w:after="240" w:line="240" w:lineRule="auto"/>
        <w:ind w:left="2127"/>
        <w:jc w:val="both"/>
        <w:rPr>
          <w:rFonts w:ascii="Calibri" w:eastAsia="Calibri" w:hAnsi="Calibri" w:cs="Calibri"/>
        </w:rPr>
      </w:pPr>
      <w:r w:rsidRPr="00FB2CEC">
        <w:rPr>
          <w:rFonts w:ascii="Calibri" w:eastAsia="Calibri" w:hAnsi="Calibri" w:cs="Calibri"/>
        </w:rPr>
        <w:t xml:space="preserve">Були проведені обшуки в складських і службових приміщеннях в </w:t>
      </w:r>
      <w:proofErr w:type="spellStart"/>
      <w:r w:rsidRPr="00FB2CEC">
        <w:rPr>
          <w:rFonts w:ascii="Calibri" w:eastAsia="Calibri" w:hAnsi="Calibri" w:cs="Calibri"/>
        </w:rPr>
        <w:t>Мазовецькому</w:t>
      </w:r>
      <w:proofErr w:type="spellEnd"/>
      <w:r w:rsidRPr="00FB2CEC">
        <w:rPr>
          <w:rFonts w:ascii="Calibri" w:eastAsia="Calibri" w:hAnsi="Calibri" w:cs="Calibri"/>
        </w:rPr>
        <w:t xml:space="preserve">, </w:t>
      </w:r>
      <w:proofErr w:type="spellStart"/>
      <w:r w:rsidRPr="00FB2CEC">
        <w:rPr>
          <w:rFonts w:ascii="Calibri" w:eastAsia="Calibri" w:hAnsi="Calibri" w:cs="Calibri"/>
        </w:rPr>
        <w:t>Великопольському</w:t>
      </w:r>
      <w:proofErr w:type="spellEnd"/>
      <w:r w:rsidRPr="00FB2CEC">
        <w:rPr>
          <w:rFonts w:ascii="Calibri" w:eastAsia="Calibri" w:hAnsi="Calibri" w:cs="Calibri"/>
        </w:rPr>
        <w:t xml:space="preserve"> і </w:t>
      </w:r>
      <w:proofErr w:type="spellStart"/>
      <w:r w:rsidRPr="00FB2CEC">
        <w:rPr>
          <w:rFonts w:ascii="Calibri" w:eastAsia="Calibri" w:hAnsi="Calibri" w:cs="Calibri"/>
        </w:rPr>
        <w:t>Підляському</w:t>
      </w:r>
      <w:proofErr w:type="spellEnd"/>
      <w:r w:rsidRPr="00FB2CEC">
        <w:rPr>
          <w:rFonts w:ascii="Calibri" w:eastAsia="Calibri" w:hAnsi="Calibri" w:cs="Calibri"/>
        </w:rPr>
        <w:t xml:space="preserve"> воєводствах. В результаті, були вилучені запаси фанери, бухгалтерська документація і виробниче обладнання.</w:t>
      </w:r>
    </w:p>
    <w:p w14:paraId="3A658CF1" w14:textId="02F15AEA" w:rsidR="17F93FE4" w:rsidRPr="00FB2CEC" w:rsidRDefault="17F93FE4" w:rsidP="00160977">
      <w:pPr>
        <w:pStyle w:val="ListParagraph"/>
        <w:spacing w:before="240" w:after="240" w:line="240" w:lineRule="auto"/>
        <w:ind w:left="2127"/>
        <w:jc w:val="both"/>
        <w:rPr>
          <w:rFonts w:ascii="Calibri" w:eastAsia="Calibri" w:hAnsi="Calibri" w:cs="Calibri"/>
        </w:rPr>
      </w:pPr>
    </w:p>
    <w:p w14:paraId="0930B6A8" w14:textId="14071CE1" w:rsidR="00E81A29" w:rsidRPr="00160977" w:rsidRDefault="2B236CA5" w:rsidP="00160977">
      <w:pPr>
        <w:pStyle w:val="ListParagraph"/>
        <w:spacing w:before="240" w:after="240" w:line="240" w:lineRule="auto"/>
        <w:ind w:left="2127"/>
        <w:jc w:val="both"/>
        <w:rPr>
          <w:rFonts w:ascii="Calibri" w:eastAsia="Calibri" w:hAnsi="Calibri" w:cs="Calibri"/>
          <w:lang w:val="en-US"/>
        </w:rPr>
      </w:pPr>
      <w:r w:rsidRPr="00FB2CEC">
        <w:rPr>
          <w:rFonts w:ascii="Calibri" w:eastAsia="Calibri" w:hAnsi="Calibri" w:cs="Calibri"/>
        </w:rPr>
        <w:t>Окружна прокуратура Варшави висунула звинувачення в шахрайстві та порушенні режиму санкцій. До підозрюваних застосовано запобіжний захід у вигляді арешту строком на 3 місяці, а на їхнє майно накладено арешт. Їм загрожує до трьох років позбавлення волі та штраф.</w:t>
      </w:r>
      <w:r w:rsidR="00160977">
        <w:rPr>
          <w:rFonts w:ascii="Calibri" w:eastAsia="Calibri" w:hAnsi="Calibri" w:cs="Calibri"/>
          <w:lang w:val="en-US"/>
        </w:rPr>
        <w:tab/>
      </w:r>
      <w:r w:rsidR="00160977">
        <w:rPr>
          <w:rFonts w:ascii="Calibri" w:eastAsia="Calibri" w:hAnsi="Calibri" w:cs="Calibri"/>
          <w:lang w:val="en-US"/>
        </w:rPr>
        <w:br/>
      </w:r>
    </w:p>
    <w:p w14:paraId="56C3B2DF" w14:textId="0DC2CB7E" w:rsidR="274D148F" w:rsidRPr="00FB2CEC" w:rsidRDefault="089BC143" w:rsidP="00FB2CE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b/>
          <w:bCs/>
          <w:color w:val="000000" w:themeColor="text1"/>
        </w:rPr>
        <w:t xml:space="preserve">Нові </w:t>
      </w:r>
      <w:proofErr w:type="spellStart"/>
      <w:r w:rsidRPr="00FB2CEC">
        <w:rPr>
          <w:rFonts w:ascii="Calibri" w:eastAsia="Calibri" w:hAnsi="Calibri" w:cs="Calibri"/>
          <w:b/>
          <w:bCs/>
          <w:color w:val="000000" w:themeColor="text1"/>
        </w:rPr>
        <w:t>санкційні</w:t>
      </w:r>
      <w:proofErr w:type="spellEnd"/>
      <w:r w:rsidRPr="00FB2CEC">
        <w:rPr>
          <w:rFonts w:ascii="Calibri" w:eastAsia="Calibri" w:hAnsi="Calibri" w:cs="Calibri"/>
          <w:b/>
          <w:bCs/>
          <w:color w:val="000000" w:themeColor="text1"/>
        </w:rPr>
        <w:t xml:space="preserve"> пакети та регулювання</w:t>
      </w:r>
      <w:r w:rsidR="00E81A29">
        <w:rPr>
          <w:rFonts w:ascii="Calibri" w:eastAsia="Calibri" w:hAnsi="Calibri" w:cs="Calibri"/>
          <w:b/>
          <w:bCs/>
          <w:color w:val="000000" w:themeColor="text1"/>
          <w:lang w:val="en-US"/>
        </w:rPr>
        <w:tab/>
      </w:r>
      <w:r w:rsidR="00E81A29">
        <w:rPr>
          <w:rFonts w:ascii="Calibri" w:eastAsia="Calibri" w:hAnsi="Calibri" w:cs="Calibri"/>
          <w:b/>
          <w:bCs/>
          <w:color w:val="000000" w:themeColor="text1"/>
          <w:lang w:val="en-US"/>
        </w:rPr>
        <w:br/>
      </w:r>
    </w:p>
    <w:p w14:paraId="63DF10F9" w14:textId="1EFBE4E0" w:rsidR="2B30BCC6" w:rsidRPr="00FB2CEC" w:rsidRDefault="45C17832" w:rsidP="00FB2CEC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b/>
          <w:bCs/>
          <w:i/>
          <w:iCs/>
          <w:color w:val="000000" w:themeColor="text1"/>
        </w:rPr>
        <w:t>Санкції ЄС</w:t>
      </w:r>
      <w:r w:rsidR="00160977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tab/>
      </w:r>
      <w:r w:rsidR="00160977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br/>
      </w:r>
    </w:p>
    <w:p w14:paraId="1D7CA00B" w14:textId="6F8062C5" w:rsidR="2B30BCC6" w:rsidRPr="00FB2CEC" w:rsidRDefault="283BBA8A" w:rsidP="00FB2CEC">
      <w:pPr>
        <w:pStyle w:val="ListParagraph"/>
        <w:numPr>
          <w:ilvl w:val="0"/>
          <w:numId w:val="7"/>
        </w:numPr>
        <w:spacing w:line="240" w:lineRule="auto"/>
        <w:ind w:left="2268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>ЄС ввів санкції проти Росії в рамках чотирьох режимів</w:t>
      </w:r>
      <w:r w:rsidR="2B30BCC6"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28"/>
      </w:r>
    </w:p>
    <w:p w14:paraId="21FD71EF" w14:textId="7F2F6D9C" w:rsidR="2B30BCC6" w:rsidRPr="00FB2CEC" w:rsidRDefault="0D3B1DCF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>«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Наймасштабніше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в історії» одночасне застосування декількох режимів санкцій проти Росії схвалили у вівторок, 20 травня, в Брюсселі міністри закордонних справ держав Європейського Союзу на засіданні Ради ЄС із закордонних справ. Учасники зустрічі затвердили обмежувальні заходи щодо РФ в рамках чотирьох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санкційних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режимів: за її агресивну війну проти України, за грубі порушення прав людини, за гібридну діяльність проти країн Заходу і за застосування хімічної зброї. Загалом прийнято понад 130 окремих санкцій, у тому числі проти російського військово-промислового комплексу, «тіньового флоту» та його пособників, постачальників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санкційних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товарів для Росії з третіх країн, а також проти розповсюджувачів пропаганди та дезінформації. </w:t>
      </w:r>
    </w:p>
    <w:p w14:paraId="5DC2E40A" w14:textId="6106F227" w:rsidR="2B30BCC6" w:rsidRPr="00FB2CEC" w:rsidRDefault="2B30BCC6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</w:p>
    <w:p w14:paraId="7070E712" w14:textId="55405F89" w:rsidR="2B30BCC6" w:rsidRPr="00FB2CEC" w:rsidRDefault="0D3B1DCF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В рамках 17-го пакету штрафних заходів за російську агресію в Україні до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санкційних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списків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внесено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75 нових юридичних і фізичних осіб, а також 189 суден «тіньового флоту». Таким чином, кількість осіб у цьому переліку ЄС досягне понад 2400, а суден - 342, випливає з опублікованого в офіційному журналі ЄС документа. </w:t>
      </w:r>
    </w:p>
    <w:p w14:paraId="6EB603FD" w14:textId="277331AA" w:rsidR="2B30BCC6" w:rsidRPr="00FB2CEC" w:rsidRDefault="2B30BCC6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</w:p>
    <w:p w14:paraId="68AE3C4E" w14:textId="0AF0B1E3" w:rsidR="2B30BCC6" w:rsidRPr="00FB2CEC" w:rsidRDefault="0D3B1DCF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Голова Єврокомісії Урсула фон дер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Ляєн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повідомила, що Євросоюз вже готує наступний масштабний пакет санкцій проти Росії. Ці заходи поки не схвалені Радою ЄС, але міністри закордонних справ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обговорять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їх на засіданні в Брюсселі. За словами фон дер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Ляєн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, новий пакет включатиме санкції проти фінансового сектора РФ, а також газопроводів «Північний потік» і «Північний потік - 2» з метою запобігти відродженню цих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проєктів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>. Крім цього, буде доповнено чорний список суден російського «тіньового флоту». Євросоюз також обговорює з партнерами по G7 зниження стелі цін на нафту, яка зараз знаходиться на рівні 60 доларів за барель.</w:t>
      </w:r>
    </w:p>
    <w:p w14:paraId="24039D89" w14:textId="6C23383B" w:rsidR="2B30BCC6" w:rsidRPr="00FB2CEC" w:rsidRDefault="2B30BCC6" w:rsidP="00FB2CEC">
      <w:pPr>
        <w:spacing w:after="0" w:line="240" w:lineRule="auto"/>
        <w:ind w:left="1440"/>
        <w:jc w:val="both"/>
        <w:rPr>
          <w:rFonts w:ascii="Calibri" w:eastAsia="Calibri" w:hAnsi="Calibri" w:cs="Calibri"/>
          <w:color w:val="000000" w:themeColor="text1"/>
        </w:rPr>
      </w:pPr>
    </w:p>
    <w:p w14:paraId="22838ABD" w14:textId="79D2BF63" w:rsidR="2B30BCC6" w:rsidRPr="00FB2CEC" w:rsidRDefault="0E430789" w:rsidP="00FB2CEC">
      <w:pPr>
        <w:pStyle w:val="ListParagraph"/>
        <w:numPr>
          <w:ilvl w:val="0"/>
          <w:numId w:val="7"/>
        </w:numPr>
        <w:spacing w:line="240" w:lineRule="auto"/>
        <w:ind w:left="2268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>ЄС ввів санкції проти російського верстатобудування та БПЛА-галузі</w:t>
      </w:r>
      <w:r w:rsidR="2B30BCC6"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29"/>
      </w:r>
    </w:p>
    <w:p w14:paraId="73D65E2C" w14:textId="1DC76B1E" w:rsidR="2B30BCC6" w:rsidRPr="00FB2CEC" w:rsidRDefault="0E6F8ECE" w:rsidP="00FB2CEC">
      <w:pPr>
        <w:spacing w:after="0" w:line="240" w:lineRule="auto"/>
        <w:ind w:left="2268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В рамках 17-го пакету санкцій, Євросоюз включив до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санкційного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списку верстатобудівний холдинг «Стан». У документі зазначається, що обладнання підприємства використовується на ключових російських військових підприємствах. </w:t>
      </w:r>
    </w:p>
    <w:p w14:paraId="7ABCAB6E" w14:textId="7C22D132" w:rsidR="2B30BCC6" w:rsidRPr="00FB2CEC" w:rsidRDefault="2B30BCC6" w:rsidP="00FB2CEC">
      <w:pPr>
        <w:spacing w:after="0" w:line="240" w:lineRule="auto"/>
        <w:ind w:left="2268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72A8FD5D" w14:textId="6FC5F274" w:rsidR="2B30BCC6" w:rsidRPr="00FB2CEC" w:rsidRDefault="0E6F8ECE" w:rsidP="00FB2CEC">
      <w:pPr>
        <w:spacing w:after="0" w:line="240" w:lineRule="auto"/>
        <w:ind w:left="2268"/>
        <w:contextualSpacing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>Холдинг «Стан» спеціалізується на виробництві сучасних верстатів з ЧПК для високотехнологічних галузей. Продуктова лінійка компанії включає токарно-фрезерні, шліфувальні та портальні верстати, а також важкі преси та інше металообробне обладнання.</w:t>
      </w:r>
    </w:p>
    <w:p w14:paraId="0BBB942E" w14:textId="3EC4B22B" w:rsidR="2B30BCC6" w:rsidRPr="00FB2CEC" w:rsidRDefault="2B30BCC6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</w:p>
    <w:p w14:paraId="05D9AFDB" w14:textId="00294647" w:rsidR="2B30BCC6" w:rsidRPr="00FB2CEC" w:rsidRDefault="694A4C51" w:rsidP="00FB2CEC">
      <w:pPr>
        <w:pStyle w:val="ListParagraph"/>
        <w:numPr>
          <w:ilvl w:val="0"/>
          <w:numId w:val="7"/>
        </w:numPr>
        <w:spacing w:line="240" w:lineRule="auto"/>
        <w:ind w:left="2268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>ЄС ввів санкції за використання хімічної зброї проти України</w:t>
      </w:r>
      <w:r w:rsidR="2B30BCC6"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30"/>
      </w:r>
    </w:p>
    <w:p w14:paraId="79813E8A" w14:textId="199103BB" w:rsidR="2B30BCC6" w:rsidRPr="00FB2CEC" w:rsidRDefault="6794C278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Європейський Союз ввів санкції проти трьох російських військових установ, причетних до розробки та використання хімічної зброї. </w:t>
      </w:r>
    </w:p>
    <w:p w14:paraId="7536111E" w14:textId="784C8E36" w:rsidR="2B30BCC6" w:rsidRPr="00FB2CEC" w:rsidRDefault="2B30BCC6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</w:p>
    <w:p w14:paraId="7AA9A0F3" w14:textId="1D95AD08" w:rsidR="2B30BCC6" w:rsidRPr="00FB2CEC" w:rsidRDefault="6794C278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До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санкційного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списку потрапили: війська радіаційного, хімічного та біологічного захисту; 27-й науковий центр; 33-й центральний науково-дослідний і випробувальний інститут Міністерства оборони РФ. Всі вони входять до складу Збройних сил Росії. </w:t>
      </w:r>
    </w:p>
    <w:p w14:paraId="49098FC9" w14:textId="5771ED17" w:rsidR="2B30BCC6" w:rsidRPr="00FB2CEC" w:rsidRDefault="2B30BCC6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</w:p>
    <w:p w14:paraId="1EF9633A" w14:textId="791BC387" w:rsidR="2B30BCC6" w:rsidRPr="00FB2CEC" w:rsidRDefault="6794C278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>Обмежувальні заходи ЄС проти використання та поширення хімічної зброї тепер охоплюють загалом 25 осіб і шість організацій.</w:t>
      </w:r>
    </w:p>
    <w:p w14:paraId="5E84CC16" w14:textId="6FB1785B" w:rsidR="2B30BCC6" w:rsidRPr="00FB2CEC" w:rsidRDefault="2B30BCC6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</w:p>
    <w:p w14:paraId="68E15AEA" w14:textId="0E080C59" w:rsidR="2B30BCC6" w:rsidRPr="00FB2CEC" w:rsidRDefault="57EB00EB" w:rsidP="00FB2CEC">
      <w:pPr>
        <w:pStyle w:val="ListParagraph"/>
        <w:numPr>
          <w:ilvl w:val="0"/>
          <w:numId w:val="7"/>
        </w:numPr>
        <w:spacing w:line="240" w:lineRule="auto"/>
        <w:ind w:left="2268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>Євросоюз ввів санкції проти проросійських блогерів з ФРН</w:t>
      </w:r>
      <w:r w:rsidR="2B30BCC6"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31"/>
      </w:r>
    </w:p>
    <w:p w14:paraId="7F76E4D1" w14:textId="24CEE56D" w:rsidR="2B30BCC6" w:rsidRPr="00FB2CEC" w:rsidRDefault="204F82A2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В рамках нового пакета штрафних заходів проти Росії, яка продовжує військову агресію проти України, Європейський Союз вперше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вніс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до свого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санкційного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списку блогерів з Німеччини. Аліна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Ліпп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(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Alina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Lipp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) і Томас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Рьопер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(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Thomas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Röper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) систематично поширюють дезінформацію про російське вторгнення в Україну і тим самим підтримують Росію, зазначається в рішенні, прийнятому Радою ЄС із закордонних справ у вівторок, 20 травня. </w:t>
      </w:r>
    </w:p>
    <w:p w14:paraId="6F2D02E3" w14:textId="5DF7A7FC" w:rsidR="2B30BCC6" w:rsidRPr="00FB2CEC" w:rsidRDefault="2B30BCC6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</w:p>
    <w:p w14:paraId="40D7F09B" w14:textId="5E5B0924" w:rsidR="2B30BCC6" w:rsidRPr="00FB2CEC" w:rsidRDefault="204F82A2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Санкції проти 31-річної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Ліпп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і 53-річного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Рьопера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, які нині проживають в Росії, передбачають певні обмеження на поїздки в Євросоюзі, а також заморожування активів і заборону на надання коштів або інших економічних ресурсів. </w:t>
      </w:r>
      <w:r w:rsidR="082E5685" w:rsidRPr="00FB2CEC">
        <w:rPr>
          <w:rFonts w:ascii="Calibri" w:eastAsia="Calibri" w:hAnsi="Calibri" w:cs="Calibri"/>
          <w:color w:val="000000" w:themeColor="text1"/>
        </w:rPr>
        <w:t>Водночас</w:t>
      </w:r>
      <w:r w:rsidRPr="00FB2CEC">
        <w:rPr>
          <w:rFonts w:ascii="Calibri" w:eastAsia="Calibri" w:hAnsi="Calibri" w:cs="Calibri"/>
          <w:color w:val="000000" w:themeColor="text1"/>
        </w:rPr>
        <w:t xml:space="preserve"> їм як громадянам ФРН, як і раніше, дозволено в'їзд до Німеччини, але не в інші країни Євросоюзу</w:t>
      </w:r>
      <w:r w:rsidR="4A85A4A0" w:rsidRPr="00FB2CEC">
        <w:rPr>
          <w:rFonts w:ascii="Calibri" w:eastAsia="Calibri" w:hAnsi="Calibri" w:cs="Calibri"/>
          <w:color w:val="000000" w:themeColor="text1"/>
        </w:rPr>
        <w:t>.</w:t>
      </w:r>
    </w:p>
    <w:p w14:paraId="008A2D8A" w14:textId="4D0FD8AD" w:rsidR="00E81A29" w:rsidRPr="00160977" w:rsidRDefault="204F82A2" w:rsidP="00160977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У Брюсселі вказали, що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Рьопер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веде блог «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Anti-Spiegel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» німецькою мовою, а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Ліпп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-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Telegram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>-канал «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Neues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aus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Russland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>» російською та німецькою мовами. Вже кілька днів тому вона повідомила, що у неї немає нерухомості в Німеччині й що, якби захотіла повернутися до ФРН, «то на танку».</w:t>
      </w:r>
    </w:p>
    <w:p w14:paraId="6D25D6FE" w14:textId="09D05536" w:rsidR="00E81A29" w:rsidRPr="00E81A29" w:rsidRDefault="00E81A29" w:rsidP="00FB2CEC">
      <w:pPr>
        <w:spacing w:after="0" w:line="240" w:lineRule="auto"/>
        <w:ind w:left="1416"/>
        <w:jc w:val="both"/>
        <w:rPr>
          <w:rFonts w:ascii="Calibri" w:eastAsia="Calibri" w:hAnsi="Calibri" w:cs="Calibri"/>
          <w:color w:val="000000" w:themeColor="text1"/>
          <w:lang w:val="en-US"/>
        </w:rPr>
      </w:pPr>
    </w:p>
    <w:p w14:paraId="2BDDE375" w14:textId="5CB090A3" w:rsidR="2B30BCC6" w:rsidRPr="00FB2CEC" w:rsidRDefault="45C17832" w:rsidP="00FB2CE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b/>
          <w:bCs/>
          <w:i/>
          <w:iCs/>
          <w:color w:val="000000" w:themeColor="text1"/>
        </w:rPr>
        <w:t>Санкції США</w:t>
      </w:r>
      <w:r w:rsidR="00E81A29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tab/>
      </w:r>
      <w:r w:rsidR="00E81A29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br/>
      </w:r>
    </w:p>
    <w:p w14:paraId="42D0C63C" w14:textId="65BBB5B7" w:rsidR="2B30BCC6" w:rsidRPr="00FB2CEC" w:rsidRDefault="361C6D6C" w:rsidP="00FB2CEC">
      <w:pPr>
        <w:pStyle w:val="ListParagraph"/>
        <w:numPr>
          <w:ilvl w:val="0"/>
          <w:numId w:val="5"/>
        </w:numPr>
        <w:spacing w:line="240" w:lineRule="auto"/>
        <w:ind w:left="2268"/>
        <w:jc w:val="both"/>
        <w:rPr>
          <w:rStyle w:val="FootnoteReference"/>
          <w:rFonts w:ascii="Calibri" w:eastAsia="Calibri" w:hAnsi="Calibri" w:cs="Calibri"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>Глава МЗС ФРН: США введуть нові санкції проти Росії</w:t>
      </w:r>
      <w:r w:rsidR="2B30BCC6"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32"/>
      </w:r>
    </w:p>
    <w:p w14:paraId="4A0DB1FF" w14:textId="6AFDC550" w:rsidR="2B30BCC6" w:rsidRPr="00FB2CEC" w:rsidRDefault="52F1846E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Глава МЗС Німеччини виходить з того, що США введуть нові санкції проти РФ, попри слова Дональда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Трампа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про протилежне. Переговори з Вашингтоном про це вже йдуть, розповів Йоганн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Вадефуль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. </w:t>
      </w:r>
    </w:p>
    <w:p w14:paraId="2373D5B4" w14:textId="5902AF75" w:rsidR="2B30BCC6" w:rsidRPr="00FB2CEC" w:rsidRDefault="2B30BCC6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</w:p>
    <w:p w14:paraId="0E112C44" w14:textId="66312E59" w:rsidR="2B30BCC6" w:rsidRPr="00FB2CEC" w:rsidRDefault="52F1846E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Журналіст ZDF звернув увагу на заяву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Трампа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від 20 травня про те, що США не вводитимуть нові санкції проти РФ. «Це помилкове враження. В американському Сенаті є великий пакет санкцій,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законопроєкт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про це. Його підтримали вже майже 80 колег у Сенаті», - відповів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Вадефуль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. </w:t>
      </w:r>
    </w:p>
    <w:p w14:paraId="0A657C89" w14:textId="1067FCC1" w:rsidR="2B30BCC6" w:rsidRPr="00FB2CEC" w:rsidRDefault="2B30BCC6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</w:p>
    <w:p w14:paraId="7B78EFA6" w14:textId="39E79472" w:rsidR="2B30BCC6" w:rsidRPr="00FB2CEC" w:rsidRDefault="52F1846E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Він розповів, що на зустрічі глав МЗС країн НАТО в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Анталії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14-15 травня спілкувався з сенатором-республіканцем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Ліндсі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Гремом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, співавтором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проєкту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нових санкцій. «Є чітка рішучість у тому, що зараз мають бути наслідки. Ми говоримо про це прямо зараз з колегами з США - як з адміністрацією, так і з конгресменами», - сказав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Вадефуль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. Серед партнерів по переговорах про санкції він згадав і держсекретаря США Марко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Рубіо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. </w:t>
      </w:r>
    </w:p>
    <w:p w14:paraId="617E3E08" w14:textId="27049EA8" w:rsidR="2B30BCC6" w:rsidRPr="00FB2CEC" w:rsidRDefault="2B30BCC6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</w:p>
    <w:p w14:paraId="20D9D472" w14:textId="02DF0AEC" w:rsidR="2B30BCC6" w:rsidRPr="00FB2CEC" w:rsidRDefault="52F1846E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>«Америка також буде діяти. Це чітко сказано. Зараз потрібна стратегічна терплячість. Ми повинні зберігати ясність у цьому питанні, - наполягає глава МЗС Німеччини. - У США готується великий пакет санкцій. Зараз він буде переданий на обговорення Конгресу. Звичайно, він зможе набути чинності, тільки якщо пройде ці обговорення. Але, судячи з усього, що я чую, це відбудеться. Ми в тісному контакті з колегами з цього питання».</w:t>
      </w:r>
    </w:p>
    <w:p w14:paraId="1C7E4225" w14:textId="616698AC" w:rsidR="2B30BCC6" w:rsidRPr="00FB2CEC" w:rsidRDefault="2B30BCC6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</w:p>
    <w:p w14:paraId="17234846" w14:textId="0D5175C7" w:rsidR="2B30BCC6" w:rsidRPr="00FB2CEC" w:rsidRDefault="45C17832" w:rsidP="00FB2CE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b/>
          <w:bCs/>
          <w:i/>
          <w:iCs/>
          <w:color w:val="000000" w:themeColor="text1"/>
        </w:rPr>
        <w:t>Санкції Великобританії</w:t>
      </w:r>
      <w:r w:rsidR="00E81A29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tab/>
      </w:r>
      <w:r w:rsidR="00E81A29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br/>
      </w:r>
    </w:p>
    <w:p w14:paraId="3497BDB6" w14:textId="7BFC96E2" w:rsidR="2B30BCC6" w:rsidRPr="00FB2CEC" w:rsidRDefault="5C5238E8" w:rsidP="00FB2CEC">
      <w:pPr>
        <w:pStyle w:val="ListParagraph"/>
        <w:numPr>
          <w:ilvl w:val="0"/>
          <w:numId w:val="3"/>
        </w:numPr>
        <w:spacing w:line="240" w:lineRule="auto"/>
        <w:ind w:left="2268"/>
        <w:jc w:val="both"/>
        <w:rPr>
          <w:rStyle w:val="FootnoteReference"/>
          <w:rFonts w:ascii="Calibri" w:eastAsia="Calibri" w:hAnsi="Calibri" w:cs="Calibri"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>Великобританія посилила санкції проти Росії</w:t>
      </w:r>
      <w:r w:rsidR="2B30BCC6"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33"/>
      </w:r>
    </w:p>
    <w:p w14:paraId="2C647C08" w14:textId="0A948788" w:rsidR="2B30BCC6" w:rsidRPr="00FB2CEC" w:rsidRDefault="5A22D149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Слідом за ЄС про нові санкції проти Росії, яка відмовилася припинити вогонь в Україні, оголосив Лондон. Заходи спрямовані проти організацій, «що підтримують військову машину РФ, експорт енергоносіїв та інформаційну війну». </w:t>
      </w:r>
    </w:p>
    <w:p w14:paraId="5F8E581F" w14:textId="0A564C03" w:rsidR="2B30BCC6" w:rsidRPr="00FB2CEC" w:rsidRDefault="2B30BCC6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</w:p>
    <w:p w14:paraId="0A6FE030" w14:textId="229F9490" w:rsidR="2B30BCC6" w:rsidRPr="00FB2CEC" w:rsidRDefault="5A22D149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Крім того, штрафні заходи спрямовані проти «фінансових установ», які беруть участь у фінансуванні війни РФ проти України, наголошується в заяві. До британського чорного списку серед інших внесені Агентство зі страхування вкладів (АСВ) і Санкт-Петербурзька валютна біржа, які отримують вигоду від влади </w:t>
      </w:r>
      <w:r w:rsidR="11044B04" w:rsidRPr="00FB2CEC">
        <w:rPr>
          <w:rFonts w:ascii="Calibri" w:eastAsia="Calibri" w:hAnsi="Calibri" w:cs="Calibri"/>
          <w:color w:val="000000" w:themeColor="text1"/>
        </w:rPr>
        <w:t>й</w:t>
      </w:r>
      <w:r w:rsidRPr="00FB2CEC">
        <w:rPr>
          <w:rFonts w:ascii="Calibri" w:eastAsia="Calibri" w:hAnsi="Calibri" w:cs="Calibri"/>
          <w:color w:val="000000" w:themeColor="text1"/>
        </w:rPr>
        <w:t xml:space="preserve"> підтримують її «шляхом ведення бізнесу в сфері фінансових послуг, що мають стратегічне значення». Крім того, під санкції потрапили фінансова компанія «А7», яка веде розрахунки в експортно-імпортних операціях, а також компанії «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Сургутінвестнефть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>», «ВТБ Реєстратор» і «ВТБ Спеціалізований депозитарій».</w:t>
      </w:r>
    </w:p>
    <w:p w14:paraId="3BECDF1D" w14:textId="0F2A6296" w:rsidR="2B30BCC6" w:rsidRPr="00FB2CEC" w:rsidRDefault="2B30BCC6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</w:p>
    <w:p w14:paraId="46AF337C" w14:textId="09D9C54D" w:rsidR="2B30BCC6" w:rsidRPr="00FB2CEC" w:rsidRDefault="45C17832" w:rsidP="00FB2CE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Санкції </w:t>
      </w:r>
      <w:r w:rsidR="7915264E" w:rsidRPr="00FB2CEC">
        <w:rPr>
          <w:rFonts w:ascii="Calibri" w:eastAsia="Calibri" w:hAnsi="Calibri" w:cs="Calibri"/>
          <w:b/>
          <w:bCs/>
          <w:i/>
          <w:iCs/>
          <w:color w:val="000000" w:themeColor="text1"/>
        </w:rPr>
        <w:t>Швейцарії</w:t>
      </w:r>
      <w:r w:rsidR="00E81A29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tab/>
      </w:r>
      <w:r w:rsidR="00E81A29">
        <w:rPr>
          <w:rFonts w:ascii="Calibri" w:eastAsia="Calibri" w:hAnsi="Calibri" w:cs="Calibri"/>
          <w:b/>
          <w:bCs/>
          <w:i/>
          <w:iCs/>
          <w:color w:val="000000" w:themeColor="text1"/>
          <w:lang w:val="en-US"/>
        </w:rPr>
        <w:br/>
      </w:r>
    </w:p>
    <w:p w14:paraId="4C0F7C96" w14:textId="1397AD45" w:rsidR="2B30BCC6" w:rsidRPr="00FB2CEC" w:rsidRDefault="55A3372C" w:rsidP="00FB2CEC">
      <w:pPr>
        <w:pStyle w:val="ListParagraph"/>
        <w:numPr>
          <w:ilvl w:val="0"/>
          <w:numId w:val="1"/>
        </w:numPr>
        <w:spacing w:line="240" w:lineRule="auto"/>
        <w:ind w:left="2268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FB2CEC">
        <w:rPr>
          <w:rFonts w:ascii="Calibri" w:eastAsia="Calibri" w:hAnsi="Calibri" w:cs="Calibri"/>
          <w:i/>
          <w:iCs/>
          <w:color w:val="000000" w:themeColor="text1"/>
        </w:rPr>
        <w:t>Швейцарія розширила санкції проти РФ в рамках реалізації 16-го пакету санкцій ЄС</w:t>
      </w:r>
      <w:r w:rsidR="2B30BCC6" w:rsidRPr="00FB2CEC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34"/>
      </w:r>
    </w:p>
    <w:p w14:paraId="4FF85A8B" w14:textId="39F0014C" w:rsidR="2B30BCC6" w:rsidRPr="00FB2CEC" w:rsidRDefault="656EBB46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Швейцарія приєднується до всіх заходів 16-го пакету санкцій Європейського Союзу щодо Росії, повідомила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пресслужба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швейцарської Федеральної ради. </w:t>
      </w:r>
    </w:p>
    <w:p w14:paraId="5A85EAF1" w14:textId="43506109" w:rsidR="2B30BCC6" w:rsidRPr="00FB2CEC" w:rsidRDefault="2B30BCC6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</w:p>
    <w:p w14:paraId="45C50981" w14:textId="3450F22C" w:rsidR="2B30BCC6" w:rsidRPr="00FB2CEC" w:rsidRDefault="656EBB46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«Будуть посилені обмеження на експорт товарів подвійного призначення та товарів військового і технологічного призначення. Крім іншого, хромові руди тепер підпадають під заборону на експорт до Росії через їх військове використання. Аналогічним чином буде розширено перелік товарів, здатних зміцнювати російську промисловість, - наприклад, шляхом включення до нього хімікатів. Також введено нову заборону на закупівлю та імпорт необробленого російського алюмінію», - йдеться в повідомленні. </w:t>
      </w:r>
    </w:p>
    <w:p w14:paraId="3667A0E9" w14:textId="0B51CE54" w:rsidR="2B30BCC6" w:rsidRPr="00FB2CEC" w:rsidRDefault="2B30BCC6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</w:p>
    <w:p w14:paraId="14892CE7" w14:textId="1745F606" w:rsidR="2B30BCC6" w:rsidRPr="00FB2CEC" w:rsidRDefault="656EBB46" w:rsidP="00FB2CEC">
      <w:pPr>
        <w:spacing w:after="0" w:line="240" w:lineRule="auto"/>
        <w:ind w:left="2268"/>
        <w:jc w:val="both"/>
        <w:rPr>
          <w:rFonts w:ascii="Calibri" w:eastAsia="Calibri" w:hAnsi="Calibri" w:cs="Calibri"/>
          <w:color w:val="000000" w:themeColor="text1"/>
        </w:rPr>
      </w:pPr>
      <w:r w:rsidRPr="00FB2CEC">
        <w:rPr>
          <w:rFonts w:ascii="Calibri" w:eastAsia="Calibri" w:hAnsi="Calibri" w:cs="Calibri"/>
          <w:color w:val="000000" w:themeColor="text1"/>
        </w:rPr>
        <w:t xml:space="preserve">Повідомляється, що в енергетичному секторі Федеральна рада прийняла рішення продовжити заборону на експорт програмного забезпечення для енергетичного сектора. Також вводиться заборона для швейцарських компаній на ведення бізнесу з рядом російських морських портів і аеропортів, її причиною називається участь цих </w:t>
      </w:r>
      <w:proofErr w:type="spellStart"/>
      <w:r w:rsidRPr="00FB2CEC">
        <w:rPr>
          <w:rFonts w:ascii="Calibri" w:eastAsia="Calibri" w:hAnsi="Calibri" w:cs="Calibri"/>
          <w:color w:val="000000" w:themeColor="text1"/>
        </w:rPr>
        <w:t>інфраструктур</w:t>
      </w:r>
      <w:proofErr w:type="spellEnd"/>
      <w:r w:rsidRPr="00FB2CEC">
        <w:rPr>
          <w:rFonts w:ascii="Calibri" w:eastAsia="Calibri" w:hAnsi="Calibri" w:cs="Calibri"/>
          <w:color w:val="000000" w:themeColor="text1"/>
        </w:rPr>
        <w:t xml:space="preserve"> у перевезеннях товарів військового призначення.</w:t>
      </w:r>
    </w:p>
    <w:sectPr w:rsidR="2B30BCC6" w:rsidRPr="00FB2CEC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6337A" w14:textId="77777777" w:rsidR="00684F20" w:rsidRDefault="00684F20">
      <w:pPr>
        <w:spacing w:after="0" w:line="240" w:lineRule="auto"/>
      </w:pPr>
      <w:r>
        <w:separator/>
      </w:r>
    </w:p>
  </w:endnote>
  <w:endnote w:type="continuationSeparator" w:id="0">
    <w:p w14:paraId="77ABB4B6" w14:textId="77777777" w:rsidR="00684F20" w:rsidRDefault="0068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D4BD5" w14:textId="77777777" w:rsidR="53DC1CB7" w:rsidRDefault="53DC1CB7">
      <w:pPr>
        <w:spacing w:after="0" w:line="240" w:lineRule="auto"/>
      </w:pPr>
      <w:r>
        <w:separator/>
      </w:r>
    </w:p>
  </w:footnote>
  <w:footnote w:type="continuationSeparator" w:id="0">
    <w:p w14:paraId="7CB4A6DA" w14:textId="77777777" w:rsidR="53DC1CB7" w:rsidRDefault="53DC1CB7">
      <w:pPr>
        <w:spacing w:after="0" w:line="240" w:lineRule="auto"/>
      </w:pPr>
      <w:r>
        <w:continuationSeparator/>
      </w:r>
    </w:p>
  </w:footnote>
  <w:footnote w:id="1">
    <w:p w14:paraId="69E96EB3" w14:textId="15733663" w:rsidR="10447DE9" w:rsidRPr="00E81A29" w:rsidRDefault="10447DE9" w:rsidP="00475DE7">
      <w:pPr>
        <w:pStyle w:val="NoSpacing"/>
        <w:rPr>
          <w:rFonts w:ascii="Calibri" w:eastAsia="Calibri" w:hAnsi="Calibri" w:cs="Calibri"/>
          <w:sz w:val="18"/>
          <w:szCs w:val="18"/>
          <w:lang w:val="en-US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1">
        <w:r w:rsidRPr="00E81A29">
          <w:rPr>
            <w:rStyle w:val="Hyperlink"/>
            <w:rFonts w:ascii="Calibri" w:eastAsia="Calibri" w:hAnsi="Calibri" w:cs="Calibri"/>
            <w:sz w:val="18"/>
            <w:szCs w:val="18"/>
            <w:lang w:val="uk"/>
          </w:rPr>
          <w:t>https://ridl.io/ru/voennye-partnerstva-rossii-uglublenie-svyazej-s-severnoj-koreej-i-iranom/</w:t>
        </w:r>
      </w:hyperlink>
    </w:p>
  </w:footnote>
  <w:footnote w:id="2">
    <w:p w14:paraId="49C4BCB8" w14:textId="0B8BFA1F" w:rsidR="10447DE9" w:rsidRPr="00160977" w:rsidRDefault="10447DE9" w:rsidP="00475DE7">
      <w:pPr>
        <w:pStyle w:val="NoSpacing"/>
        <w:rPr>
          <w:rFonts w:ascii="Calibri" w:eastAsia="Aptos" w:hAnsi="Calibri" w:cs="Calibri"/>
          <w:sz w:val="18"/>
          <w:szCs w:val="18"/>
          <w:lang w:val="en-US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2">
        <w:r w:rsidRPr="00E81A29">
          <w:rPr>
            <w:rStyle w:val="Hyperlink"/>
            <w:rFonts w:ascii="Calibri" w:eastAsia="Calibri" w:hAnsi="Calibri" w:cs="Calibri"/>
            <w:sz w:val="18"/>
            <w:szCs w:val="18"/>
            <w:lang w:val="uk"/>
          </w:rPr>
          <w:t>https://korrespondent.net/world/4782789-fynliandyia-predostavyt-boeprypasy-ukrayne-za-schet-rf</w:t>
        </w:r>
      </w:hyperlink>
    </w:p>
  </w:footnote>
  <w:footnote w:id="3">
    <w:p w14:paraId="54C909BF" w14:textId="553F1507" w:rsidR="10447DE9" w:rsidRPr="00E81A29" w:rsidRDefault="10447DE9" w:rsidP="00475DE7">
      <w:pPr>
        <w:pStyle w:val="NoSpacing"/>
        <w:rPr>
          <w:rFonts w:ascii="Calibri" w:eastAsia="Aptos" w:hAnsi="Calibri" w:cs="Calibri"/>
          <w:sz w:val="18"/>
          <w:szCs w:val="18"/>
          <w:lang w:val="en-US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3">
        <w:r w:rsidRPr="00E81A29">
          <w:rPr>
            <w:rStyle w:val="Hyperlink"/>
            <w:rFonts w:ascii="Calibri" w:eastAsia="Calibri" w:hAnsi="Calibri" w:cs="Calibri"/>
            <w:sz w:val="18"/>
            <w:szCs w:val="18"/>
            <w:lang w:val="uk"/>
          </w:rPr>
          <w:t>https://t.me/rostecru/9321</w:t>
        </w:r>
      </w:hyperlink>
    </w:p>
  </w:footnote>
  <w:footnote w:id="4">
    <w:p w14:paraId="6FC2D35B" w14:textId="6902D140" w:rsidR="10447DE9" w:rsidRPr="00E81A29" w:rsidRDefault="10447DE9" w:rsidP="00475DE7">
      <w:pPr>
        <w:pStyle w:val="NoSpacing"/>
        <w:rPr>
          <w:rFonts w:ascii="Calibri" w:eastAsia="Calibri" w:hAnsi="Calibri" w:cs="Calibri"/>
          <w:sz w:val="18"/>
          <w:szCs w:val="18"/>
          <w:lang w:val="en-US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4">
        <w:r w:rsidRPr="00E81A29">
          <w:rPr>
            <w:rStyle w:val="Hyperlink"/>
            <w:rFonts w:ascii="Calibri" w:eastAsia="Calibri" w:hAnsi="Calibri" w:cs="Calibri"/>
            <w:sz w:val="18"/>
            <w:szCs w:val="18"/>
            <w:lang w:val="uk"/>
          </w:rPr>
          <w:t>https://www.5.ua/ru/myr/kohda-vse-hovoriat-o-myre-putyn-hotovytsia-k-voine-kreml-prodolzhyl-oboronnii-plan-351474.html</w:t>
        </w:r>
      </w:hyperlink>
    </w:p>
  </w:footnote>
  <w:footnote w:id="5">
    <w:p w14:paraId="67FEC9B3" w14:textId="3A060F3B" w:rsidR="10447DE9" w:rsidRPr="00E81A29" w:rsidRDefault="10447DE9" w:rsidP="00475DE7">
      <w:pPr>
        <w:pStyle w:val="NoSpacing"/>
        <w:rPr>
          <w:rFonts w:ascii="Calibri" w:eastAsia="Aptos" w:hAnsi="Calibri" w:cs="Calibri"/>
          <w:sz w:val="18"/>
          <w:szCs w:val="18"/>
          <w:lang w:val="en-US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5">
        <w:r w:rsidRPr="00E81A29">
          <w:rPr>
            <w:rStyle w:val="Hyperlink"/>
            <w:rFonts w:ascii="Calibri" w:eastAsia="Calibri" w:hAnsi="Calibri" w:cs="Calibri"/>
            <w:sz w:val="18"/>
            <w:szCs w:val="18"/>
            <w:lang w:val="uk"/>
          </w:rPr>
          <w:t>https://defence-ua.com/army_and_war/rozvidka_ssha_otsinila_zapasi_krilatih_ta_giperzvukovih_raket_rf_temp_jih_virobnitstva_tse_pro_degradatsiju_rosijskogo_vpk-18838.html</w:t>
        </w:r>
      </w:hyperlink>
    </w:p>
  </w:footnote>
  <w:footnote w:id="6">
    <w:p w14:paraId="74194B76" w14:textId="54B893D1" w:rsidR="10447DE9" w:rsidRPr="00E81A29" w:rsidRDefault="10447DE9" w:rsidP="00475DE7">
      <w:pPr>
        <w:pStyle w:val="NoSpacing"/>
        <w:rPr>
          <w:rFonts w:ascii="Calibri" w:eastAsia="Aptos" w:hAnsi="Calibri" w:cs="Calibri"/>
          <w:sz w:val="18"/>
          <w:szCs w:val="18"/>
          <w:lang w:val="en-US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6">
        <w:r w:rsidRPr="00E81A29">
          <w:rPr>
            <w:rStyle w:val="Hyperlink"/>
            <w:rFonts w:ascii="Calibri" w:eastAsia="Calibri" w:hAnsi="Calibri" w:cs="Calibri"/>
            <w:sz w:val="18"/>
            <w:szCs w:val="18"/>
            <w:lang w:val="uk"/>
          </w:rPr>
          <w:t>https://mashnews.ru/nizhegorodskij-gidromash-vyibil-oplatu-komplektuyushhix-dlya-istrebitelej.html</w:t>
        </w:r>
      </w:hyperlink>
    </w:p>
  </w:footnote>
  <w:footnote w:id="7">
    <w:p w14:paraId="4831D425" w14:textId="7D407876" w:rsidR="10447DE9" w:rsidRPr="00E81A29" w:rsidRDefault="10447DE9" w:rsidP="00475DE7">
      <w:pPr>
        <w:pStyle w:val="NoSpacing"/>
        <w:rPr>
          <w:rFonts w:ascii="Calibri" w:eastAsia="Calibri" w:hAnsi="Calibri" w:cs="Calibri"/>
          <w:sz w:val="18"/>
          <w:szCs w:val="18"/>
          <w:lang w:val="en-US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7">
        <w:r w:rsidRPr="00E81A29">
          <w:rPr>
            <w:rStyle w:val="Hyperlink"/>
            <w:rFonts w:ascii="Calibri" w:eastAsia="Calibri" w:hAnsi="Calibri" w:cs="Calibri"/>
            <w:sz w:val="18"/>
            <w:szCs w:val="18"/>
            <w:lang w:val="uk"/>
          </w:rPr>
          <w:t>https://www.unian.net/weapons/s-70-ohotnik-eks-sotrudnik-pentagona-ukazal-na-slabye-mesta-rossiyskogo-drona-13010328.html</w:t>
        </w:r>
      </w:hyperlink>
    </w:p>
  </w:footnote>
  <w:footnote w:id="8">
    <w:p w14:paraId="3B4B5E0A" w14:textId="28468850" w:rsidR="10447DE9" w:rsidRPr="00E81A29" w:rsidRDefault="10447DE9" w:rsidP="00475DE7">
      <w:pPr>
        <w:pStyle w:val="NoSpacing"/>
        <w:rPr>
          <w:rFonts w:ascii="Calibri" w:eastAsia="Calibri" w:hAnsi="Calibri" w:cs="Calibri"/>
          <w:sz w:val="18"/>
          <w:szCs w:val="18"/>
          <w:lang w:val="en-US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8">
        <w:r w:rsidRPr="00E81A29">
          <w:rPr>
            <w:rStyle w:val="Hyperlink"/>
            <w:rFonts w:ascii="Calibri" w:eastAsia="Calibri" w:hAnsi="Calibri" w:cs="Calibri"/>
            <w:sz w:val="18"/>
            <w:szCs w:val="18"/>
            <w:lang w:val="uk"/>
          </w:rPr>
          <w:t>https://www.unian.net/weapons/na-remonte-v-rf-zastryal-korabl-admiral-chabanenko-analitiki-rasskazali-o-glavnoy-probleme-13013697.html</w:t>
        </w:r>
      </w:hyperlink>
    </w:p>
  </w:footnote>
  <w:footnote w:id="9">
    <w:p w14:paraId="789B1297" w14:textId="6224EFA2" w:rsidR="17F93FE4" w:rsidRPr="00E81A29" w:rsidRDefault="17F93FE4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9">
        <w:r w:rsidRPr="00E81A29">
          <w:rPr>
            <w:rStyle w:val="Hyperlink"/>
            <w:rFonts w:ascii="Calibri" w:hAnsi="Calibri" w:cs="Calibri"/>
            <w:sz w:val="18"/>
            <w:szCs w:val="18"/>
          </w:rPr>
          <w:t>https://t.me/mash_tech/4566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10">
    <w:p w14:paraId="113EE1F8" w14:textId="54AFBF00" w:rsidR="17F93FE4" w:rsidRPr="00E81A29" w:rsidRDefault="17F93FE4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10">
        <w:r w:rsidRPr="00E81A29">
          <w:rPr>
            <w:rStyle w:val="Hyperlink"/>
            <w:rFonts w:ascii="Calibri" w:hAnsi="Calibri" w:cs="Calibri"/>
            <w:sz w:val="18"/>
            <w:szCs w:val="18"/>
          </w:rPr>
          <w:t>https://t.me/niiet/8283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11">
    <w:p w14:paraId="2F2D5B96" w14:textId="0B3884E9" w:rsidR="17F93FE4" w:rsidRPr="00E81A29" w:rsidRDefault="17F93FE4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11">
        <w:r w:rsidRPr="00E81A29">
          <w:rPr>
            <w:rStyle w:val="Hyperlink"/>
            <w:rFonts w:ascii="Calibri" w:hAnsi="Calibri" w:cs="Calibri"/>
            <w:sz w:val="18"/>
            <w:szCs w:val="18"/>
          </w:rPr>
          <w:t>https://www.cnews.ru/news/top/2025-05-22_v_rossii_pochti_polnostyu</w:t>
        </w:r>
      </w:hyperlink>
    </w:p>
  </w:footnote>
  <w:footnote w:id="12">
    <w:p w14:paraId="0B076299" w14:textId="07914868" w:rsidR="17F93FE4" w:rsidRPr="00E81A29" w:rsidRDefault="17F93FE4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12">
        <w:r w:rsidRPr="00E81A29">
          <w:rPr>
            <w:rStyle w:val="Hyperlink"/>
            <w:rFonts w:ascii="Calibri" w:hAnsi="Calibri" w:cs="Calibri"/>
            <w:sz w:val="18"/>
            <w:szCs w:val="18"/>
          </w:rPr>
          <w:t>https://t.me/moscowtimes_ru/33239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13">
    <w:p w14:paraId="672BA610" w14:textId="5839C383" w:rsidR="17F93FE4" w:rsidRPr="00E81A29" w:rsidRDefault="17F93FE4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13">
        <w:r w:rsidRPr="00E81A29">
          <w:rPr>
            <w:rStyle w:val="Hyperlink"/>
            <w:rFonts w:ascii="Calibri" w:hAnsi="Calibri" w:cs="Calibri"/>
            <w:sz w:val="18"/>
            <w:szCs w:val="18"/>
          </w:rPr>
          <w:t>https://t.me/niiet/8275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14">
    <w:p w14:paraId="4472E73C" w14:textId="5583AC02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14">
        <w:r w:rsidRPr="00E81A29">
          <w:rPr>
            <w:rStyle w:val="Hyperlink"/>
            <w:rFonts w:ascii="Calibri" w:hAnsi="Calibri" w:cs="Calibri"/>
            <w:sz w:val="18"/>
            <w:szCs w:val="18"/>
          </w:rPr>
          <w:t>https://telecomdaily.ru/news/2025/05/19/eksperty-predpriyatiya-delayut-stavku-na-promyshlennyh-robotov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15">
    <w:p w14:paraId="1A51869E" w14:textId="34E82475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  <w:lang w:val="en-US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15">
        <w:r w:rsidRPr="00E81A29">
          <w:rPr>
            <w:rStyle w:val="Hyperlink"/>
            <w:rFonts w:ascii="Calibri" w:hAnsi="Calibri" w:cs="Calibri"/>
            <w:sz w:val="18"/>
            <w:szCs w:val="18"/>
          </w:rPr>
          <w:t>https://www.forbes.ru/tekhnologii/537823-vlasti-resili-sokratit-finansirovanie-proekta-robototehniki-na-1-7-mlrd-rublej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  <w:p w14:paraId="70F0B2A3" w14:textId="073C1687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hyperlink r:id="rId16">
        <w:r w:rsidRPr="00E81A29">
          <w:rPr>
            <w:rStyle w:val="Hyperlink"/>
            <w:rFonts w:ascii="Calibri" w:hAnsi="Calibri" w:cs="Calibri"/>
            <w:sz w:val="18"/>
            <w:szCs w:val="18"/>
          </w:rPr>
          <w:t>https://www.kommersant.ru/doc/7737542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16">
    <w:p w14:paraId="10699A99" w14:textId="31758792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17">
        <w:r w:rsidRPr="00E81A29">
          <w:rPr>
            <w:rStyle w:val="Hyperlink"/>
            <w:rFonts w:ascii="Calibri" w:hAnsi="Calibri" w:cs="Calibri"/>
            <w:sz w:val="18"/>
            <w:szCs w:val="18"/>
          </w:rPr>
          <w:t>https://mosaica.ru/ru/ul/news/2025/05/21/ulyanovskaya-oblast-i-sychuan-rasshiryayut-sotrudnichestvo-v-ekonomike-i-nauke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17">
    <w:p w14:paraId="6C59B93E" w14:textId="37F4A1AD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18">
        <w:r w:rsidRPr="00E81A29">
          <w:rPr>
            <w:rStyle w:val="Hyperlink"/>
            <w:rFonts w:ascii="Calibri" w:hAnsi="Calibri" w:cs="Calibri"/>
            <w:sz w:val="18"/>
            <w:szCs w:val="18"/>
          </w:rPr>
          <w:t>https://www.moscowtimes.ru/2025/05/20/kitai-za-vremya-voini-vtroe-snizil-investitsii-v-rossiyu-a163814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18">
    <w:p w14:paraId="4537AFA8" w14:textId="5142FF2C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19">
        <w:r w:rsidRPr="00E81A29">
          <w:rPr>
            <w:rStyle w:val="Hyperlink"/>
            <w:rFonts w:ascii="Calibri" w:hAnsi="Calibri" w:cs="Calibri"/>
            <w:sz w:val="18"/>
            <w:szCs w:val="18"/>
          </w:rPr>
          <w:t>https://glavportal.com/materials/mashinostroenie-s-kitajskim-licom-kak-rossiya-teryaet-tehnologicheskuyu-nezavisimost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19">
    <w:p w14:paraId="0D9FC1BD" w14:textId="37583EC4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20">
        <w:r w:rsidRPr="00E81A29">
          <w:rPr>
            <w:rStyle w:val="Hyperlink"/>
            <w:rFonts w:ascii="Calibri" w:hAnsi="Calibri" w:cs="Calibri"/>
            <w:sz w:val="18"/>
            <w:szCs w:val="18"/>
          </w:rPr>
          <w:t>https://mashnews.ru/odk-saturn-i-odk-umpo-ostalis-bez-kitajskix-stankov-za-27-mlrd-rublej.html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20">
    <w:p w14:paraId="40FE61FA" w14:textId="343077B0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21">
        <w:r w:rsidRPr="00E81A29">
          <w:rPr>
            <w:rStyle w:val="Hyperlink"/>
            <w:rFonts w:ascii="Calibri" w:hAnsi="Calibri" w:cs="Calibri"/>
            <w:sz w:val="18"/>
            <w:szCs w:val="18"/>
          </w:rPr>
          <w:t>https://dzen.ru/a/aCr_EgseIwtkBpl2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21">
    <w:p w14:paraId="148B305B" w14:textId="0B7F48C8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22">
        <w:r w:rsidRPr="00E81A29">
          <w:rPr>
            <w:rStyle w:val="Hyperlink"/>
            <w:rFonts w:ascii="Calibri" w:hAnsi="Calibri" w:cs="Calibri"/>
            <w:sz w:val="18"/>
            <w:szCs w:val="18"/>
          </w:rPr>
          <w:t>https://www.computerra.ru/314747/90-rossijskih-promyshlennyh-predpriyatij-ne-imeyut-edinoj-tsifrovoj-sredy/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22">
    <w:p w14:paraId="181E22A1" w14:textId="2A05D20F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23">
        <w:r w:rsidRPr="00E81A29">
          <w:rPr>
            <w:rStyle w:val="Hyperlink"/>
            <w:rFonts w:ascii="Calibri" w:hAnsi="Calibri" w:cs="Calibri"/>
            <w:sz w:val="18"/>
            <w:szCs w:val="18"/>
          </w:rPr>
          <w:t>https://overclockers.ru/blog/GOTREK/show/225330/V-Rossii-otkrylsya-novyj-stankostroitel-nyj-zavod</w:t>
        </w:r>
      </w:hyperlink>
      <w:r w:rsidRPr="00E81A29">
        <w:rPr>
          <w:rFonts w:ascii="Calibri" w:hAnsi="Calibri" w:cs="Calibri"/>
          <w:sz w:val="18"/>
          <w:szCs w:val="18"/>
        </w:rPr>
        <w:t xml:space="preserve"> ;</w:t>
      </w:r>
    </w:p>
    <w:p w14:paraId="0CC1C7A6" w14:textId="78BEE419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hyperlink r:id="rId24">
        <w:r w:rsidRPr="00E81A29">
          <w:rPr>
            <w:rStyle w:val="Hyperlink"/>
            <w:rFonts w:ascii="Calibri" w:hAnsi="Calibri" w:cs="Calibri"/>
            <w:sz w:val="18"/>
            <w:szCs w:val="18"/>
          </w:rPr>
          <w:t>https://tass.ru/ekonomika/23956215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23">
    <w:p w14:paraId="47C8E97A" w14:textId="5FCB38F6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25">
        <w:r w:rsidRPr="00E81A29">
          <w:rPr>
            <w:rStyle w:val="Hyperlink"/>
            <w:rFonts w:ascii="Calibri" w:hAnsi="Calibri" w:cs="Calibri"/>
            <w:sz w:val="18"/>
            <w:szCs w:val="18"/>
          </w:rPr>
          <w:t>https://www.mngz.ru/russia-world-sensation/4201423-v-bashkirii-zapustili-v-seriyu-stanki-giganty-dlya-aviacii-i-oboronnoy-promyshlennosti.html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24">
    <w:p w14:paraId="6F1D3810" w14:textId="121AE29C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26">
        <w:r w:rsidRPr="00E81A29">
          <w:rPr>
            <w:rStyle w:val="Hyperlink"/>
            <w:rFonts w:ascii="Calibri" w:hAnsi="Calibri" w:cs="Calibri"/>
            <w:sz w:val="18"/>
            <w:szCs w:val="18"/>
          </w:rPr>
          <w:t>https://media73.ru/2025/v-ulyanovske-nachal-rabotu-stankostroitelnyy-klaster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25">
    <w:p w14:paraId="13FB5B80" w14:textId="5D1A04CC" w:rsidR="53DC1CB7" w:rsidRPr="00E81A29" w:rsidRDefault="53DC1CB7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="5250DF24" w:rsidRPr="00E81A29">
        <w:rPr>
          <w:rFonts w:ascii="Calibri" w:hAnsi="Calibri" w:cs="Calibri"/>
          <w:sz w:val="18"/>
          <w:szCs w:val="18"/>
        </w:rPr>
        <w:t xml:space="preserve"> </w:t>
      </w:r>
      <w:hyperlink r:id="rId27">
        <w:r w:rsidR="5250DF24" w:rsidRPr="00E81A29">
          <w:rPr>
            <w:rStyle w:val="Hyperlink"/>
            <w:rFonts w:ascii="Calibri" w:hAnsi="Calibri" w:cs="Calibri"/>
            <w:sz w:val="18"/>
            <w:szCs w:val="18"/>
          </w:rPr>
          <w:t>https://www.reuters.com/business/energy/rosneft-takes-control-russias-largest-rare-earth-deposit-registry-shows-2025-05-21/</w:t>
        </w:r>
      </w:hyperlink>
      <w:r w:rsidR="5250DF24"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26">
    <w:p w14:paraId="04DC66CB" w14:textId="1A56F129" w:rsidR="53DC1CB7" w:rsidRPr="00E81A29" w:rsidRDefault="53DC1CB7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="5250DF24" w:rsidRPr="00E81A29">
        <w:rPr>
          <w:rFonts w:ascii="Calibri" w:hAnsi="Calibri" w:cs="Calibri"/>
          <w:sz w:val="18"/>
          <w:szCs w:val="18"/>
        </w:rPr>
        <w:t xml:space="preserve"> </w:t>
      </w:r>
      <w:hyperlink r:id="rId28">
        <w:r w:rsidR="5250DF24" w:rsidRPr="00E81A29">
          <w:rPr>
            <w:rStyle w:val="Hyperlink"/>
            <w:rFonts w:ascii="Calibri" w:hAnsi="Calibri" w:cs="Calibri"/>
            <w:sz w:val="18"/>
            <w:szCs w:val="18"/>
          </w:rPr>
          <w:t>https://tass.ru/ekonomika/20806721</w:t>
        </w:r>
      </w:hyperlink>
      <w:r w:rsidR="5250DF24"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27">
    <w:p w14:paraId="0523ED5C" w14:textId="685B36FC" w:rsidR="17F93FE4" w:rsidRPr="00E81A29" w:rsidRDefault="17F93FE4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29">
        <w:r w:rsidRPr="00E81A29">
          <w:rPr>
            <w:rStyle w:val="Hyperlink"/>
            <w:rFonts w:ascii="Calibri" w:hAnsi="Calibri" w:cs="Calibri"/>
            <w:sz w:val="18"/>
            <w:szCs w:val="18"/>
          </w:rPr>
          <w:t>https://t.me/lawsanctions/2087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14:paraId="290B2D94" w14:textId="6FA4BBF5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30">
        <w:r w:rsidRPr="00E81A29">
          <w:rPr>
            <w:rStyle w:val="Hyperlink"/>
            <w:rFonts w:ascii="Calibri" w:hAnsi="Calibri" w:cs="Calibri"/>
            <w:sz w:val="18"/>
            <w:szCs w:val="18"/>
          </w:rPr>
          <w:t>https://www.dw.com/ru/es-vvel-sankcii-protiv-rossii-v-ramkah-cetyreh-rezimov/a-72602792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29">
    <w:p w14:paraId="5B7EECBC" w14:textId="2E1358E8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31">
        <w:r w:rsidRPr="00E81A29">
          <w:rPr>
            <w:rStyle w:val="Hyperlink"/>
            <w:rFonts w:ascii="Calibri" w:hAnsi="Calibri" w:cs="Calibri"/>
            <w:sz w:val="18"/>
            <w:szCs w:val="18"/>
          </w:rPr>
          <w:t>https://glavportal.com/news/es-vvel-sankcii-protiv-rossijskogo-stankostroeniya-i-bpla-otrasli</w:t>
        </w:r>
      </w:hyperlink>
      <w:r w:rsidRPr="00E81A29">
        <w:rPr>
          <w:rFonts w:ascii="Calibri" w:hAnsi="Calibri" w:cs="Calibri"/>
          <w:sz w:val="18"/>
          <w:szCs w:val="18"/>
        </w:rPr>
        <w:t xml:space="preserve"> ;</w:t>
      </w:r>
    </w:p>
    <w:p w14:paraId="54651BE7" w14:textId="19F863C4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hyperlink r:id="rId32">
        <w:r w:rsidRPr="00E81A29">
          <w:rPr>
            <w:rStyle w:val="Hyperlink"/>
            <w:rFonts w:ascii="Calibri" w:hAnsi="Calibri" w:cs="Calibri"/>
            <w:sz w:val="18"/>
            <w:szCs w:val="18"/>
          </w:rPr>
          <w:t>https://www.forbes.ru/biznes/537644-es-vvel-sankcii-protiv-surgutneftegaza-i-strahovoj-kompanii-vsk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30">
    <w:p w14:paraId="396863F6" w14:textId="3B228353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33">
        <w:r w:rsidRPr="00E81A29">
          <w:rPr>
            <w:rStyle w:val="Hyperlink"/>
            <w:rFonts w:ascii="Calibri" w:hAnsi="Calibri" w:cs="Calibri"/>
            <w:sz w:val="18"/>
            <w:szCs w:val="18"/>
          </w:rPr>
          <w:t>https://www.pravda.com.ua/rus/news/2025/05/20/7513170/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31">
    <w:p w14:paraId="566A5884" w14:textId="17866231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34">
        <w:r w:rsidRPr="00E81A29">
          <w:rPr>
            <w:rStyle w:val="Hyperlink"/>
            <w:rFonts w:ascii="Calibri" w:hAnsi="Calibri" w:cs="Calibri"/>
            <w:sz w:val="18"/>
            <w:szCs w:val="18"/>
          </w:rPr>
          <w:t>https://www.dw.com/ru/evrosouz-vvel-sankcii-protiv-prorossijskih-blogerov-iz-germanii/a-72615833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32">
    <w:p w14:paraId="0A29B748" w14:textId="66105353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35">
        <w:r w:rsidRPr="00E81A29">
          <w:rPr>
            <w:rStyle w:val="Hyperlink"/>
            <w:rFonts w:ascii="Calibri" w:hAnsi="Calibri" w:cs="Calibri"/>
            <w:sz w:val="18"/>
            <w:szCs w:val="18"/>
          </w:rPr>
          <w:t>https://www.dw.com/ru/glava-mid-germanii-rasscityvaet-cto-ssa-vvedut-novye-sankcii-protiv-rf/a-72617617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33">
    <w:p w14:paraId="2B4F793D" w14:textId="32742983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36">
        <w:r w:rsidRPr="00E81A29">
          <w:rPr>
            <w:rStyle w:val="Hyperlink"/>
            <w:rFonts w:ascii="Calibri" w:hAnsi="Calibri" w:cs="Calibri"/>
            <w:sz w:val="18"/>
            <w:szCs w:val="18"/>
          </w:rPr>
          <w:t>https://www.dw.com/ru/velikobritania-vnov-uzestocila-sankcii-protiv-rossii/a-72610841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  <w:footnote w:id="34">
    <w:p w14:paraId="7A6A0D27" w14:textId="2535E089" w:rsidR="731A85F9" w:rsidRPr="00E81A29" w:rsidRDefault="731A85F9" w:rsidP="00475DE7">
      <w:pPr>
        <w:pStyle w:val="NoSpacing"/>
        <w:rPr>
          <w:rFonts w:ascii="Calibri" w:hAnsi="Calibri" w:cs="Calibri"/>
          <w:sz w:val="18"/>
          <w:szCs w:val="18"/>
        </w:rPr>
      </w:pPr>
      <w:r w:rsidRPr="00E81A2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81A29">
        <w:rPr>
          <w:rFonts w:ascii="Calibri" w:hAnsi="Calibri" w:cs="Calibri"/>
          <w:sz w:val="18"/>
          <w:szCs w:val="18"/>
        </w:rPr>
        <w:t xml:space="preserve"> </w:t>
      </w:r>
      <w:hyperlink r:id="rId37">
        <w:r w:rsidRPr="00E81A29">
          <w:rPr>
            <w:rStyle w:val="Hyperlink"/>
            <w:rFonts w:ascii="Calibri" w:hAnsi="Calibri" w:cs="Calibri"/>
            <w:sz w:val="18"/>
            <w:szCs w:val="18"/>
          </w:rPr>
          <w:t>https://www.interfax.ru/business/1025810</w:t>
        </w:r>
      </w:hyperlink>
      <w:r w:rsidRPr="00E81A29">
        <w:rPr>
          <w:rFonts w:ascii="Calibri" w:hAnsi="Calibri" w:cs="Calibr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BB02"/>
    <w:multiLevelType w:val="hybridMultilevel"/>
    <w:tmpl w:val="7D3829F8"/>
    <w:lvl w:ilvl="0" w:tplc="6D8E38FA">
      <w:start w:val="1"/>
      <w:numFmt w:val="decimal"/>
      <w:lvlText w:val="%1."/>
      <w:lvlJc w:val="left"/>
      <w:pPr>
        <w:ind w:left="720" w:hanging="360"/>
      </w:pPr>
    </w:lvl>
    <w:lvl w:ilvl="1" w:tplc="59488AB4">
      <w:start w:val="1"/>
      <w:numFmt w:val="lowerLetter"/>
      <w:lvlText w:val="%2."/>
      <w:lvlJc w:val="left"/>
      <w:pPr>
        <w:ind w:left="1440" w:hanging="360"/>
      </w:pPr>
    </w:lvl>
    <w:lvl w:ilvl="2" w:tplc="808622B0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0E3A42F0">
      <w:start w:val="1"/>
      <w:numFmt w:val="decimal"/>
      <w:lvlText w:val="%4."/>
      <w:lvlJc w:val="left"/>
      <w:pPr>
        <w:ind w:left="2880" w:hanging="360"/>
      </w:pPr>
    </w:lvl>
    <w:lvl w:ilvl="4" w:tplc="6478BD30">
      <w:start w:val="1"/>
      <w:numFmt w:val="lowerLetter"/>
      <w:lvlText w:val="%5."/>
      <w:lvlJc w:val="left"/>
      <w:pPr>
        <w:ind w:left="3600" w:hanging="360"/>
      </w:pPr>
    </w:lvl>
    <w:lvl w:ilvl="5" w:tplc="5160422A">
      <w:start w:val="1"/>
      <w:numFmt w:val="lowerRoman"/>
      <w:lvlText w:val="%6."/>
      <w:lvlJc w:val="right"/>
      <w:pPr>
        <w:ind w:left="4320" w:hanging="180"/>
      </w:pPr>
    </w:lvl>
    <w:lvl w:ilvl="6" w:tplc="B2E0DE7C">
      <w:start w:val="1"/>
      <w:numFmt w:val="decimal"/>
      <w:lvlText w:val="%7."/>
      <w:lvlJc w:val="left"/>
      <w:pPr>
        <w:ind w:left="5040" w:hanging="360"/>
      </w:pPr>
    </w:lvl>
    <w:lvl w:ilvl="7" w:tplc="E34A18F2">
      <w:start w:val="1"/>
      <w:numFmt w:val="lowerLetter"/>
      <w:lvlText w:val="%8."/>
      <w:lvlJc w:val="left"/>
      <w:pPr>
        <w:ind w:left="5760" w:hanging="360"/>
      </w:pPr>
    </w:lvl>
    <w:lvl w:ilvl="8" w:tplc="77D836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6E16"/>
    <w:multiLevelType w:val="hybridMultilevel"/>
    <w:tmpl w:val="CA001EAC"/>
    <w:lvl w:ilvl="0" w:tplc="1B1ED638">
      <w:start w:val="1"/>
      <w:numFmt w:val="decimal"/>
      <w:lvlText w:val="%1."/>
      <w:lvlJc w:val="left"/>
      <w:pPr>
        <w:ind w:left="720" w:hanging="360"/>
      </w:pPr>
    </w:lvl>
    <w:lvl w:ilvl="1" w:tplc="ABC409C0">
      <w:start w:val="2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9D4B6EC">
      <w:start w:val="1"/>
      <w:numFmt w:val="lowerRoman"/>
      <w:lvlText w:val="%3."/>
      <w:lvlJc w:val="right"/>
      <w:pPr>
        <w:ind w:left="2160" w:hanging="180"/>
      </w:pPr>
    </w:lvl>
    <w:lvl w:ilvl="3" w:tplc="1EA06640">
      <w:start w:val="1"/>
      <w:numFmt w:val="decimal"/>
      <w:lvlText w:val="%4."/>
      <w:lvlJc w:val="left"/>
      <w:pPr>
        <w:ind w:left="2880" w:hanging="360"/>
      </w:pPr>
    </w:lvl>
    <w:lvl w:ilvl="4" w:tplc="37A084C0">
      <w:start w:val="1"/>
      <w:numFmt w:val="lowerLetter"/>
      <w:lvlText w:val="%5."/>
      <w:lvlJc w:val="left"/>
      <w:pPr>
        <w:ind w:left="3600" w:hanging="360"/>
      </w:pPr>
    </w:lvl>
    <w:lvl w:ilvl="5" w:tplc="62689456">
      <w:start w:val="1"/>
      <w:numFmt w:val="lowerRoman"/>
      <w:lvlText w:val="%6."/>
      <w:lvlJc w:val="right"/>
      <w:pPr>
        <w:ind w:left="4320" w:hanging="180"/>
      </w:pPr>
    </w:lvl>
    <w:lvl w:ilvl="6" w:tplc="11040A8A">
      <w:start w:val="1"/>
      <w:numFmt w:val="decimal"/>
      <w:lvlText w:val="%7."/>
      <w:lvlJc w:val="left"/>
      <w:pPr>
        <w:ind w:left="5040" w:hanging="360"/>
      </w:pPr>
    </w:lvl>
    <w:lvl w:ilvl="7" w:tplc="BB2E6148">
      <w:start w:val="1"/>
      <w:numFmt w:val="lowerLetter"/>
      <w:lvlText w:val="%8."/>
      <w:lvlJc w:val="left"/>
      <w:pPr>
        <w:ind w:left="5760" w:hanging="360"/>
      </w:pPr>
    </w:lvl>
    <w:lvl w:ilvl="8" w:tplc="5FC692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CEAD5"/>
    <w:multiLevelType w:val="hybridMultilevel"/>
    <w:tmpl w:val="DB665B4E"/>
    <w:lvl w:ilvl="0" w:tplc="345C2FC6">
      <w:start w:val="1"/>
      <w:numFmt w:val="lowerRoman"/>
      <w:lvlText w:val="%1."/>
      <w:lvlJc w:val="left"/>
      <w:pPr>
        <w:ind w:left="1440" w:hanging="360"/>
      </w:pPr>
      <w:rPr>
        <w:rFonts w:ascii="Calibri" w:hAnsi="Calibri" w:hint="default"/>
        <w:vertAlign w:val="baseline"/>
      </w:rPr>
    </w:lvl>
    <w:lvl w:ilvl="1" w:tplc="E2CAF8C4">
      <w:start w:val="1"/>
      <w:numFmt w:val="lowerLetter"/>
      <w:lvlText w:val="%2."/>
      <w:lvlJc w:val="left"/>
      <w:pPr>
        <w:ind w:left="1440" w:hanging="360"/>
      </w:pPr>
    </w:lvl>
    <w:lvl w:ilvl="2" w:tplc="25466504">
      <w:start w:val="1"/>
      <w:numFmt w:val="lowerRoman"/>
      <w:lvlText w:val="%3."/>
      <w:lvlJc w:val="right"/>
      <w:pPr>
        <w:ind w:left="2160" w:hanging="180"/>
      </w:pPr>
    </w:lvl>
    <w:lvl w:ilvl="3" w:tplc="BC441E88">
      <w:start w:val="1"/>
      <w:numFmt w:val="decimal"/>
      <w:lvlText w:val="%4."/>
      <w:lvlJc w:val="left"/>
      <w:pPr>
        <w:ind w:left="2880" w:hanging="360"/>
      </w:pPr>
    </w:lvl>
    <w:lvl w:ilvl="4" w:tplc="A656C302">
      <w:start w:val="1"/>
      <w:numFmt w:val="lowerLetter"/>
      <w:lvlText w:val="%5."/>
      <w:lvlJc w:val="left"/>
      <w:pPr>
        <w:ind w:left="3600" w:hanging="360"/>
      </w:pPr>
    </w:lvl>
    <w:lvl w:ilvl="5" w:tplc="C340FBAA">
      <w:start w:val="1"/>
      <w:numFmt w:val="lowerRoman"/>
      <w:lvlText w:val="%6."/>
      <w:lvlJc w:val="right"/>
      <w:pPr>
        <w:ind w:left="4320" w:hanging="180"/>
      </w:pPr>
    </w:lvl>
    <w:lvl w:ilvl="6" w:tplc="60BA2CBC">
      <w:start w:val="1"/>
      <w:numFmt w:val="decimal"/>
      <w:lvlText w:val="%7."/>
      <w:lvlJc w:val="left"/>
      <w:pPr>
        <w:ind w:left="5040" w:hanging="360"/>
      </w:pPr>
    </w:lvl>
    <w:lvl w:ilvl="7" w:tplc="86FAC52A">
      <w:start w:val="1"/>
      <w:numFmt w:val="lowerLetter"/>
      <w:lvlText w:val="%8."/>
      <w:lvlJc w:val="left"/>
      <w:pPr>
        <w:ind w:left="5760" w:hanging="360"/>
      </w:pPr>
    </w:lvl>
    <w:lvl w:ilvl="8" w:tplc="879628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E2171"/>
    <w:multiLevelType w:val="hybridMultilevel"/>
    <w:tmpl w:val="39E681A6"/>
    <w:lvl w:ilvl="0" w:tplc="367C8280">
      <w:start w:val="1"/>
      <w:numFmt w:val="decimal"/>
      <w:lvlText w:val="%1."/>
      <w:lvlJc w:val="left"/>
      <w:pPr>
        <w:ind w:left="720" w:hanging="360"/>
      </w:pPr>
    </w:lvl>
    <w:lvl w:ilvl="1" w:tplc="C6A06006">
      <w:start w:val="1"/>
      <w:numFmt w:val="lowerLetter"/>
      <w:lvlText w:val="%2."/>
      <w:lvlJc w:val="left"/>
      <w:pPr>
        <w:ind w:left="1440" w:hanging="360"/>
      </w:pPr>
    </w:lvl>
    <w:lvl w:ilvl="2" w:tplc="21643E6C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454E3CC8">
      <w:start w:val="1"/>
      <w:numFmt w:val="decimal"/>
      <w:lvlText w:val="%4."/>
      <w:lvlJc w:val="left"/>
      <w:pPr>
        <w:ind w:left="2880" w:hanging="360"/>
      </w:pPr>
    </w:lvl>
    <w:lvl w:ilvl="4" w:tplc="2A00BA82">
      <w:start w:val="1"/>
      <w:numFmt w:val="lowerLetter"/>
      <w:lvlText w:val="%5."/>
      <w:lvlJc w:val="left"/>
      <w:pPr>
        <w:ind w:left="3600" w:hanging="360"/>
      </w:pPr>
    </w:lvl>
    <w:lvl w:ilvl="5" w:tplc="8864EEBC">
      <w:start w:val="1"/>
      <w:numFmt w:val="lowerRoman"/>
      <w:lvlText w:val="%6."/>
      <w:lvlJc w:val="right"/>
      <w:pPr>
        <w:ind w:left="4320" w:hanging="180"/>
      </w:pPr>
    </w:lvl>
    <w:lvl w:ilvl="6" w:tplc="4EC0770E">
      <w:start w:val="1"/>
      <w:numFmt w:val="decimal"/>
      <w:lvlText w:val="%7."/>
      <w:lvlJc w:val="left"/>
      <w:pPr>
        <w:ind w:left="5040" w:hanging="360"/>
      </w:pPr>
    </w:lvl>
    <w:lvl w:ilvl="7" w:tplc="DA929EAA">
      <w:start w:val="1"/>
      <w:numFmt w:val="lowerLetter"/>
      <w:lvlText w:val="%8."/>
      <w:lvlJc w:val="left"/>
      <w:pPr>
        <w:ind w:left="5760" w:hanging="360"/>
      </w:pPr>
    </w:lvl>
    <w:lvl w:ilvl="8" w:tplc="6644A1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8954F"/>
    <w:multiLevelType w:val="hybridMultilevel"/>
    <w:tmpl w:val="00FE6132"/>
    <w:lvl w:ilvl="0" w:tplc="AB80C13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A601BF0">
      <w:start w:val="1"/>
      <w:numFmt w:val="decimal"/>
      <w:lvlText w:val="%2."/>
      <w:lvlJc w:val="left"/>
      <w:pPr>
        <w:ind w:left="1440" w:hanging="360"/>
      </w:pPr>
      <w:rPr>
        <w:b/>
        <w:bCs/>
        <w:i/>
        <w:iCs/>
        <w:vertAlign w:val="baseline"/>
      </w:rPr>
    </w:lvl>
    <w:lvl w:ilvl="2" w:tplc="DB980AF0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vertAlign w:val="baseline"/>
      </w:rPr>
    </w:lvl>
    <w:lvl w:ilvl="3" w:tplc="9DC62EF6">
      <w:start w:val="1"/>
      <w:numFmt w:val="decimal"/>
      <w:lvlText w:val="%4."/>
      <w:lvlJc w:val="left"/>
      <w:pPr>
        <w:ind w:left="2880" w:hanging="360"/>
      </w:pPr>
    </w:lvl>
    <w:lvl w:ilvl="4" w:tplc="22BE5206">
      <w:start w:val="1"/>
      <w:numFmt w:val="lowerLetter"/>
      <w:lvlText w:val="%5."/>
      <w:lvlJc w:val="left"/>
      <w:pPr>
        <w:ind w:left="3600" w:hanging="360"/>
      </w:pPr>
    </w:lvl>
    <w:lvl w:ilvl="5" w:tplc="34E0BB64">
      <w:start w:val="1"/>
      <w:numFmt w:val="lowerRoman"/>
      <w:lvlText w:val="%6."/>
      <w:lvlJc w:val="right"/>
      <w:pPr>
        <w:ind w:left="4320" w:hanging="180"/>
      </w:pPr>
    </w:lvl>
    <w:lvl w:ilvl="6" w:tplc="93E0A636">
      <w:start w:val="1"/>
      <w:numFmt w:val="decimal"/>
      <w:lvlText w:val="%7."/>
      <w:lvlJc w:val="left"/>
      <w:pPr>
        <w:ind w:left="5040" w:hanging="360"/>
      </w:pPr>
    </w:lvl>
    <w:lvl w:ilvl="7" w:tplc="00844080">
      <w:start w:val="1"/>
      <w:numFmt w:val="lowerLetter"/>
      <w:lvlText w:val="%8."/>
      <w:lvlJc w:val="left"/>
      <w:pPr>
        <w:ind w:left="5760" w:hanging="360"/>
      </w:pPr>
    </w:lvl>
    <w:lvl w:ilvl="8" w:tplc="D0D4D0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9280C"/>
    <w:multiLevelType w:val="hybridMultilevel"/>
    <w:tmpl w:val="22B4BDFE"/>
    <w:lvl w:ilvl="0" w:tplc="5224AE40">
      <w:start w:val="1"/>
      <w:numFmt w:val="decimal"/>
      <w:lvlText w:val="%1."/>
      <w:lvlJc w:val="left"/>
      <w:pPr>
        <w:ind w:left="720" w:hanging="360"/>
      </w:pPr>
    </w:lvl>
    <w:lvl w:ilvl="1" w:tplc="419698AA">
      <w:start w:val="1"/>
      <w:numFmt w:val="lowerLetter"/>
      <w:lvlText w:val="%2."/>
      <w:lvlJc w:val="left"/>
      <w:pPr>
        <w:ind w:left="1440" w:hanging="360"/>
      </w:pPr>
    </w:lvl>
    <w:lvl w:ilvl="2" w:tplc="49500B24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9E720F28">
      <w:start w:val="1"/>
      <w:numFmt w:val="decimal"/>
      <w:lvlText w:val="%4."/>
      <w:lvlJc w:val="left"/>
      <w:pPr>
        <w:ind w:left="2880" w:hanging="360"/>
      </w:pPr>
    </w:lvl>
    <w:lvl w:ilvl="4" w:tplc="B9E07CC8">
      <w:start w:val="1"/>
      <w:numFmt w:val="lowerLetter"/>
      <w:lvlText w:val="%5."/>
      <w:lvlJc w:val="left"/>
      <w:pPr>
        <w:ind w:left="3600" w:hanging="360"/>
      </w:pPr>
    </w:lvl>
    <w:lvl w:ilvl="5" w:tplc="A6580DF2">
      <w:start w:val="1"/>
      <w:numFmt w:val="lowerRoman"/>
      <w:lvlText w:val="%6."/>
      <w:lvlJc w:val="right"/>
      <w:pPr>
        <w:ind w:left="4320" w:hanging="180"/>
      </w:pPr>
    </w:lvl>
    <w:lvl w:ilvl="6" w:tplc="5C06B58E">
      <w:start w:val="1"/>
      <w:numFmt w:val="decimal"/>
      <w:lvlText w:val="%7."/>
      <w:lvlJc w:val="left"/>
      <w:pPr>
        <w:ind w:left="5040" w:hanging="360"/>
      </w:pPr>
    </w:lvl>
    <w:lvl w:ilvl="7" w:tplc="9C46A1DC">
      <w:start w:val="1"/>
      <w:numFmt w:val="lowerLetter"/>
      <w:lvlText w:val="%8."/>
      <w:lvlJc w:val="left"/>
      <w:pPr>
        <w:ind w:left="5760" w:hanging="360"/>
      </w:pPr>
    </w:lvl>
    <w:lvl w:ilvl="8" w:tplc="21C4B8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2ECAB"/>
    <w:multiLevelType w:val="hybridMultilevel"/>
    <w:tmpl w:val="37B6C004"/>
    <w:lvl w:ilvl="0" w:tplc="0D2A7AA2">
      <w:start w:val="1"/>
      <w:numFmt w:val="lowerRoman"/>
      <w:lvlText w:val="%1."/>
      <w:lvlJc w:val="left"/>
      <w:pPr>
        <w:ind w:left="1080" w:hanging="360"/>
      </w:pPr>
    </w:lvl>
    <w:lvl w:ilvl="1" w:tplc="FE129B24">
      <w:start w:val="1"/>
      <w:numFmt w:val="lowerLetter"/>
      <w:lvlText w:val="%2."/>
      <w:lvlJc w:val="left"/>
      <w:pPr>
        <w:ind w:left="1800" w:hanging="360"/>
      </w:pPr>
    </w:lvl>
    <w:lvl w:ilvl="2" w:tplc="58FAE7D8">
      <w:start w:val="1"/>
      <w:numFmt w:val="lowerRoman"/>
      <w:lvlText w:val="%3."/>
      <w:lvlJc w:val="right"/>
      <w:pPr>
        <w:ind w:left="2520" w:hanging="180"/>
      </w:pPr>
    </w:lvl>
    <w:lvl w:ilvl="3" w:tplc="F5D8F1BA">
      <w:start w:val="1"/>
      <w:numFmt w:val="decimal"/>
      <w:lvlText w:val="%4."/>
      <w:lvlJc w:val="left"/>
      <w:pPr>
        <w:ind w:left="3240" w:hanging="360"/>
      </w:pPr>
    </w:lvl>
    <w:lvl w:ilvl="4" w:tplc="EB4ED64E">
      <w:start w:val="1"/>
      <w:numFmt w:val="lowerLetter"/>
      <w:lvlText w:val="%5."/>
      <w:lvlJc w:val="left"/>
      <w:pPr>
        <w:ind w:left="3960" w:hanging="360"/>
      </w:pPr>
    </w:lvl>
    <w:lvl w:ilvl="5" w:tplc="F320B8DE">
      <w:start w:val="1"/>
      <w:numFmt w:val="lowerRoman"/>
      <w:lvlText w:val="%6."/>
      <w:lvlJc w:val="right"/>
      <w:pPr>
        <w:ind w:left="4680" w:hanging="180"/>
      </w:pPr>
    </w:lvl>
    <w:lvl w:ilvl="6" w:tplc="A85447C8">
      <w:start w:val="1"/>
      <w:numFmt w:val="decimal"/>
      <w:lvlText w:val="%7."/>
      <w:lvlJc w:val="left"/>
      <w:pPr>
        <w:ind w:left="5400" w:hanging="360"/>
      </w:pPr>
    </w:lvl>
    <w:lvl w:ilvl="7" w:tplc="30F45188">
      <w:start w:val="1"/>
      <w:numFmt w:val="lowerLetter"/>
      <w:lvlText w:val="%8."/>
      <w:lvlJc w:val="left"/>
      <w:pPr>
        <w:ind w:left="6120" w:hanging="360"/>
      </w:pPr>
    </w:lvl>
    <w:lvl w:ilvl="8" w:tplc="45F88A4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6A0131"/>
    <w:multiLevelType w:val="hybridMultilevel"/>
    <w:tmpl w:val="CE7AD96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EF33BB9"/>
    <w:multiLevelType w:val="hybridMultilevel"/>
    <w:tmpl w:val="31086CBE"/>
    <w:lvl w:ilvl="0" w:tplc="3392C262">
      <w:start w:val="1"/>
      <w:numFmt w:val="lowerRoman"/>
      <w:lvlText w:val="%1."/>
      <w:lvlJc w:val="left"/>
      <w:pPr>
        <w:ind w:left="1776" w:hanging="360"/>
      </w:pPr>
    </w:lvl>
    <w:lvl w:ilvl="1" w:tplc="9F66882C">
      <w:start w:val="1"/>
      <w:numFmt w:val="lowerLetter"/>
      <w:lvlText w:val="%2."/>
      <w:lvlJc w:val="left"/>
      <w:pPr>
        <w:ind w:left="2496" w:hanging="360"/>
      </w:pPr>
    </w:lvl>
    <w:lvl w:ilvl="2" w:tplc="6F769DC6">
      <w:start w:val="1"/>
      <w:numFmt w:val="lowerRoman"/>
      <w:lvlText w:val="%3."/>
      <w:lvlJc w:val="right"/>
      <w:pPr>
        <w:ind w:left="3216" w:hanging="180"/>
      </w:pPr>
    </w:lvl>
    <w:lvl w:ilvl="3" w:tplc="406CC1DE">
      <w:start w:val="1"/>
      <w:numFmt w:val="decimal"/>
      <w:lvlText w:val="%4."/>
      <w:lvlJc w:val="left"/>
      <w:pPr>
        <w:ind w:left="3936" w:hanging="360"/>
      </w:pPr>
    </w:lvl>
    <w:lvl w:ilvl="4" w:tplc="EB8857CC">
      <w:start w:val="1"/>
      <w:numFmt w:val="lowerLetter"/>
      <w:lvlText w:val="%5."/>
      <w:lvlJc w:val="left"/>
      <w:pPr>
        <w:ind w:left="4656" w:hanging="360"/>
      </w:pPr>
    </w:lvl>
    <w:lvl w:ilvl="5" w:tplc="A4747534">
      <w:start w:val="1"/>
      <w:numFmt w:val="lowerRoman"/>
      <w:lvlText w:val="%6."/>
      <w:lvlJc w:val="right"/>
      <w:pPr>
        <w:ind w:left="5376" w:hanging="180"/>
      </w:pPr>
    </w:lvl>
    <w:lvl w:ilvl="6" w:tplc="B6824156">
      <w:start w:val="1"/>
      <w:numFmt w:val="decimal"/>
      <w:lvlText w:val="%7."/>
      <w:lvlJc w:val="left"/>
      <w:pPr>
        <w:ind w:left="6096" w:hanging="360"/>
      </w:pPr>
    </w:lvl>
    <w:lvl w:ilvl="7" w:tplc="0F26AAB8">
      <w:start w:val="1"/>
      <w:numFmt w:val="lowerLetter"/>
      <w:lvlText w:val="%8."/>
      <w:lvlJc w:val="left"/>
      <w:pPr>
        <w:ind w:left="6816" w:hanging="360"/>
      </w:pPr>
    </w:lvl>
    <w:lvl w:ilvl="8" w:tplc="F88A494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0244367"/>
    <w:multiLevelType w:val="hybridMultilevel"/>
    <w:tmpl w:val="4E5EBA2A"/>
    <w:lvl w:ilvl="0" w:tplc="59A0A01A">
      <w:start w:val="1"/>
      <w:numFmt w:val="decimal"/>
      <w:lvlText w:val="%1."/>
      <w:lvlJc w:val="left"/>
      <w:pPr>
        <w:ind w:left="720" w:hanging="360"/>
      </w:pPr>
    </w:lvl>
    <w:lvl w:ilvl="1" w:tplc="944009AE">
      <w:start w:val="3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B13A8E1E">
      <w:start w:val="1"/>
      <w:numFmt w:val="lowerRoman"/>
      <w:lvlText w:val="%3."/>
      <w:lvlJc w:val="right"/>
      <w:pPr>
        <w:ind w:left="2160" w:hanging="180"/>
      </w:pPr>
    </w:lvl>
    <w:lvl w:ilvl="3" w:tplc="B3D2EE98">
      <w:start w:val="1"/>
      <w:numFmt w:val="decimal"/>
      <w:lvlText w:val="%4."/>
      <w:lvlJc w:val="left"/>
      <w:pPr>
        <w:ind w:left="2880" w:hanging="360"/>
      </w:pPr>
    </w:lvl>
    <w:lvl w:ilvl="4" w:tplc="F1A622A0">
      <w:start w:val="1"/>
      <w:numFmt w:val="lowerLetter"/>
      <w:lvlText w:val="%5."/>
      <w:lvlJc w:val="left"/>
      <w:pPr>
        <w:ind w:left="3600" w:hanging="360"/>
      </w:pPr>
    </w:lvl>
    <w:lvl w:ilvl="5" w:tplc="964456B0">
      <w:start w:val="1"/>
      <w:numFmt w:val="lowerRoman"/>
      <w:lvlText w:val="%6."/>
      <w:lvlJc w:val="right"/>
      <w:pPr>
        <w:ind w:left="4320" w:hanging="180"/>
      </w:pPr>
    </w:lvl>
    <w:lvl w:ilvl="6" w:tplc="23FE18A6">
      <w:start w:val="1"/>
      <w:numFmt w:val="decimal"/>
      <w:lvlText w:val="%7."/>
      <w:lvlJc w:val="left"/>
      <w:pPr>
        <w:ind w:left="5040" w:hanging="360"/>
      </w:pPr>
    </w:lvl>
    <w:lvl w:ilvl="7" w:tplc="014AB4FE">
      <w:start w:val="1"/>
      <w:numFmt w:val="lowerLetter"/>
      <w:lvlText w:val="%8."/>
      <w:lvlJc w:val="left"/>
      <w:pPr>
        <w:ind w:left="5760" w:hanging="360"/>
      </w:pPr>
    </w:lvl>
    <w:lvl w:ilvl="8" w:tplc="0706CB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B8BDB"/>
    <w:multiLevelType w:val="hybridMultilevel"/>
    <w:tmpl w:val="EA928FE0"/>
    <w:lvl w:ilvl="0" w:tplc="0C0C9FC4">
      <w:start w:val="1"/>
      <w:numFmt w:val="lowerRoman"/>
      <w:lvlText w:val="%1."/>
      <w:lvlJc w:val="left"/>
      <w:pPr>
        <w:ind w:left="1440" w:hanging="360"/>
      </w:pPr>
      <w:rPr>
        <w:rFonts w:ascii="Calibri" w:hAnsi="Calibri" w:hint="default"/>
        <w:vertAlign w:val="baseline"/>
      </w:rPr>
    </w:lvl>
    <w:lvl w:ilvl="1" w:tplc="5D5024A4">
      <w:start w:val="1"/>
      <w:numFmt w:val="lowerLetter"/>
      <w:lvlText w:val="%2."/>
      <w:lvlJc w:val="left"/>
      <w:pPr>
        <w:ind w:left="1440" w:hanging="360"/>
      </w:pPr>
    </w:lvl>
    <w:lvl w:ilvl="2" w:tplc="145E99E8">
      <w:start w:val="1"/>
      <w:numFmt w:val="lowerRoman"/>
      <w:lvlText w:val="%3."/>
      <w:lvlJc w:val="right"/>
      <w:pPr>
        <w:ind w:left="2160" w:hanging="180"/>
      </w:pPr>
    </w:lvl>
    <w:lvl w:ilvl="3" w:tplc="C36C880C">
      <w:start w:val="1"/>
      <w:numFmt w:val="decimal"/>
      <w:lvlText w:val="%4."/>
      <w:lvlJc w:val="left"/>
      <w:pPr>
        <w:ind w:left="2880" w:hanging="360"/>
      </w:pPr>
    </w:lvl>
    <w:lvl w:ilvl="4" w:tplc="BB6211D6">
      <w:start w:val="1"/>
      <w:numFmt w:val="lowerLetter"/>
      <w:lvlText w:val="%5."/>
      <w:lvlJc w:val="left"/>
      <w:pPr>
        <w:ind w:left="3600" w:hanging="360"/>
      </w:pPr>
    </w:lvl>
    <w:lvl w:ilvl="5" w:tplc="7EAC040E">
      <w:start w:val="1"/>
      <w:numFmt w:val="lowerRoman"/>
      <w:lvlText w:val="%6."/>
      <w:lvlJc w:val="right"/>
      <w:pPr>
        <w:ind w:left="4320" w:hanging="180"/>
      </w:pPr>
    </w:lvl>
    <w:lvl w:ilvl="6" w:tplc="DD1C1612">
      <w:start w:val="1"/>
      <w:numFmt w:val="decimal"/>
      <w:lvlText w:val="%7."/>
      <w:lvlJc w:val="left"/>
      <w:pPr>
        <w:ind w:left="5040" w:hanging="360"/>
      </w:pPr>
    </w:lvl>
    <w:lvl w:ilvl="7" w:tplc="1FA2E698">
      <w:start w:val="1"/>
      <w:numFmt w:val="lowerLetter"/>
      <w:lvlText w:val="%8."/>
      <w:lvlJc w:val="left"/>
      <w:pPr>
        <w:ind w:left="5760" w:hanging="360"/>
      </w:pPr>
    </w:lvl>
    <w:lvl w:ilvl="8" w:tplc="F37808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CD93E"/>
    <w:multiLevelType w:val="hybridMultilevel"/>
    <w:tmpl w:val="B23E891E"/>
    <w:lvl w:ilvl="0" w:tplc="DD42DD2C">
      <w:start w:val="1"/>
      <w:numFmt w:val="lowerRoman"/>
      <w:lvlText w:val="%1."/>
      <w:lvlJc w:val="left"/>
      <w:pPr>
        <w:ind w:left="1800" w:hanging="360"/>
      </w:pPr>
      <w:rPr>
        <w:vertAlign w:val="baseline"/>
      </w:rPr>
    </w:lvl>
    <w:lvl w:ilvl="1" w:tplc="607AA988">
      <w:start w:val="1"/>
      <w:numFmt w:val="lowerLetter"/>
      <w:lvlText w:val="%2."/>
      <w:lvlJc w:val="left"/>
      <w:pPr>
        <w:ind w:left="2520" w:hanging="360"/>
      </w:pPr>
    </w:lvl>
    <w:lvl w:ilvl="2" w:tplc="4AEC9C90">
      <w:start w:val="1"/>
      <w:numFmt w:val="lowerRoman"/>
      <w:lvlText w:val="%3."/>
      <w:lvlJc w:val="right"/>
      <w:pPr>
        <w:ind w:left="3240" w:hanging="180"/>
      </w:pPr>
    </w:lvl>
    <w:lvl w:ilvl="3" w:tplc="E3DACCAE">
      <w:start w:val="1"/>
      <w:numFmt w:val="decimal"/>
      <w:lvlText w:val="%4."/>
      <w:lvlJc w:val="left"/>
      <w:pPr>
        <w:ind w:left="3960" w:hanging="360"/>
      </w:pPr>
    </w:lvl>
    <w:lvl w:ilvl="4" w:tplc="D88E7B68">
      <w:start w:val="1"/>
      <w:numFmt w:val="lowerLetter"/>
      <w:lvlText w:val="%5."/>
      <w:lvlJc w:val="left"/>
      <w:pPr>
        <w:ind w:left="4680" w:hanging="360"/>
      </w:pPr>
    </w:lvl>
    <w:lvl w:ilvl="5" w:tplc="E9F29A12">
      <w:start w:val="1"/>
      <w:numFmt w:val="lowerRoman"/>
      <w:lvlText w:val="%6."/>
      <w:lvlJc w:val="right"/>
      <w:pPr>
        <w:ind w:left="5400" w:hanging="180"/>
      </w:pPr>
    </w:lvl>
    <w:lvl w:ilvl="6" w:tplc="5504F07A">
      <w:start w:val="1"/>
      <w:numFmt w:val="decimal"/>
      <w:lvlText w:val="%7."/>
      <w:lvlJc w:val="left"/>
      <w:pPr>
        <w:ind w:left="6120" w:hanging="360"/>
      </w:pPr>
    </w:lvl>
    <w:lvl w:ilvl="7" w:tplc="0946003C">
      <w:start w:val="1"/>
      <w:numFmt w:val="lowerLetter"/>
      <w:lvlText w:val="%8."/>
      <w:lvlJc w:val="left"/>
      <w:pPr>
        <w:ind w:left="6840" w:hanging="360"/>
      </w:pPr>
    </w:lvl>
    <w:lvl w:ilvl="8" w:tplc="612EA582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0796E78"/>
    <w:multiLevelType w:val="hybridMultilevel"/>
    <w:tmpl w:val="65FAB674"/>
    <w:lvl w:ilvl="0" w:tplc="FAC8714C">
      <w:start w:val="1"/>
      <w:numFmt w:val="lowerRoman"/>
      <w:lvlText w:val="%1."/>
      <w:lvlJc w:val="left"/>
      <w:pPr>
        <w:ind w:left="1776" w:hanging="360"/>
      </w:pPr>
      <w:rPr>
        <w:vertAlign w:val="baseline"/>
      </w:rPr>
    </w:lvl>
    <w:lvl w:ilvl="1" w:tplc="FDBCA580">
      <w:start w:val="1"/>
      <w:numFmt w:val="lowerLetter"/>
      <w:lvlText w:val="%2."/>
      <w:lvlJc w:val="left"/>
      <w:pPr>
        <w:ind w:left="2496" w:hanging="360"/>
      </w:pPr>
    </w:lvl>
    <w:lvl w:ilvl="2" w:tplc="A544BAE6">
      <w:start w:val="1"/>
      <w:numFmt w:val="lowerRoman"/>
      <w:lvlText w:val="%3."/>
      <w:lvlJc w:val="right"/>
      <w:pPr>
        <w:ind w:left="3216" w:hanging="180"/>
      </w:pPr>
    </w:lvl>
    <w:lvl w:ilvl="3" w:tplc="856CE7B8">
      <w:start w:val="1"/>
      <w:numFmt w:val="decimal"/>
      <w:lvlText w:val="%4."/>
      <w:lvlJc w:val="left"/>
      <w:pPr>
        <w:ind w:left="3936" w:hanging="360"/>
      </w:pPr>
    </w:lvl>
    <w:lvl w:ilvl="4" w:tplc="2FBEF6CA">
      <w:start w:val="1"/>
      <w:numFmt w:val="lowerLetter"/>
      <w:lvlText w:val="%5."/>
      <w:lvlJc w:val="left"/>
      <w:pPr>
        <w:ind w:left="4656" w:hanging="360"/>
      </w:pPr>
    </w:lvl>
    <w:lvl w:ilvl="5" w:tplc="3DB838CC">
      <w:start w:val="1"/>
      <w:numFmt w:val="lowerRoman"/>
      <w:lvlText w:val="%6."/>
      <w:lvlJc w:val="right"/>
      <w:pPr>
        <w:ind w:left="5376" w:hanging="180"/>
      </w:pPr>
    </w:lvl>
    <w:lvl w:ilvl="6" w:tplc="50228386">
      <w:start w:val="1"/>
      <w:numFmt w:val="decimal"/>
      <w:lvlText w:val="%7."/>
      <w:lvlJc w:val="left"/>
      <w:pPr>
        <w:ind w:left="6096" w:hanging="360"/>
      </w:pPr>
    </w:lvl>
    <w:lvl w:ilvl="7" w:tplc="39E68B88">
      <w:start w:val="1"/>
      <w:numFmt w:val="lowerLetter"/>
      <w:lvlText w:val="%8."/>
      <w:lvlJc w:val="left"/>
      <w:pPr>
        <w:ind w:left="6816" w:hanging="360"/>
      </w:pPr>
    </w:lvl>
    <w:lvl w:ilvl="8" w:tplc="4204014C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2A814F8"/>
    <w:multiLevelType w:val="hybridMultilevel"/>
    <w:tmpl w:val="F7589E7E"/>
    <w:lvl w:ilvl="0" w:tplc="E15E55AC">
      <w:start w:val="1"/>
      <w:numFmt w:val="lowerRoman"/>
      <w:lvlText w:val="%1."/>
      <w:lvlJc w:val="left"/>
      <w:pPr>
        <w:ind w:left="1440" w:hanging="360"/>
      </w:pPr>
      <w:rPr>
        <w:rFonts w:ascii="Calibri" w:hAnsi="Calibri" w:hint="default"/>
        <w:vertAlign w:val="baseline"/>
      </w:rPr>
    </w:lvl>
    <w:lvl w:ilvl="1" w:tplc="62F25570">
      <w:start w:val="1"/>
      <w:numFmt w:val="lowerLetter"/>
      <w:lvlText w:val="%2."/>
      <w:lvlJc w:val="left"/>
      <w:pPr>
        <w:ind w:left="1440" w:hanging="360"/>
      </w:pPr>
    </w:lvl>
    <w:lvl w:ilvl="2" w:tplc="3F700656">
      <w:start w:val="1"/>
      <w:numFmt w:val="lowerRoman"/>
      <w:lvlText w:val="%3."/>
      <w:lvlJc w:val="right"/>
      <w:pPr>
        <w:ind w:left="2160" w:hanging="180"/>
      </w:pPr>
    </w:lvl>
    <w:lvl w:ilvl="3" w:tplc="71ECD672">
      <w:start w:val="1"/>
      <w:numFmt w:val="decimal"/>
      <w:lvlText w:val="%4."/>
      <w:lvlJc w:val="left"/>
      <w:pPr>
        <w:ind w:left="2880" w:hanging="360"/>
      </w:pPr>
    </w:lvl>
    <w:lvl w:ilvl="4" w:tplc="84D2FA88">
      <w:start w:val="1"/>
      <w:numFmt w:val="lowerLetter"/>
      <w:lvlText w:val="%5."/>
      <w:lvlJc w:val="left"/>
      <w:pPr>
        <w:ind w:left="3600" w:hanging="360"/>
      </w:pPr>
    </w:lvl>
    <w:lvl w:ilvl="5" w:tplc="DC4A8D7E">
      <w:start w:val="1"/>
      <w:numFmt w:val="lowerRoman"/>
      <w:lvlText w:val="%6."/>
      <w:lvlJc w:val="right"/>
      <w:pPr>
        <w:ind w:left="4320" w:hanging="180"/>
      </w:pPr>
    </w:lvl>
    <w:lvl w:ilvl="6" w:tplc="8B744D40">
      <w:start w:val="1"/>
      <w:numFmt w:val="decimal"/>
      <w:lvlText w:val="%7."/>
      <w:lvlJc w:val="left"/>
      <w:pPr>
        <w:ind w:left="5040" w:hanging="360"/>
      </w:pPr>
    </w:lvl>
    <w:lvl w:ilvl="7" w:tplc="0A3E680C">
      <w:start w:val="1"/>
      <w:numFmt w:val="lowerLetter"/>
      <w:lvlText w:val="%8."/>
      <w:lvlJc w:val="left"/>
      <w:pPr>
        <w:ind w:left="5760" w:hanging="360"/>
      </w:pPr>
    </w:lvl>
    <w:lvl w:ilvl="8" w:tplc="0FA69B9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63987"/>
    <w:multiLevelType w:val="hybridMultilevel"/>
    <w:tmpl w:val="9D52F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 w15:restartNumberingAfterBreak="0">
    <w:nsid w:val="6BBF70FB"/>
    <w:multiLevelType w:val="hybridMultilevel"/>
    <w:tmpl w:val="2A86AD56"/>
    <w:lvl w:ilvl="0" w:tplc="5ECE5EB2">
      <w:start w:val="1"/>
      <w:numFmt w:val="lowerRoman"/>
      <w:lvlText w:val="%1."/>
      <w:lvlJc w:val="left"/>
      <w:pPr>
        <w:ind w:left="1776" w:hanging="360"/>
      </w:pPr>
    </w:lvl>
    <w:lvl w:ilvl="1" w:tplc="4284360C">
      <w:start w:val="1"/>
      <w:numFmt w:val="lowerLetter"/>
      <w:lvlText w:val="%2."/>
      <w:lvlJc w:val="left"/>
      <w:pPr>
        <w:ind w:left="2496" w:hanging="360"/>
      </w:pPr>
    </w:lvl>
    <w:lvl w:ilvl="2" w:tplc="F982BCD2">
      <w:start w:val="1"/>
      <w:numFmt w:val="lowerRoman"/>
      <w:lvlText w:val="%3."/>
      <w:lvlJc w:val="right"/>
      <w:pPr>
        <w:ind w:left="3216" w:hanging="180"/>
      </w:pPr>
    </w:lvl>
    <w:lvl w:ilvl="3" w:tplc="73D06E5E">
      <w:start w:val="1"/>
      <w:numFmt w:val="decimal"/>
      <w:lvlText w:val="%4."/>
      <w:lvlJc w:val="left"/>
      <w:pPr>
        <w:ind w:left="3936" w:hanging="360"/>
      </w:pPr>
    </w:lvl>
    <w:lvl w:ilvl="4" w:tplc="723E2A24">
      <w:start w:val="1"/>
      <w:numFmt w:val="lowerLetter"/>
      <w:lvlText w:val="%5."/>
      <w:lvlJc w:val="left"/>
      <w:pPr>
        <w:ind w:left="4656" w:hanging="360"/>
      </w:pPr>
    </w:lvl>
    <w:lvl w:ilvl="5" w:tplc="3500AA86">
      <w:start w:val="1"/>
      <w:numFmt w:val="lowerRoman"/>
      <w:lvlText w:val="%6."/>
      <w:lvlJc w:val="right"/>
      <w:pPr>
        <w:ind w:left="5376" w:hanging="180"/>
      </w:pPr>
    </w:lvl>
    <w:lvl w:ilvl="6" w:tplc="5CC66F92">
      <w:start w:val="1"/>
      <w:numFmt w:val="decimal"/>
      <w:lvlText w:val="%7."/>
      <w:lvlJc w:val="left"/>
      <w:pPr>
        <w:ind w:left="6096" w:hanging="360"/>
      </w:pPr>
    </w:lvl>
    <w:lvl w:ilvl="7" w:tplc="9B6A9BE2">
      <w:start w:val="1"/>
      <w:numFmt w:val="lowerLetter"/>
      <w:lvlText w:val="%8."/>
      <w:lvlJc w:val="left"/>
      <w:pPr>
        <w:ind w:left="6816" w:hanging="360"/>
      </w:pPr>
    </w:lvl>
    <w:lvl w:ilvl="8" w:tplc="DCC02A82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0A90899"/>
    <w:multiLevelType w:val="hybridMultilevel"/>
    <w:tmpl w:val="F702BDB2"/>
    <w:lvl w:ilvl="0" w:tplc="009489D2">
      <w:start w:val="1"/>
      <w:numFmt w:val="lowerRoman"/>
      <w:lvlText w:val="%1."/>
      <w:lvlJc w:val="left"/>
      <w:pPr>
        <w:ind w:left="1440" w:hanging="360"/>
      </w:pPr>
      <w:rPr>
        <w:rFonts w:ascii="Calibri" w:hAnsi="Calibri" w:hint="default"/>
        <w:vertAlign w:val="baseline"/>
      </w:rPr>
    </w:lvl>
    <w:lvl w:ilvl="1" w:tplc="896A2CEA">
      <w:start w:val="1"/>
      <w:numFmt w:val="lowerLetter"/>
      <w:lvlText w:val="%2."/>
      <w:lvlJc w:val="left"/>
      <w:pPr>
        <w:ind w:left="1440" w:hanging="360"/>
      </w:pPr>
    </w:lvl>
    <w:lvl w:ilvl="2" w:tplc="7DAE0FA8">
      <w:start w:val="1"/>
      <w:numFmt w:val="lowerRoman"/>
      <w:lvlText w:val="%3."/>
      <w:lvlJc w:val="right"/>
      <w:pPr>
        <w:ind w:left="2160" w:hanging="180"/>
      </w:pPr>
    </w:lvl>
    <w:lvl w:ilvl="3" w:tplc="176E1C8E">
      <w:start w:val="1"/>
      <w:numFmt w:val="decimal"/>
      <w:lvlText w:val="%4."/>
      <w:lvlJc w:val="left"/>
      <w:pPr>
        <w:ind w:left="2880" w:hanging="360"/>
      </w:pPr>
    </w:lvl>
    <w:lvl w:ilvl="4" w:tplc="BE6E2AF0">
      <w:start w:val="1"/>
      <w:numFmt w:val="lowerLetter"/>
      <w:lvlText w:val="%5."/>
      <w:lvlJc w:val="left"/>
      <w:pPr>
        <w:ind w:left="3600" w:hanging="360"/>
      </w:pPr>
    </w:lvl>
    <w:lvl w:ilvl="5" w:tplc="C67055AC">
      <w:start w:val="1"/>
      <w:numFmt w:val="lowerRoman"/>
      <w:lvlText w:val="%6."/>
      <w:lvlJc w:val="right"/>
      <w:pPr>
        <w:ind w:left="4320" w:hanging="180"/>
      </w:pPr>
    </w:lvl>
    <w:lvl w:ilvl="6" w:tplc="35DCA01C">
      <w:start w:val="1"/>
      <w:numFmt w:val="decimal"/>
      <w:lvlText w:val="%7."/>
      <w:lvlJc w:val="left"/>
      <w:pPr>
        <w:ind w:left="5040" w:hanging="360"/>
      </w:pPr>
    </w:lvl>
    <w:lvl w:ilvl="7" w:tplc="03FAF5E4">
      <w:start w:val="1"/>
      <w:numFmt w:val="lowerLetter"/>
      <w:lvlText w:val="%8."/>
      <w:lvlJc w:val="left"/>
      <w:pPr>
        <w:ind w:left="5760" w:hanging="360"/>
      </w:pPr>
    </w:lvl>
    <w:lvl w:ilvl="8" w:tplc="F7D0A4D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C972D"/>
    <w:multiLevelType w:val="hybridMultilevel"/>
    <w:tmpl w:val="461AA834"/>
    <w:lvl w:ilvl="0" w:tplc="FF0C06B6">
      <w:start w:val="1"/>
      <w:numFmt w:val="decimal"/>
      <w:lvlText w:val="%1."/>
      <w:lvlJc w:val="left"/>
      <w:pPr>
        <w:ind w:left="720" w:hanging="360"/>
      </w:pPr>
    </w:lvl>
    <w:lvl w:ilvl="1" w:tplc="B1EC53EA">
      <w:start w:val="1"/>
      <w:numFmt w:val="decimal"/>
      <w:lvlText w:val="%2."/>
      <w:lvlJc w:val="left"/>
      <w:pPr>
        <w:ind w:left="1440" w:hanging="360"/>
      </w:pPr>
    </w:lvl>
    <w:lvl w:ilvl="2" w:tplc="6726749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8B106106">
      <w:start w:val="1"/>
      <w:numFmt w:val="decimal"/>
      <w:lvlText w:val="%4."/>
      <w:lvlJc w:val="left"/>
      <w:pPr>
        <w:ind w:left="2880" w:hanging="360"/>
      </w:pPr>
    </w:lvl>
    <w:lvl w:ilvl="4" w:tplc="8498558C">
      <w:start w:val="1"/>
      <w:numFmt w:val="lowerLetter"/>
      <w:lvlText w:val="%5."/>
      <w:lvlJc w:val="left"/>
      <w:pPr>
        <w:ind w:left="3600" w:hanging="360"/>
      </w:pPr>
    </w:lvl>
    <w:lvl w:ilvl="5" w:tplc="507E6DDA">
      <w:start w:val="1"/>
      <w:numFmt w:val="lowerRoman"/>
      <w:lvlText w:val="%6."/>
      <w:lvlJc w:val="right"/>
      <w:pPr>
        <w:ind w:left="4320" w:hanging="180"/>
      </w:pPr>
    </w:lvl>
    <w:lvl w:ilvl="6" w:tplc="DDCEA1C6">
      <w:start w:val="1"/>
      <w:numFmt w:val="decimal"/>
      <w:lvlText w:val="%7."/>
      <w:lvlJc w:val="left"/>
      <w:pPr>
        <w:ind w:left="5040" w:hanging="360"/>
      </w:pPr>
    </w:lvl>
    <w:lvl w:ilvl="7" w:tplc="A8A2DC68">
      <w:start w:val="1"/>
      <w:numFmt w:val="lowerLetter"/>
      <w:lvlText w:val="%8."/>
      <w:lvlJc w:val="left"/>
      <w:pPr>
        <w:ind w:left="5760" w:hanging="360"/>
      </w:pPr>
    </w:lvl>
    <w:lvl w:ilvl="8" w:tplc="2E4EB21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671B5"/>
    <w:multiLevelType w:val="hybridMultilevel"/>
    <w:tmpl w:val="CD6E9BFC"/>
    <w:lvl w:ilvl="0" w:tplc="7D10402C">
      <w:start w:val="1"/>
      <w:numFmt w:val="decimal"/>
      <w:lvlText w:val="%1."/>
      <w:lvlJc w:val="left"/>
      <w:pPr>
        <w:ind w:left="720" w:hanging="360"/>
      </w:pPr>
    </w:lvl>
    <w:lvl w:ilvl="1" w:tplc="3A5E89C2">
      <w:start w:val="4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7C3EFA5A">
      <w:start w:val="1"/>
      <w:numFmt w:val="lowerRoman"/>
      <w:lvlText w:val="%3."/>
      <w:lvlJc w:val="right"/>
      <w:pPr>
        <w:ind w:left="2160" w:hanging="180"/>
      </w:pPr>
    </w:lvl>
    <w:lvl w:ilvl="3" w:tplc="1826DEB8">
      <w:start w:val="1"/>
      <w:numFmt w:val="decimal"/>
      <w:lvlText w:val="%4."/>
      <w:lvlJc w:val="left"/>
      <w:pPr>
        <w:ind w:left="2880" w:hanging="360"/>
      </w:pPr>
    </w:lvl>
    <w:lvl w:ilvl="4" w:tplc="DE5C33C4">
      <w:start w:val="1"/>
      <w:numFmt w:val="lowerLetter"/>
      <w:lvlText w:val="%5."/>
      <w:lvlJc w:val="left"/>
      <w:pPr>
        <w:ind w:left="3600" w:hanging="360"/>
      </w:pPr>
    </w:lvl>
    <w:lvl w:ilvl="5" w:tplc="389AB782">
      <w:start w:val="1"/>
      <w:numFmt w:val="lowerRoman"/>
      <w:lvlText w:val="%6."/>
      <w:lvlJc w:val="right"/>
      <w:pPr>
        <w:ind w:left="4320" w:hanging="180"/>
      </w:pPr>
    </w:lvl>
    <w:lvl w:ilvl="6" w:tplc="A52635CA">
      <w:start w:val="1"/>
      <w:numFmt w:val="decimal"/>
      <w:lvlText w:val="%7."/>
      <w:lvlJc w:val="left"/>
      <w:pPr>
        <w:ind w:left="5040" w:hanging="360"/>
      </w:pPr>
    </w:lvl>
    <w:lvl w:ilvl="7" w:tplc="F676A8A2">
      <w:start w:val="1"/>
      <w:numFmt w:val="lowerLetter"/>
      <w:lvlText w:val="%8."/>
      <w:lvlJc w:val="left"/>
      <w:pPr>
        <w:ind w:left="5760" w:hanging="360"/>
      </w:pPr>
    </w:lvl>
    <w:lvl w:ilvl="8" w:tplc="E2207C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03DF3"/>
    <w:multiLevelType w:val="hybridMultilevel"/>
    <w:tmpl w:val="3AA8ACD2"/>
    <w:lvl w:ilvl="0" w:tplc="82D4769C">
      <w:start w:val="1"/>
      <w:numFmt w:val="decimal"/>
      <w:lvlText w:val="%1."/>
      <w:lvlJc w:val="left"/>
      <w:pPr>
        <w:ind w:left="720" w:hanging="360"/>
      </w:pPr>
    </w:lvl>
    <w:lvl w:ilvl="1" w:tplc="CAE2EBBA">
      <w:start w:val="2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C51EA83C">
      <w:start w:val="1"/>
      <w:numFmt w:val="lowerRoman"/>
      <w:lvlText w:val="%3."/>
      <w:lvlJc w:val="right"/>
      <w:pPr>
        <w:ind w:left="2160" w:hanging="180"/>
      </w:pPr>
    </w:lvl>
    <w:lvl w:ilvl="3" w:tplc="B510CDD6">
      <w:start w:val="1"/>
      <w:numFmt w:val="decimal"/>
      <w:lvlText w:val="%4."/>
      <w:lvlJc w:val="left"/>
      <w:pPr>
        <w:ind w:left="2880" w:hanging="360"/>
      </w:pPr>
    </w:lvl>
    <w:lvl w:ilvl="4" w:tplc="32DC7F46">
      <w:start w:val="1"/>
      <w:numFmt w:val="lowerLetter"/>
      <w:lvlText w:val="%5."/>
      <w:lvlJc w:val="left"/>
      <w:pPr>
        <w:ind w:left="3600" w:hanging="360"/>
      </w:pPr>
    </w:lvl>
    <w:lvl w:ilvl="5" w:tplc="30FEFD84">
      <w:start w:val="1"/>
      <w:numFmt w:val="lowerRoman"/>
      <w:lvlText w:val="%6."/>
      <w:lvlJc w:val="right"/>
      <w:pPr>
        <w:ind w:left="4320" w:hanging="180"/>
      </w:pPr>
    </w:lvl>
    <w:lvl w:ilvl="6" w:tplc="3A808F54">
      <w:start w:val="1"/>
      <w:numFmt w:val="decimal"/>
      <w:lvlText w:val="%7."/>
      <w:lvlJc w:val="left"/>
      <w:pPr>
        <w:ind w:left="5040" w:hanging="360"/>
      </w:pPr>
    </w:lvl>
    <w:lvl w:ilvl="7" w:tplc="FEFEF8B0">
      <w:start w:val="1"/>
      <w:numFmt w:val="lowerLetter"/>
      <w:lvlText w:val="%8."/>
      <w:lvlJc w:val="left"/>
      <w:pPr>
        <w:ind w:left="5760" w:hanging="360"/>
      </w:pPr>
    </w:lvl>
    <w:lvl w:ilvl="8" w:tplc="2334E0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A2E04"/>
    <w:multiLevelType w:val="hybridMultilevel"/>
    <w:tmpl w:val="8A9CE698"/>
    <w:lvl w:ilvl="0" w:tplc="B23AD196">
      <w:start w:val="1"/>
      <w:numFmt w:val="decimal"/>
      <w:lvlText w:val="%1."/>
      <w:lvlJc w:val="left"/>
      <w:pPr>
        <w:ind w:left="720" w:hanging="360"/>
      </w:pPr>
    </w:lvl>
    <w:lvl w:ilvl="1" w:tplc="D1BA67AA">
      <w:start w:val="2"/>
      <w:numFmt w:val="decimal"/>
      <w:lvlText w:val="%2."/>
      <w:lvlJc w:val="left"/>
      <w:pPr>
        <w:ind w:left="1440" w:hanging="360"/>
      </w:pPr>
      <w:rPr>
        <w:rFonts w:ascii="Calibri" w:hAnsi="Calibri" w:hint="default"/>
        <w:b/>
        <w:bCs/>
        <w:i/>
        <w:iCs/>
      </w:rPr>
    </w:lvl>
    <w:lvl w:ilvl="2" w:tplc="A11EA7CC">
      <w:start w:val="1"/>
      <w:numFmt w:val="lowerRoman"/>
      <w:lvlText w:val="%3."/>
      <w:lvlJc w:val="right"/>
      <w:pPr>
        <w:ind w:left="2160" w:hanging="180"/>
      </w:pPr>
    </w:lvl>
    <w:lvl w:ilvl="3" w:tplc="C6A42EDE">
      <w:start w:val="1"/>
      <w:numFmt w:val="decimal"/>
      <w:lvlText w:val="%4."/>
      <w:lvlJc w:val="left"/>
      <w:pPr>
        <w:ind w:left="2880" w:hanging="360"/>
      </w:pPr>
    </w:lvl>
    <w:lvl w:ilvl="4" w:tplc="593A8C2A">
      <w:start w:val="1"/>
      <w:numFmt w:val="lowerLetter"/>
      <w:lvlText w:val="%5."/>
      <w:lvlJc w:val="left"/>
      <w:pPr>
        <w:ind w:left="3600" w:hanging="360"/>
      </w:pPr>
    </w:lvl>
    <w:lvl w:ilvl="5" w:tplc="91A60446">
      <w:start w:val="1"/>
      <w:numFmt w:val="lowerRoman"/>
      <w:lvlText w:val="%6."/>
      <w:lvlJc w:val="right"/>
      <w:pPr>
        <w:ind w:left="4320" w:hanging="180"/>
      </w:pPr>
    </w:lvl>
    <w:lvl w:ilvl="6" w:tplc="2CAC06A2">
      <w:start w:val="1"/>
      <w:numFmt w:val="decimal"/>
      <w:lvlText w:val="%7."/>
      <w:lvlJc w:val="left"/>
      <w:pPr>
        <w:ind w:left="5040" w:hanging="360"/>
      </w:pPr>
    </w:lvl>
    <w:lvl w:ilvl="7" w:tplc="C52E03E4">
      <w:start w:val="1"/>
      <w:numFmt w:val="lowerLetter"/>
      <w:lvlText w:val="%8."/>
      <w:lvlJc w:val="left"/>
      <w:pPr>
        <w:ind w:left="5760" w:hanging="360"/>
      </w:pPr>
    </w:lvl>
    <w:lvl w:ilvl="8" w:tplc="A534438A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54305">
    <w:abstractNumId w:val="10"/>
  </w:num>
  <w:num w:numId="2" w16cid:durableId="1430541327">
    <w:abstractNumId w:val="18"/>
  </w:num>
  <w:num w:numId="3" w16cid:durableId="1052928535">
    <w:abstractNumId w:val="2"/>
  </w:num>
  <w:num w:numId="4" w16cid:durableId="1332099120">
    <w:abstractNumId w:val="9"/>
  </w:num>
  <w:num w:numId="5" w16cid:durableId="794368063">
    <w:abstractNumId w:val="16"/>
  </w:num>
  <w:num w:numId="6" w16cid:durableId="2106264233">
    <w:abstractNumId w:val="20"/>
  </w:num>
  <w:num w:numId="7" w16cid:durableId="1147160457">
    <w:abstractNumId w:val="13"/>
  </w:num>
  <w:num w:numId="8" w16cid:durableId="1981576301">
    <w:abstractNumId w:val="1"/>
  </w:num>
  <w:num w:numId="9" w16cid:durableId="1325664979">
    <w:abstractNumId w:val="0"/>
  </w:num>
  <w:num w:numId="10" w16cid:durableId="1222670773">
    <w:abstractNumId w:val="19"/>
  </w:num>
  <w:num w:numId="11" w16cid:durableId="2079865402">
    <w:abstractNumId w:val="5"/>
  </w:num>
  <w:num w:numId="12" w16cid:durableId="1755974328">
    <w:abstractNumId w:val="17"/>
  </w:num>
  <w:num w:numId="13" w16cid:durableId="1501196051">
    <w:abstractNumId w:val="3"/>
  </w:num>
  <w:num w:numId="14" w16cid:durableId="1017660857">
    <w:abstractNumId w:val="15"/>
  </w:num>
  <w:num w:numId="15" w16cid:durableId="2025472316">
    <w:abstractNumId w:val="6"/>
  </w:num>
  <w:num w:numId="16" w16cid:durableId="2083334841">
    <w:abstractNumId w:val="12"/>
  </w:num>
  <w:num w:numId="17" w16cid:durableId="52854106">
    <w:abstractNumId w:val="8"/>
  </w:num>
  <w:num w:numId="18" w16cid:durableId="1854688380">
    <w:abstractNumId w:val="11"/>
  </w:num>
  <w:num w:numId="19" w16cid:durableId="1844315465">
    <w:abstractNumId w:val="4"/>
  </w:num>
  <w:num w:numId="20" w16cid:durableId="635062800">
    <w:abstractNumId w:val="17"/>
    <w:lvlOverride w:ilvl="0">
      <w:lvl w:ilvl="0" w:tplc="FF0C06B6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</w:rPr>
      </w:lvl>
    </w:lvlOverride>
    <w:lvlOverride w:ilvl="1">
      <w:lvl w:ilvl="1" w:tplc="B1EC53E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67267498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B10610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8498558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507E6DD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DDCEA1C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8A2DC6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E4EB21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 w16cid:durableId="1467157553">
    <w:abstractNumId w:val="14"/>
  </w:num>
  <w:num w:numId="22" w16cid:durableId="450586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6016D1"/>
    <w:rsid w:val="00062BFD"/>
    <w:rsid w:val="0007345C"/>
    <w:rsid w:val="000A7A58"/>
    <w:rsid w:val="000C0076"/>
    <w:rsid w:val="0011068D"/>
    <w:rsid w:val="00155CB9"/>
    <w:rsid w:val="00160977"/>
    <w:rsid w:val="0016664C"/>
    <w:rsid w:val="001B56F5"/>
    <w:rsid w:val="00210EA8"/>
    <w:rsid w:val="00221BB4"/>
    <w:rsid w:val="00246925"/>
    <w:rsid w:val="003666D5"/>
    <w:rsid w:val="0039811D"/>
    <w:rsid w:val="003A4478"/>
    <w:rsid w:val="00475DE7"/>
    <w:rsid w:val="004F5876"/>
    <w:rsid w:val="005615FF"/>
    <w:rsid w:val="0057687D"/>
    <w:rsid w:val="0062FB48"/>
    <w:rsid w:val="00671276"/>
    <w:rsid w:val="00684F20"/>
    <w:rsid w:val="006B3B95"/>
    <w:rsid w:val="00713C3F"/>
    <w:rsid w:val="007166A4"/>
    <w:rsid w:val="00730AFA"/>
    <w:rsid w:val="00795BA9"/>
    <w:rsid w:val="007F2AD9"/>
    <w:rsid w:val="00834C64"/>
    <w:rsid w:val="00896EBA"/>
    <w:rsid w:val="008C5A54"/>
    <w:rsid w:val="008F26A5"/>
    <w:rsid w:val="009052BF"/>
    <w:rsid w:val="00906956"/>
    <w:rsid w:val="00A1053B"/>
    <w:rsid w:val="00A41FD8"/>
    <w:rsid w:val="00A81E32"/>
    <w:rsid w:val="00B5ADF1"/>
    <w:rsid w:val="00C544BB"/>
    <w:rsid w:val="00DA18FC"/>
    <w:rsid w:val="00E02FB9"/>
    <w:rsid w:val="00E50825"/>
    <w:rsid w:val="00E81A29"/>
    <w:rsid w:val="00EB33A2"/>
    <w:rsid w:val="00EE1A90"/>
    <w:rsid w:val="00EF7D13"/>
    <w:rsid w:val="00F1246B"/>
    <w:rsid w:val="00FB2CEC"/>
    <w:rsid w:val="00FD5E21"/>
    <w:rsid w:val="00FF675B"/>
    <w:rsid w:val="00FF6F23"/>
    <w:rsid w:val="018BAD3B"/>
    <w:rsid w:val="0195EDDB"/>
    <w:rsid w:val="02133D8F"/>
    <w:rsid w:val="02264EAF"/>
    <w:rsid w:val="02CE5EC2"/>
    <w:rsid w:val="036F2CF9"/>
    <w:rsid w:val="03CFA110"/>
    <w:rsid w:val="053AF2F6"/>
    <w:rsid w:val="0553B41E"/>
    <w:rsid w:val="066611C7"/>
    <w:rsid w:val="0685C622"/>
    <w:rsid w:val="0768F873"/>
    <w:rsid w:val="077B9E1D"/>
    <w:rsid w:val="07D5BA0C"/>
    <w:rsid w:val="082E5685"/>
    <w:rsid w:val="086016D1"/>
    <w:rsid w:val="086F31AF"/>
    <w:rsid w:val="089BC143"/>
    <w:rsid w:val="0BA79500"/>
    <w:rsid w:val="0BD553EB"/>
    <w:rsid w:val="0CD974B9"/>
    <w:rsid w:val="0CFD9A52"/>
    <w:rsid w:val="0D010967"/>
    <w:rsid w:val="0D0EEA88"/>
    <w:rsid w:val="0D2DCA54"/>
    <w:rsid w:val="0D3B1DCF"/>
    <w:rsid w:val="0D586AA7"/>
    <w:rsid w:val="0E430789"/>
    <w:rsid w:val="0E6F8ECE"/>
    <w:rsid w:val="0EB5B159"/>
    <w:rsid w:val="0F739F2A"/>
    <w:rsid w:val="10447DE9"/>
    <w:rsid w:val="10C3F7BC"/>
    <w:rsid w:val="11044B04"/>
    <w:rsid w:val="12276A0D"/>
    <w:rsid w:val="133DEC19"/>
    <w:rsid w:val="138F6FC3"/>
    <w:rsid w:val="13D5927A"/>
    <w:rsid w:val="153A70BD"/>
    <w:rsid w:val="15A2D15C"/>
    <w:rsid w:val="17F93FE4"/>
    <w:rsid w:val="1BEE949A"/>
    <w:rsid w:val="1C14DDA8"/>
    <w:rsid w:val="1CFE74C3"/>
    <w:rsid w:val="1D9D26D8"/>
    <w:rsid w:val="1E72650A"/>
    <w:rsid w:val="1EB2E095"/>
    <w:rsid w:val="201F1123"/>
    <w:rsid w:val="204F3C61"/>
    <w:rsid w:val="204F82A2"/>
    <w:rsid w:val="20DD3E5D"/>
    <w:rsid w:val="2263D7C7"/>
    <w:rsid w:val="23783CF5"/>
    <w:rsid w:val="2457C9EA"/>
    <w:rsid w:val="24BBFCAA"/>
    <w:rsid w:val="255969BC"/>
    <w:rsid w:val="2583D160"/>
    <w:rsid w:val="25A001FD"/>
    <w:rsid w:val="25C16825"/>
    <w:rsid w:val="26695446"/>
    <w:rsid w:val="267AC0BA"/>
    <w:rsid w:val="26D481FE"/>
    <w:rsid w:val="2740E404"/>
    <w:rsid w:val="274D148F"/>
    <w:rsid w:val="27F59165"/>
    <w:rsid w:val="283BBA8A"/>
    <w:rsid w:val="28C34650"/>
    <w:rsid w:val="2953BB16"/>
    <w:rsid w:val="29643A9E"/>
    <w:rsid w:val="296F751D"/>
    <w:rsid w:val="29E37A02"/>
    <w:rsid w:val="2B236CA5"/>
    <w:rsid w:val="2B30BCC6"/>
    <w:rsid w:val="2CD68234"/>
    <w:rsid w:val="2D3A1F72"/>
    <w:rsid w:val="2DAB467F"/>
    <w:rsid w:val="2E5BE2A5"/>
    <w:rsid w:val="2F6062B6"/>
    <w:rsid w:val="2FB5E962"/>
    <w:rsid w:val="303147BC"/>
    <w:rsid w:val="3232D74D"/>
    <w:rsid w:val="32AE5E2A"/>
    <w:rsid w:val="32BE0582"/>
    <w:rsid w:val="32D559AF"/>
    <w:rsid w:val="3307EB87"/>
    <w:rsid w:val="33801069"/>
    <w:rsid w:val="356491DD"/>
    <w:rsid w:val="361C6D6C"/>
    <w:rsid w:val="36351AEB"/>
    <w:rsid w:val="3647C789"/>
    <w:rsid w:val="368D8D57"/>
    <w:rsid w:val="36DD5423"/>
    <w:rsid w:val="37AED4E9"/>
    <w:rsid w:val="387ABFA8"/>
    <w:rsid w:val="387B5FBD"/>
    <w:rsid w:val="38FEF832"/>
    <w:rsid w:val="398E05B0"/>
    <w:rsid w:val="3A585676"/>
    <w:rsid w:val="3AB04915"/>
    <w:rsid w:val="3BAF3280"/>
    <w:rsid w:val="3BDFAB47"/>
    <w:rsid w:val="3C501937"/>
    <w:rsid w:val="3C8E1E7D"/>
    <w:rsid w:val="3CD1154A"/>
    <w:rsid w:val="3CFD508E"/>
    <w:rsid w:val="3DD9658D"/>
    <w:rsid w:val="3E719867"/>
    <w:rsid w:val="3F729795"/>
    <w:rsid w:val="3F8426E3"/>
    <w:rsid w:val="3FC0025B"/>
    <w:rsid w:val="4050C6B6"/>
    <w:rsid w:val="40C9F724"/>
    <w:rsid w:val="4140F2DA"/>
    <w:rsid w:val="41887A52"/>
    <w:rsid w:val="41E43795"/>
    <w:rsid w:val="4274D37F"/>
    <w:rsid w:val="42E357D5"/>
    <w:rsid w:val="42FA151E"/>
    <w:rsid w:val="43039B53"/>
    <w:rsid w:val="442288E1"/>
    <w:rsid w:val="44E25C2E"/>
    <w:rsid w:val="45C17832"/>
    <w:rsid w:val="4634E69E"/>
    <w:rsid w:val="46C5D232"/>
    <w:rsid w:val="47752928"/>
    <w:rsid w:val="47D782B2"/>
    <w:rsid w:val="488AAD90"/>
    <w:rsid w:val="48A086DD"/>
    <w:rsid w:val="48B42DB1"/>
    <w:rsid w:val="48FDFDD7"/>
    <w:rsid w:val="498E5E5B"/>
    <w:rsid w:val="4A6ABFA8"/>
    <w:rsid w:val="4A85A4A0"/>
    <w:rsid w:val="4C58AA92"/>
    <w:rsid w:val="4CFA7147"/>
    <w:rsid w:val="4D31856C"/>
    <w:rsid w:val="4DE86F3B"/>
    <w:rsid w:val="4E069E06"/>
    <w:rsid w:val="4F556471"/>
    <w:rsid w:val="4FE0BAD2"/>
    <w:rsid w:val="50810100"/>
    <w:rsid w:val="509EDCFF"/>
    <w:rsid w:val="5103ECFF"/>
    <w:rsid w:val="511DBE9A"/>
    <w:rsid w:val="5202BA9F"/>
    <w:rsid w:val="5250DF24"/>
    <w:rsid w:val="52887003"/>
    <w:rsid w:val="52F1846E"/>
    <w:rsid w:val="5336AC63"/>
    <w:rsid w:val="53B29D32"/>
    <w:rsid w:val="53DC0CAD"/>
    <w:rsid w:val="53DC1CB7"/>
    <w:rsid w:val="545F0326"/>
    <w:rsid w:val="54818F4A"/>
    <w:rsid w:val="55A3372C"/>
    <w:rsid w:val="573200C1"/>
    <w:rsid w:val="57EB00EB"/>
    <w:rsid w:val="5A22D149"/>
    <w:rsid w:val="5A36729D"/>
    <w:rsid w:val="5C5238E8"/>
    <w:rsid w:val="5C591F80"/>
    <w:rsid w:val="5C69893C"/>
    <w:rsid w:val="5E4377E2"/>
    <w:rsid w:val="5E68286B"/>
    <w:rsid w:val="5F21D48C"/>
    <w:rsid w:val="5F2FE2C1"/>
    <w:rsid w:val="5FE200D6"/>
    <w:rsid w:val="60BA127C"/>
    <w:rsid w:val="6145EB70"/>
    <w:rsid w:val="615D72AB"/>
    <w:rsid w:val="616AFFC4"/>
    <w:rsid w:val="636EA7A4"/>
    <w:rsid w:val="6384B52A"/>
    <w:rsid w:val="64276A07"/>
    <w:rsid w:val="64B5C096"/>
    <w:rsid w:val="6561B383"/>
    <w:rsid w:val="656EBB46"/>
    <w:rsid w:val="65D633C5"/>
    <w:rsid w:val="65EB4ACA"/>
    <w:rsid w:val="664EEDC5"/>
    <w:rsid w:val="668EA0E2"/>
    <w:rsid w:val="66D80999"/>
    <w:rsid w:val="67776082"/>
    <w:rsid w:val="6794C278"/>
    <w:rsid w:val="67F74FE8"/>
    <w:rsid w:val="68015584"/>
    <w:rsid w:val="6802EFF2"/>
    <w:rsid w:val="694A4C51"/>
    <w:rsid w:val="69C0346F"/>
    <w:rsid w:val="69DAE343"/>
    <w:rsid w:val="6ABEB059"/>
    <w:rsid w:val="6BEFE5A3"/>
    <w:rsid w:val="6D307FB6"/>
    <w:rsid w:val="6D660379"/>
    <w:rsid w:val="6DA5A99C"/>
    <w:rsid w:val="6E228154"/>
    <w:rsid w:val="70A433CA"/>
    <w:rsid w:val="70FB64CD"/>
    <w:rsid w:val="70FC29F6"/>
    <w:rsid w:val="721C7AD3"/>
    <w:rsid w:val="72A155C6"/>
    <w:rsid w:val="72EC7853"/>
    <w:rsid w:val="731A85F9"/>
    <w:rsid w:val="7376BEB4"/>
    <w:rsid w:val="744E451B"/>
    <w:rsid w:val="778DD930"/>
    <w:rsid w:val="77AEF7B7"/>
    <w:rsid w:val="7915264E"/>
    <w:rsid w:val="7A9FB727"/>
    <w:rsid w:val="7AE08444"/>
    <w:rsid w:val="7B3E10E1"/>
    <w:rsid w:val="7D59BD71"/>
    <w:rsid w:val="7DE73CCC"/>
    <w:rsid w:val="7E3DDD58"/>
    <w:rsid w:val="7E92E40F"/>
    <w:rsid w:val="7ED711D9"/>
    <w:rsid w:val="7EF3A434"/>
    <w:rsid w:val="7FCA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E945D"/>
  <w15:chartTrackingRefBased/>
  <w15:docId w15:val="{69C5D937-C289-4854-8A22-FDCFE3CA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2B30BCC6"/>
    <w:pPr>
      <w:ind w:left="720"/>
      <w:contextualSpacing/>
    </w:pPr>
  </w:style>
  <w:style w:type="paragraph" w:styleId="FootnoteText">
    <w:name w:val="footnote text"/>
    <w:basedOn w:val="Normal"/>
    <w:uiPriority w:val="99"/>
    <w:semiHidden/>
    <w:unhideWhenUsed/>
    <w:rsid w:val="53DC1CB7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5250DF24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45C"/>
  </w:style>
  <w:style w:type="paragraph" w:styleId="Footer">
    <w:name w:val="footer"/>
    <w:basedOn w:val="Normal"/>
    <w:link w:val="FooterChar"/>
    <w:uiPriority w:val="99"/>
    <w:semiHidden/>
    <w:unhideWhenUsed/>
    <w:rsid w:val="0007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45C"/>
  </w:style>
  <w:style w:type="paragraph" w:styleId="NoSpacing">
    <w:name w:val="No Spacing"/>
    <w:uiPriority w:val="1"/>
    <w:qFormat/>
    <w:rsid w:val="00475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niiet/8275" TargetMode="External"/><Relationship Id="rId18" Type="http://schemas.openxmlformats.org/officeDocument/2006/relationships/hyperlink" Target="https://www.moscowtimes.ru/2025/05/20/kitai-za-vremya-voini-vtroe-snizil-investitsii-v-rossiyu-a163814" TargetMode="External"/><Relationship Id="rId26" Type="http://schemas.openxmlformats.org/officeDocument/2006/relationships/hyperlink" Target="https://media73.ru/2025/v-ulyanovske-nachal-rabotu-stankostroitelnyy-klaster" TargetMode="External"/><Relationship Id="rId21" Type="http://schemas.openxmlformats.org/officeDocument/2006/relationships/hyperlink" Target="https://dzen.ru/a/aCr_EgseIwtkBpl2" TargetMode="External"/><Relationship Id="rId34" Type="http://schemas.openxmlformats.org/officeDocument/2006/relationships/hyperlink" Target="https://www.dw.com/ru/evrosouz-vvel-sankcii-protiv-prorossijskih-blogerov-iz-germanii/a-72615833" TargetMode="External"/><Relationship Id="rId7" Type="http://schemas.openxmlformats.org/officeDocument/2006/relationships/hyperlink" Target="https://www.unian.net/weapons/s-70-ohotnik-eks-sotrudnik-pentagona-ukazal-na-slabye-mesta-rossiyskogo-drona-13010328.html" TargetMode="External"/><Relationship Id="rId12" Type="http://schemas.openxmlformats.org/officeDocument/2006/relationships/hyperlink" Target="https://t.me/moscowtimes_ru/33239" TargetMode="External"/><Relationship Id="rId17" Type="http://schemas.openxmlformats.org/officeDocument/2006/relationships/hyperlink" Target="https://mosaica.ru/ru/ul/news/2025/05/21/ulyanovskaya-oblast-i-sychuan-rasshiryayut-sotrudnichestvo-v-ekonomike-i-nauke" TargetMode="External"/><Relationship Id="rId25" Type="http://schemas.openxmlformats.org/officeDocument/2006/relationships/hyperlink" Target="https://www.mngz.ru/russia-world-sensation/4201423-v-bashkirii-zapustili-v-seriyu-stanki-giganty-dlya-aviacii-i-oboronnoy-promyshlennosti.html" TargetMode="External"/><Relationship Id="rId33" Type="http://schemas.openxmlformats.org/officeDocument/2006/relationships/hyperlink" Target="https://www.pravda.com.ua/rus/news/2025/05/20/7513170/" TargetMode="External"/><Relationship Id="rId2" Type="http://schemas.openxmlformats.org/officeDocument/2006/relationships/hyperlink" Target="https://korrespondent.net/world/4782789-fynliandyia-predostavyt-boeprypasy-ukrayne-za-schet-rf" TargetMode="External"/><Relationship Id="rId16" Type="http://schemas.openxmlformats.org/officeDocument/2006/relationships/hyperlink" Target="https://www.kommersant.ru/doc/7737542" TargetMode="External"/><Relationship Id="rId20" Type="http://schemas.openxmlformats.org/officeDocument/2006/relationships/hyperlink" Target="https://mashnews.ru/odk-saturn-i-odk-umpo-ostalis-bez-kitajskix-stankov-za-27-mlrd-rublej.html" TargetMode="External"/><Relationship Id="rId29" Type="http://schemas.openxmlformats.org/officeDocument/2006/relationships/hyperlink" Target="https://t.me/lawsanctions/2087" TargetMode="External"/><Relationship Id="rId1" Type="http://schemas.openxmlformats.org/officeDocument/2006/relationships/hyperlink" Target="https://ridl.io/ru/voennye-partnerstva-rossii-uglublenie-svyazej-s-severnoj-koreej-i-iranom/" TargetMode="External"/><Relationship Id="rId6" Type="http://schemas.openxmlformats.org/officeDocument/2006/relationships/hyperlink" Target="https://mashnews.ru/nizhegorodskij-gidromash-vyibil-oplatu-komplektuyushhix-dlya-istrebitelej.html" TargetMode="External"/><Relationship Id="rId11" Type="http://schemas.openxmlformats.org/officeDocument/2006/relationships/hyperlink" Target="https://www.cnews.ru/news/top/2025-05-22_v_rossii_pochti_polnostyu" TargetMode="External"/><Relationship Id="rId24" Type="http://schemas.openxmlformats.org/officeDocument/2006/relationships/hyperlink" Target="https://tass.ru/ekonomika/23956215" TargetMode="External"/><Relationship Id="rId32" Type="http://schemas.openxmlformats.org/officeDocument/2006/relationships/hyperlink" Target="https://www.forbes.ru/biznes/537644-es-vvel-sankcii-protiv-surgutneftegaza-i-strahovoj-kompanii-vsk" TargetMode="External"/><Relationship Id="rId37" Type="http://schemas.openxmlformats.org/officeDocument/2006/relationships/hyperlink" Target="https://www.interfax.ru/business/1025810" TargetMode="External"/><Relationship Id="rId5" Type="http://schemas.openxmlformats.org/officeDocument/2006/relationships/hyperlink" Target="https://defence-ua.com/army_and_war/rozvidka_ssha_otsinila_zapasi_krilatih_ta_giperzvukovih_raket_rf_temp_jih_virobnitstva_tse_pro_degradatsiju_rosijskogo_vpk-18838.html" TargetMode="External"/><Relationship Id="rId15" Type="http://schemas.openxmlformats.org/officeDocument/2006/relationships/hyperlink" Target="https://www.forbes.ru/tekhnologii/537823-vlasti-resili-sokratit-finansirovanie-proekta-robototehniki-na-1-7-mlrd-rublej" TargetMode="External"/><Relationship Id="rId23" Type="http://schemas.openxmlformats.org/officeDocument/2006/relationships/hyperlink" Target="https://overclockers.ru/blog/GOTREK/show/225330/V-Rossii-otkrylsya-novyj-stankostroitel-nyj-zavod" TargetMode="External"/><Relationship Id="rId28" Type="http://schemas.openxmlformats.org/officeDocument/2006/relationships/hyperlink" Target="https://tass.ru/ekonomika/20806721" TargetMode="External"/><Relationship Id="rId36" Type="http://schemas.openxmlformats.org/officeDocument/2006/relationships/hyperlink" Target="https://www.dw.com/ru/velikobritania-vnov-uzestocila-sankcii-protiv-rossii/a-72610841" TargetMode="External"/><Relationship Id="rId10" Type="http://schemas.openxmlformats.org/officeDocument/2006/relationships/hyperlink" Target="https://t.me/niiet/8283" TargetMode="External"/><Relationship Id="rId19" Type="http://schemas.openxmlformats.org/officeDocument/2006/relationships/hyperlink" Target="https://glavportal.com/materials/mashinostroenie-s-kitajskim-licom-kak-rossiya-teryaet-tehnologicheskuyu-nezavisimost" TargetMode="External"/><Relationship Id="rId31" Type="http://schemas.openxmlformats.org/officeDocument/2006/relationships/hyperlink" Target="https://glavportal.com/news/es-vvel-sankcii-protiv-rossijskogo-stankostroeniya-i-bpla-otrasli" TargetMode="External"/><Relationship Id="rId4" Type="http://schemas.openxmlformats.org/officeDocument/2006/relationships/hyperlink" Target="https://www.5.ua/ru/myr/kohda-vse-hovoriat-o-myre-putyn-hotovytsia-k-voine-kreml-prodolzhyl-oboronnii-plan-351474.html" TargetMode="External"/><Relationship Id="rId9" Type="http://schemas.openxmlformats.org/officeDocument/2006/relationships/hyperlink" Target="https://t.me/mash_tech/4566" TargetMode="External"/><Relationship Id="rId14" Type="http://schemas.openxmlformats.org/officeDocument/2006/relationships/hyperlink" Target="https://telecomdaily.ru/news/2025/05/19/eksperty-predpriyatiya-delayut-stavku-na-promyshlennyh-robotov" TargetMode="External"/><Relationship Id="rId22" Type="http://schemas.openxmlformats.org/officeDocument/2006/relationships/hyperlink" Target="https://www.computerra.ru/314747/90-rossijskih-promyshlennyh-predpriyatij-ne-imeyut-edinoj-tsifrovoj-sredy/" TargetMode="External"/><Relationship Id="rId27" Type="http://schemas.openxmlformats.org/officeDocument/2006/relationships/hyperlink" Target="https://www.reuters.com/business/energy/rosneft-takes-control-russias-largest-rare-earth-deposit-registry-shows-2025-05-21/" TargetMode="External"/><Relationship Id="rId30" Type="http://schemas.openxmlformats.org/officeDocument/2006/relationships/hyperlink" Target="https://www.dw.com/ru/es-vvel-sankcii-protiv-rossii-v-ramkah-cetyreh-rezimov/a-72602792" TargetMode="External"/><Relationship Id="rId35" Type="http://schemas.openxmlformats.org/officeDocument/2006/relationships/hyperlink" Target="https://www.dw.com/ru/glava-mid-germanii-rasscityvaet-cto-ssa-vvedut-novye-sankcii-protiv-rf/a-72617617" TargetMode="External"/><Relationship Id="rId8" Type="http://schemas.openxmlformats.org/officeDocument/2006/relationships/hyperlink" Target="https://www.unian.net/weapons/na-remonte-v-rf-zastryal-korabl-admiral-chabanenko-analitiki-rasskazali-o-glavnoy-probleme-13013697.html" TargetMode="External"/><Relationship Id="rId3" Type="http://schemas.openxmlformats.org/officeDocument/2006/relationships/hyperlink" Target="https://t.me/rostecru/9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cff65e-df94-4f30-8aac-278bc2e33ed6">
      <Terms xmlns="http://schemas.microsoft.com/office/infopath/2007/PartnerControls"/>
    </lcf76f155ced4ddcb4097134ff3c332f>
    <TaxCatchAll xmlns="48a7396f-94c3-4324-9a48-8d56b99bfe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98C387C79B024BB6558BF429CEF8B2" ma:contentTypeVersion="15" ma:contentTypeDescription="Створення нового документа." ma:contentTypeScope="" ma:versionID="e88282186a7c5a884c88338c84f52847">
  <xsd:schema xmlns:xsd="http://www.w3.org/2001/XMLSchema" xmlns:xs="http://www.w3.org/2001/XMLSchema" xmlns:p="http://schemas.microsoft.com/office/2006/metadata/properties" xmlns:ns2="3bcff65e-df94-4f30-8aac-278bc2e33ed6" xmlns:ns3="48a7396f-94c3-4324-9a48-8d56b99bfeef" targetNamespace="http://schemas.microsoft.com/office/2006/metadata/properties" ma:root="true" ma:fieldsID="5ccf349a879ef0ca27f1299cd215b2ec" ns2:_="" ns3:_="">
    <xsd:import namespace="3bcff65e-df94-4f30-8aac-278bc2e33ed6"/>
    <xsd:import namespace="48a7396f-94c3-4324-9a48-8d56b99bf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ff65e-df94-4f30-8aac-278bc2e33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bed90f6-c190-47a9-95c7-f56fe96083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7396f-94c3-4324-9a48-8d56b99bfe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529be41-37db-43ff-8d9e-6c1a4fb94c20}" ma:internalName="TaxCatchAll" ma:showField="CatchAllData" ma:web="48a7396f-94c3-4324-9a48-8d56b99bf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42C7F-89C4-4721-9F13-0B2CB50CB8B5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48a7396f-94c3-4324-9a48-8d56b99bfeef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bcff65e-df94-4f30-8aac-278bc2e33ed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FACC9C-2280-4955-8486-CB854D3EE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5A0F8-AB48-4DA3-8191-232D00ED5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ff65e-df94-4f30-8aac-278bc2e33ed6"/>
    <ds:schemaRef ds:uri="48a7396f-94c3-4324-9a48-8d56b99bf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4502</Words>
  <Characters>25662</Characters>
  <Application>Microsoft Office Word</Application>
  <DocSecurity>4</DocSecurity>
  <Lines>213</Lines>
  <Paragraphs>60</Paragraphs>
  <ScaleCrop>false</ScaleCrop>
  <Company/>
  <LinksUpToDate>false</LinksUpToDate>
  <CharactersWithSpaces>30104</CharactersWithSpaces>
  <SharedDoc>false</SharedDoc>
  <HLinks>
    <vt:vector size="222" baseType="variant">
      <vt:variant>
        <vt:i4>65538</vt:i4>
      </vt:variant>
      <vt:variant>
        <vt:i4>108</vt:i4>
      </vt:variant>
      <vt:variant>
        <vt:i4>0</vt:i4>
      </vt:variant>
      <vt:variant>
        <vt:i4>5</vt:i4>
      </vt:variant>
      <vt:variant>
        <vt:lpwstr>https://www.interfax.ru/business/1025810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https://www.dw.com/ru/velikobritania-vnov-uzestocila-sankcii-protiv-rossii/a-72610841</vt:lpwstr>
      </vt:variant>
      <vt:variant>
        <vt:lpwstr/>
      </vt:variant>
      <vt:variant>
        <vt:i4>6815843</vt:i4>
      </vt:variant>
      <vt:variant>
        <vt:i4>102</vt:i4>
      </vt:variant>
      <vt:variant>
        <vt:i4>0</vt:i4>
      </vt:variant>
      <vt:variant>
        <vt:i4>5</vt:i4>
      </vt:variant>
      <vt:variant>
        <vt:lpwstr>https://www.dw.com/ru/glava-mid-germanii-rasscityvaet-cto-ssa-vvedut-novye-sankcii-protiv-rf/a-72617617</vt:lpwstr>
      </vt:variant>
      <vt:variant>
        <vt:lpwstr/>
      </vt:variant>
      <vt:variant>
        <vt:i4>5046362</vt:i4>
      </vt:variant>
      <vt:variant>
        <vt:i4>99</vt:i4>
      </vt:variant>
      <vt:variant>
        <vt:i4>0</vt:i4>
      </vt:variant>
      <vt:variant>
        <vt:i4>5</vt:i4>
      </vt:variant>
      <vt:variant>
        <vt:lpwstr>https://www.dw.com/ru/evrosouz-vvel-sankcii-protiv-prorossijskih-blogerov-iz-germanii/a-72615833</vt:lpwstr>
      </vt:variant>
      <vt:variant>
        <vt:lpwstr/>
      </vt:variant>
      <vt:variant>
        <vt:i4>2883617</vt:i4>
      </vt:variant>
      <vt:variant>
        <vt:i4>96</vt:i4>
      </vt:variant>
      <vt:variant>
        <vt:i4>0</vt:i4>
      </vt:variant>
      <vt:variant>
        <vt:i4>5</vt:i4>
      </vt:variant>
      <vt:variant>
        <vt:lpwstr>https://www.pravda.com.ua/rus/news/2025/05/20/7513170/</vt:lpwstr>
      </vt:variant>
      <vt:variant>
        <vt:lpwstr/>
      </vt:variant>
      <vt:variant>
        <vt:i4>2228267</vt:i4>
      </vt:variant>
      <vt:variant>
        <vt:i4>93</vt:i4>
      </vt:variant>
      <vt:variant>
        <vt:i4>0</vt:i4>
      </vt:variant>
      <vt:variant>
        <vt:i4>5</vt:i4>
      </vt:variant>
      <vt:variant>
        <vt:lpwstr>https://www.forbes.ru/biznes/537644-es-vvel-sankcii-protiv-surgutneftegaza-i-strahovoj-kompanii-vsk</vt:lpwstr>
      </vt:variant>
      <vt:variant>
        <vt:lpwstr/>
      </vt:variant>
      <vt:variant>
        <vt:i4>655378</vt:i4>
      </vt:variant>
      <vt:variant>
        <vt:i4>90</vt:i4>
      </vt:variant>
      <vt:variant>
        <vt:i4>0</vt:i4>
      </vt:variant>
      <vt:variant>
        <vt:i4>5</vt:i4>
      </vt:variant>
      <vt:variant>
        <vt:lpwstr>https://glavportal.com/news/es-vvel-sankcii-protiv-rossijskogo-stankostroeniya-i-bpla-otrasli</vt:lpwstr>
      </vt:variant>
      <vt:variant>
        <vt:lpwstr/>
      </vt:variant>
      <vt:variant>
        <vt:i4>6291569</vt:i4>
      </vt:variant>
      <vt:variant>
        <vt:i4>87</vt:i4>
      </vt:variant>
      <vt:variant>
        <vt:i4>0</vt:i4>
      </vt:variant>
      <vt:variant>
        <vt:i4>5</vt:i4>
      </vt:variant>
      <vt:variant>
        <vt:lpwstr>https://www.dw.com/ru/es-vvel-sankcii-protiv-rossii-v-ramkah-cetyreh-rezimov/a-72602792</vt:lpwstr>
      </vt:variant>
      <vt:variant>
        <vt:lpwstr/>
      </vt:variant>
      <vt:variant>
        <vt:i4>7077992</vt:i4>
      </vt:variant>
      <vt:variant>
        <vt:i4>84</vt:i4>
      </vt:variant>
      <vt:variant>
        <vt:i4>0</vt:i4>
      </vt:variant>
      <vt:variant>
        <vt:i4>5</vt:i4>
      </vt:variant>
      <vt:variant>
        <vt:lpwstr>https://t.me/lawsanctions/2087</vt:lpwstr>
      </vt:variant>
      <vt:variant>
        <vt:lpwstr/>
      </vt:variant>
      <vt:variant>
        <vt:i4>7602303</vt:i4>
      </vt:variant>
      <vt:variant>
        <vt:i4>81</vt:i4>
      </vt:variant>
      <vt:variant>
        <vt:i4>0</vt:i4>
      </vt:variant>
      <vt:variant>
        <vt:i4>5</vt:i4>
      </vt:variant>
      <vt:variant>
        <vt:lpwstr>https://tass.ru/ekonomika/20806721</vt:lpwstr>
      </vt:variant>
      <vt:variant>
        <vt:lpwstr/>
      </vt:variant>
      <vt:variant>
        <vt:i4>6619261</vt:i4>
      </vt:variant>
      <vt:variant>
        <vt:i4>78</vt:i4>
      </vt:variant>
      <vt:variant>
        <vt:i4>0</vt:i4>
      </vt:variant>
      <vt:variant>
        <vt:i4>5</vt:i4>
      </vt:variant>
      <vt:variant>
        <vt:lpwstr>https://www.reuters.com/business/energy/rosneft-takes-control-russias-largest-rare-earth-deposit-registry-shows-2025-05-21/</vt:lpwstr>
      </vt:variant>
      <vt:variant>
        <vt:lpwstr/>
      </vt:variant>
      <vt:variant>
        <vt:i4>5373971</vt:i4>
      </vt:variant>
      <vt:variant>
        <vt:i4>75</vt:i4>
      </vt:variant>
      <vt:variant>
        <vt:i4>0</vt:i4>
      </vt:variant>
      <vt:variant>
        <vt:i4>5</vt:i4>
      </vt:variant>
      <vt:variant>
        <vt:lpwstr>https://media73.ru/2025/v-ulyanovske-nachal-rabotu-stankostroitelnyy-klaster</vt:lpwstr>
      </vt:variant>
      <vt:variant>
        <vt:lpwstr/>
      </vt:variant>
      <vt:variant>
        <vt:i4>6750265</vt:i4>
      </vt:variant>
      <vt:variant>
        <vt:i4>72</vt:i4>
      </vt:variant>
      <vt:variant>
        <vt:i4>0</vt:i4>
      </vt:variant>
      <vt:variant>
        <vt:i4>5</vt:i4>
      </vt:variant>
      <vt:variant>
        <vt:lpwstr>https://www.mngz.ru/russia-world-sensation/4201423-v-bashkirii-zapustili-v-seriyu-stanki-giganty-dlya-aviacii-i-oboronnoy-promyshlennosti.html</vt:lpwstr>
      </vt:variant>
      <vt:variant>
        <vt:lpwstr/>
      </vt:variant>
      <vt:variant>
        <vt:i4>7536765</vt:i4>
      </vt:variant>
      <vt:variant>
        <vt:i4>69</vt:i4>
      </vt:variant>
      <vt:variant>
        <vt:i4>0</vt:i4>
      </vt:variant>
      <vt:variant>
        <vt:i4>5</vt:i4>
      </vt:variant>
      <vt:variant>
        <vt:lpwstr>https://tass.ru/ekonomika/23956215</vt:lpwstr>
      </vt:variant>
      <vt:variant>
        <vt:lpwstr/>
      </vt:variant>
      <vt:variant>
        <vt:i4>4259866</vt:i4>
      </vt:variant>
      <vt:variant>
        <vt:i4>66</vt:i4>
      </vt:variant>
      <vt:variant>
        <vt:i4>0</vt:i4>
      </vt:variant>
      <vt:variant>
        <vt:i4>5</vt:i4>
      </vt:variant>
      <vt:variant>
        <vt:lpwstr>https://overclockers.ru/blog/GOTREK/show/225330/V-Rossii-otkrylsya-novyj-stankostroitel-nyj-zavod</vt:lpwstr>
      </vt:variant>
      <vt:variant>
        <vt:lpwstr/>
      </vt:variant>
      <vt:variant>
        <vt:i4>3407998</vt:i4>
      </vt:variant>
      <vt:variant>
        <vt:i4>63</vt:i4>
      </vt:variant>
      <vt:variant>
        <vt:i4>0</vt:i4>
      </vt:variant>
      <vt:variant>
        <vt:i4>5</vt:i4>
      </vt:variant>
      <vt:variant>
        <vt:lpwstr>https://www.computerra.ru/314747/90-rossijskih-promyshlennyh-predpriyatij-ne-imeyut-edinoj-tsifrovoj-sredy/</vt:lpwstr>
      </vt:variant>
      <vt:variant>
        <vt:lpwstr/>
      </vt:variant>
      <vt:variant>
        <vt:i4>1507437</vt:i4>
      </vt:variant>
      <vt:variant>
        <vt:i4>60</vt:i4>
      </vt:variant>
      <vt:variant>
        <vt:i4>0</vt:i4>
      </vt:variant>
      <vt:variant>
        <vt:i4>5</vt:i4>
      </vt:variant>
      <vt:variant>
        <vt:lpwstr>https://dzen.ru/a/aCr_EgseIwtkBpl2</vt:lpwstr>
      </vt:variant>
      <vt:variant>
        <vt:lpwstr/>
      </vt:variant>
      <vt:variant>
        <vt:i4>6881399</vt:i4>
      </vt:variant>
      <vt:variant>
        <vt:i4>57</vt:i4>
      </vt:variant>
      <vt:variant>
        <vt:i4>0</vt:i4>
      </vt:variant>
      <vt:variant>
        <vt:i4>5</vt:i4>
      </vt:variant>
      <vt:variant>
        <vt:lpwstr>https://mashnews.ru/odk-saturn-i-odk-umpo-ostalis-bez-kitajskix-stankov-za-27-mlrd-rublej.html</vt:lpwstr>
      </vt:variant>
      <vt:variant>
        <vt:lpwstr/>
      </vt:variant>
      <vt:variant>
        <vt:i4>1703961</vt:i4>
      </vt:variant>
      <vt:variant>
        <vt:i4>54</vt:i4>
      </vt:variant>
      <vt:variant>
        <vt:i4>0</vt:i4>
      </vt:variant>
      <vt:variant>
        <vt:i4>5</vt:i4>
      </vt:variant>
      <vt:variant>
        <vt:lpwstr>https://glavportal.com/materials/mashinostroenie-s-kitajskim-licom-kak-rossiya-teryaet-tehnologicheskuyu-nezavisimost</vt:lpwstr>
      </vt:variant>
      <vt:variant>
        <vt:lpwstr/>
      </vt:variant>
      <vt:variant>
        <vt:i4>2949155</vt:i4>
      </vt:variant>
      <vt:variant>
        <vt:i4>51</vt:i4>
      </vt:variant>
      <vt:variant>
        <vt:i4>0</vt:i4>
      </vt:variant>
      <vt:variant>
        <vt:i4>5</vt:i4>
      </vt:variant>
      <vt:variant>
        <vt:lpwstr>https://www.moscowtimes.ru/2025/05/20/kitai-za-vremya-voini-vtroe-snizil-investitsii-v-rossiyu-a163814</vt:lpwstr>
      </vt:variant>
      <vt:variant>
        <vt:lpwstr/>
      </vt:variant>
      <vt:variant>
        <vt:i4>6488170</vt:i4>
      </vt:variant>
      <vt:variant>
        <vt:i4>48</vt:i4>
      </vt:variant>
      <vt:variant>
        <vt:i4>0</vt:i4>
      </vt:variant>
      <vt:variant>
        <vt:i4>5</vt:i4>
      </vt:variant>
      <vt:variant>
        <vt:lpwstr>https://mosaica.ru/ru/ul/news/2025/05/21/ulyanovskaya-oblast-i-sychuan-rasshiryayut-sotrudnichestvo-v-ekonomike-i-nauke</vt:lpwstr>
      </vt:variant>
      <vt:variant>
        <vt:lpwstr/>
      </vt:variant>
      <vt:variant>
        <vt:i4>262227</vt:i4>
      </vt:variant>
      <vt:variant>
        <vt:i4>45</vt:i4>
      </vt:variant>
      <vt:variant>
        <vt:i4>0</vt:i4>
      </vt:variant>
      <vt:variant>
        <vt:i4>5</vt:i4>
      </vt:variant>
      <vt:variant>
        <vt:lpwstr>https://www.kommersant.ru/doc/7737542</vt:lpwstr>
      </vt:variant>
      <vt:variant>
        <vt:lpwstr/>
      </vt:variant>
      <vt:variant>
        <vt:i4>2687018</vt:i4>
      </vt:variant>
      <vt:variant>
        <vt:i4>42</vt:i4>
      </vt:variant>
      <vt:variant>
        <vt:i4>0</vt:i4>
      </vt:variant>
      <vt:variant>
        <vt:i4>5</vt:i4>
      </vt:variant>
      <vt:variant>
        <vt:lpwstr>https://www.forbes.ru/tekhnologii/537823-vlasti-resili-sokratit-finansirovanie-proekta-robototehniki-na-1-7-mlrd-rublej</vt:lpwstr>
      </vt:variant>
      <vt:variant>
        <vt:lpwstr/>
      </vt:variant>
      <vt:variant>
        <vt:i4>8323135</vt:i4>
      </vt:variant>
      <vt:variant>
        <vt:i4>39</vt:i4>
      </vt:variant>
      <vt:variant>
        <vt:i4>0</vt:i4>
      </vt:variant>
      <vt:variant>
        <vt:i4>5</vt:i4>
      </vt:variant>
      <vt:variant>
        <vt:lpwstr>https://telecomdaily.ru/news/2025/05/19/eksperty-predpriyatiya-delayut-stavku-na-promyshlennyh-robotov</vt:lpwstr>
      </vt:variant>
      <vt:variant>
        <vt:lpwstr/>
      </vt:variant>
      <vt:variant>
        <vt:i4>2490471</vt:i4>
      </vt:variant>
      <vt:variant>
        <vt:i4>36</vt:i4>
      </vt:variant>
      <vt:variant>
        <vt:i4>0</vt:i4>
      </vt:variant>
      <vt:variant>
        <vt:i4>5</vt:i4>
      </vt:variant>
      <vt:variant>
        <vt:lpwstr>https://t.me/niiet/8275</vt:lpwstr>
      </vt:variant>
      <vt:variant>
        <vt:lpwstr/>
      </vt:variant>
      <vt:variant>
        <vt:i4>1835050</vt:i4>
      </vt:variant>
      <vt:variant>
        <vt:i4>33</vt:i4>
      </vt:variant>
      <vt:variant>
        <vt:i4>0</vt:i4>
      </vt:variant>
      <vt:variant>
        <vt:i4>5</vt:i4>
      </vt:variant>
      <vt:variant>
        <vt:lpwstr>https://t.me/moscowtimes_ru/33239</vt:lpwstr>
      </vt:variant>
      <vt:variant>
        <vt:lpwstr/>
      </vt:variant>
      <vt:variant>
        <vt:i4>720918</vt:i4>
      </vt:variant>
      <vt:variant>
        <vt:i4>30</vt:i4>
      </vt:variant>
      <vt:variant>
        <vt:i4>0</vt:i4>
      </vt:variant>
      <vt:variant>
        <vt:i4>5</vt:i4>
      </vt:variant>
      <vt:variant>
        <vt:lpwstr>https://www.cnews.ru/news/top/2025-05-22_v_rossii_pochti_polnostyu</vt:lpwstr>
      </vt:variant>
      <vt:variant>
        <vt:lpwstr/>
      </vt:variant>
      <vt:variant>
        <vt:i4>2687079</vt:i4>
      </vt:variant>
      <vt:variant>
        <vt:i4>27</vt:i4>
      </vt:variant>
      <vt:variant>
        <vt:i4>0</vt:i4>
      </vt:variant>
      <vt:variant>
        <vt:i4>5</vt:i4>
      </vt:variant>
      <vt:variant>
        <vt:lpwstr>https://t.me/niiet/8283</vt:lpwstr>
      </vt:variant>
      <vt:variant>
        <vt:lpwstr/>
      </vt:variant>
      <vt:variant>
        <vt:i4>1310834</vt:i4>
      </vt:variant>
      <vt:variant>
        <vt:i4>24</vt:i4>
      </vt:variant>
      <vt:variant>
        <vt:i4>0</vt:i4>
      </vt:variant>
      <vt:variant>
        <vt:i4>5</vt:i4>
      </vt:variant>
      <vt:variant>
        <vt:lpwstr>https://t.me/mash_tech/4566</vt:lpwstr>
      </vt:variant>
      <vt:variant>
        <vt:lpwstr/>
      </vt:variant>
      <vt:variant>
        <vt:i4>3735678</vt:i4>
      </vt:variant>
      <vt:variant>
        <vt:i4>21</vt:i4>
      </vt:variant>
      <vt:variant>
        <vt:i4>0</vt:i4>
      </vt:variant>
      <vt:variant>
        <vt:i4>5</vt:i4>
      </vt:variant>
      <vt:variant>
        <vt:lpwstr>https://www.unian.net/weapons/na-remonte-v-rf-zastryal-korabl-admiral-chabanenko-analitiki-rasskazali-o-glavnoy-probleme-13013697.html</vt:lpwstr>
      </vt:variant>
      <vt:variant>
        <vt:lpwstr/>
      </vt:variant>
      <vt:variant>
        <vt:i4>4522079</vt:i4>
      </vt:variant>
      <vt:variant>
        <vt:i4>18</vt:i4>
      </vt:variant>
      <vt:variant>
        <vt:i4>0</vt:i4>
      </vt:variant>
      <vt:variant>
        <vt:i4>5</vt:i4>
      </vt:variant>
      <vt:variant>
        <vt:lpwstr>https://www.unian.net/weapons/s-70-ohotnik-eks-sotrudnik-pentagona-ukazal-na-slabye-mesta-rossiyskogo-drona-13010328.html</vt:lpwstr>
      </vt:variant>
      <vt:variant>
        <vt:lpwstr/>
      </vt:variant>
      <vt:variant>
        <vt:i4>8323183</vt:i4>
      </vt:variant>
      <vt:variant>
        <vt:i4>15</vt:i4>
      </vt:variant>
      <vt:variant>
        <vt:i4>0</vt:i4>
      </vt:variant>
      <vt:variant>
        <vt:i4>5</vt:i4>
      </vt:variant>
      <vt:variant>
        <vt:lpwstr>https://mashnews.ru/nizhegorodskij-gidromash-vyibil-oplatu-komplektuyushhix-dlya-istrebitelej.html</vt:lpwstr>
      </vt:variant>
      <vt:variant>
        <vt:lpwstr/>
      </vt:variant>
      <vt:variant>
        <vt:i4>5701704</vt:i4>
      </vt:variant>
      <vt:variant>
        <vt:i4>12</vt:i4>
      </vt:variant>
      <vt:variant>
        <vt:i4>0</vt:i4>
      </vt:variant>
      <vt:variant>
        <vt:i4>5</vt:i4>
      </vt:variant>
      <vt:variant>
        <vt:lpwstr>https://defence-ua.com/army_and_war/rozvidka_ssha_otsinila_zapasi_krilatih_ta_giperzvukovih_raket_rf_temp_jih_virobnitstva_tse_pro_degradatsiju_rosijskogo_vpk-18838.html</vt:lpwstr>
      </vt:variant>
      <vt:variant>
        <vt:lpwstr/>
      </vt:variant>
      <vt:variant>
        <vt:i4>6815804</vt:i4>
      </vt:variant>
      <vt:variant>
        <vt:i4>9</vt:i4>
      </vt:variant>
      <vt:variant>
        <vt:i4>0</vt:i4>
      </vt:variant>
      <vt:variant>
        <vt:i4>5</vt:i4>
      </vt:variant>
      <vt:variant>
        <vt:lpwstr>https://www.5.ua/ru/myr/kohda-vse-hovoriat-o-myre-putyn-hotovytsia-k-voine-kreml-prodolzhyl-oboronnii-plan-351474.html</vt:lpwstr>
      </vt:variant>
      <vt:variant>
        <vt:lpwstr/>
      </vt:variant>
      <vt:variant>
        <vt:i4>6357104</vt:i4>
      </vt:variant>
      <vt:variant>
        <vt:i4>6</vt:i4>
      </vt:variant>
      <vt:variant>
        <vt:i4>0</vt:i4>
      </vt:variant>
      <vt:variant>
        <vt:i4>5</vt:i4>
      </vt:variant>
      <vt:variant>
        <vt:lpwstr>https://t.me/rostecru/9321</vt:lpwstr>
      </vt:variant>
      <vt:variant>
        <vt:lpwstr/>
      </vt:variant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https://korrespondent.net/world/4782789-fynliandyia-predostavyt-boeprypasy-ukrayne-za-schet-rf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https://ridl.io/ru/voennye-partnerstva-rossii-uglublenie-svyazej-s-severnoj-koreej-i-iranom/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Reminets</dc:creator>
  <cp:keywords/>
  <dc:description/>
  <cp:lastModifiedBy>Nadiia Reminets</cp:lastModifiedBy>
  <cp:revision>14</cp:revision>
  <dcterms:created xsi:type="dcterms:W3CDTF">2025-05-21T23:45:00Z</dcterms:created>
  <dcterms:modified xsi:type="dcterms:W3CDTF">2025-05-22T14:08:00Z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0x0101000098C387C79B024BB6558BF429CEF8B2</vt:lpwstr>
  </property>
  <property fmtid="{D5CDD505-2E9C-101B-9397-08002B2CF9AE}" pid="3" name="MediaServiceImageTags">
    <vt:lpwstr/>
  </property>
</Properties>
</file>