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05D49" w:rsidR="00282D54" w:rsidP="00D70E6F" w:rsidRDefault="00282D54" w14:paraId="13552026" w14:textId="77777777">
      <w:pPr>
        <w:ind w:left="567"/>
        <w:jc w:val="both"/>
        <w:rPr>
          <w:rFonts w:cs="Calibri"/>
          <w:lang w:val="uk-UA"/>
        </w:rPr>
        <w:sectPr w:rsidRPr="00C05D49" w:rsidR="00282D54" w:rsidSect="00282D54">
          <w:headerReference w:type="default" r:id="rId11"/>
          <w:footerReference w:type="even" r:id="rId12"/>
          <w:footerReference w:type="default" r:id="rId13"/>
          <w:headerReference w:type="first" r:id="rId14"/>
          <w:footerReference w:type="first" r:id="rId15"/>
          <w:type w:val="continuous"/>
          <w:pgSz w:w="11906" w:h="16838" w:orient="portrait"/>
          <w:pgMar w:top="1440" w:right="1440" w:bottom="1440" w:left="1440" w:header="708" w:footer="708" w:gutter="0"/>
          <w:cols w:space="708"/>
          <w:titlePg/>
          <w:docGrid w:linePitch="360"/>
        </w:sectPr>
      </w:pPr>
    </w:p>
    <w:p w:rsidRPr="00C05D49" w:rsidR="00282D54" w:rsidP="00D70E6F" w:rsidRDefault="00282D54" w14:paraId="43BF013C" w14:textId="77777777">
      <w:pPr>
        <w:jc w:val="both"/>
        <w:rPr>
          <w:rFonts w:cs="Calibri"/>
          <w:lang w:val="uk-UA"/>
        </w:rPr>
      </w:pPr>
      <w:r w:rsidRPr="00C05D49">
        <w:rPr>
          <w:rFonts w:cs="Calibri"/>
          <w:noProof/>
          <w:lang w:val="uk-UA"/>
        </w:rPr>
        <w:drawing>
          <wp:inline distT="0" distB="0" distL="0" distR="0" wp14:anchorId="492BA640" wp14:editId="2A95BF51">
            <wp:extent cx="3416065" cy="655608"/>
            <wp:effectExtent l="0" t="0" r="635" b="5080"/>
            <wp:docPr id="175973980" name="Picture 1"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3980" name="Picture 1" descr="Blue letters on a black background&#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3589980" cy="688986"/>
                    </a:xfrm>
                    <a:prstGeom prst="rect">
                      <a:avLst/>
                    </a:prstGeom>
                  </pic:spPr>
                </pic:pic>
              </a:graphicData>
            </a:graphic>
          </wp:inline>
        </w:drawing>
      </w:r>
    </w:p>
    <w:p w:rsidRPr="00C05D49" w:rsidR="00282D54" w:rsidP="00D70E6F" w:rsidRDefault="00282D54" w14:paraId="119F33D1" w14:textId="77777777">
      <w:pPr>
        <w:jc w:val="both"/>
        <w:rPr>
          <w:rFonts w:cs="Calibri"/>
          <w:lang w:val="uk-UA"/>
        </w:rPr>
      </w:pPr>
    </w:p>
    <w:p w:rsidRPr="00C05D49" w:rsidR="00282D54" w:rsidP="00D70E6F" w:rsidRDefault="00282D54" w14:paraId="23938450" w14:textId="77777777">
      <w:pPr>
        <w:jc w:val="both"/>
        <w:rPr>
          <w:rFonts w:cs="Calibri"/>
          <w:b/>
          <w:bCs/>
          <w:sz w:val="28"/>
          <w:szCs w:val="28"/>
          <w:lang w:val="uk-UA"/>
        </w:rPr>
      </w:pPr>
      <w:r w:rsidRPr="00C05D49">
        <w:rPr>
          <w:rFonts w:cs="Calibri"/>
          <w:b/>
          <w:bCs/>
          <w:sz w:val="28"/>
          <w:szCs w:val="28"/>
          <w:lang w:val="uk-UA"/>
        </w:rPr>
        <w:t>Моніторинг російського інформаційного простору</w:t>
      </w:r>
    </w:p>
    <w:p w:rsidRPr="00C05D49" w:rsidR="00282D54" w:rsidP="00D70E6F" w:rsidRDefault="00282D54" w14:paraId="6D47AB0E" w14:textId="3538DC28">
      <w:pPr>
        <w:jc w:val="both"/>
        <w:rPr>
          <w:rFonts w:cs="Calibri"/>
          <w:i/>
          <w:iCs/>
          <w:sz w:val="28"/>
          <w:szCs w:val="28"/>
          <w:lang w:val="uk-UA"/>
        </w:rPr>
      </w:pPr>
      <w:r w:rsidRPr="54DF5DD0">
        <w:rPr>
          <w:rFonts w:cs="Calibri"/>
          <w:i/>
          <w:iCs/>
          <w:sz w:val="28"/>
          <w:szCs w:val="28"/>
          <w:lang w:val="uk-UA"/>
        </w:rPr>
        <w:t>2</w:t>
      </w:r>
      <w:r w:rsidRPr="54DF5DD0" w:rsidR="70BA65E2">
        <w:rPr>
          <w:rFonts w:cs="Calibri"/>
          <w:i/>
          <w:iCs/>
          <w:sz w:val="28"/>
          <w:szCs w:val="28"/>
          <w:lang w:val="uk-UA"/>
        </w:rPr>
        <w:t>7 березня</w:t>
      </w:r>
      <w:r w:rsidRPr="54DF5DD0" w:rsidR="3787635B">
        <w:rPr>
          <w:rFonts w:cs="Calibri"/>
          <w:i/>
          <w:iCs/>
          <w:sz w:val="28"/>
          <w:szCs w:val="28"/>
          <w:lang w:val="uk-UA"/>
        </w:rPr>
        <w:t xml:space="preserve"> </w:t>
      </w:r>
      <w:r w:rsidRPr="54DF5DD0">
        <w:rPr>
          <w:rFonts w:cs="Calibri"/>
          <w:i/>
          <w:iCs/>
          <w:sz w:val="28"/>
          <w:szCs w:val="28"/>
          <w:lang w:val="uk-UA"/>
        </w:rPr>
        <w:t>-</w:t>
      </w:r>
      <w:r w:rsidRPr="54DF5DD0" w:rsidR="3628E104">
        <w:rPr>
          <w:rFonts w:cs="Calibri"/>
          <w:i/>
          <w:iCs/>
          <w:sz w:val="28"/>
          <w:szCs w:val="28"/>
          <w:lang w:val="uk-UA"/>
        </w:rPr>
        <w:t xml:space="preserve"> 3 квітня</w:t>
      </w:r>
      <w:r w:rsidRPr="54DF5DD0">
        <w:rPr>
          <w:rFonts w:cs="Calibri"/>
          <w:i/>
          <w:iCs/>
          <w:sz w:val="28"/>
          <w:szCs w:val="28"/>
          <w:lang w:val="uk-UA"/>
        </w:rPr>
        <w:t xml:space="preserve"> 2025 </w:t>
      </w:r>
    </w:p>
    <w:p w:rsidRPr="008F5E72" w:rsidR="00282D54" w:rsidP="00D70E6F" w:rsidRDefault="00282D54" w14:paraId="717A288D" w14:textId="77777777">
      <w:pPr>
        <w:pStyle w:val="Heading1"/>
        <w:ind w:left="709"/>
        <w:jc w:val="both"/>
        <w:rPr>
          <w:lang w:val="uk-UA"/>
        </w:rPr>
      </w:pPr>
      <w:r w:rsidRPr="008F5E72">
        <w:rPr>
          <w:lang w:val="uk-UA"/>
        </w:rPr>
        <w:t>Російський ВПК</w:t>
      </w:r>
    </w:p>
    <w:p w:rsidRPr="00C05D49" w:rsidR="00282D54" w:rsidP="00D70E6F" w:rsidRDefault="11FB78BA" w14:paraId="76729BC9" w14:textId="2B6FCEE7">
      <w:pPr>
        <w:pStyle w:val="Heading2"/>
        <w:ind w:left="993"/>
        <w:jc w:val="both"/>
        <w:rPr>
          <w:rFonts w:cs="Calibri"/>
        </w:rPr>
      </w:pPr>
      <w:proofErr w:type="spellStart"/>
      <w:r w:rsidRPr="54DF5DD0">
        <w:rPr>
          <w:rFonts w:cs="Calibri"/>
        </w:rPr>
        <w:t>Загальний</w:t>
      </w:r>
      <w:proofErr w:type="spellEnd"/>
      <w:r w:rsidRPr="54DF5DD0">
        <w:rPr>
          <w:rFonts w:cs="Calibri"/>
        </w:rPr>
        <w:t xml:space="preserve"> </w:t>
      </w:r>
      <w:proofErr w:type="spellStart"/>
      <w:r w:rsidRPr="54DF5DD0">
        <w:rPr>
          <w:rFonts w:cs="Calibri"/>
        </w:rPr>
        <w:t>стан</w:t>
      </w:r>
      <w:proofErr w:type="spellEnd"/>
      <w:r w:rsidRPr="54DF5DD0">
        <w:rPr>
          <w:rFonts w:cs="Calibri"/>
        </w:rPr>
        <w:t xml:space="preserve"> ВПК РФ</w:t>
      </w:r>
    </w:p>
    <w:p w:rsidR="5D495877" w:rsidP="00D70E6F" w:rsidRDefault="5D495877" w14:paraId="19FB14DF" w14:textId="1CFA58AE">
      <w:pPr>
        <w:pStyle w:val="Heading3"/>
        <w:ind w:left="1985"/>
        <w:jc w:val="both"/>
        <w:rPr>
          <w:rFonts w:eastAsia="Yu Gothic Light" w:cs="Calibri"/>
          <w:iCs/>
          <w:szCs w:val="24"/>
          <w:lang w:val="uk"/>
        </w:rPr>
      </w:pPr>
      <w:proofErr w:type="spellStart"/>
      <w:r w:rsidRPr="54DF5DD0">
        <w:rPr>
          <w:lang w:val="ru"/>
        </w:rPr>
        <w:t>Суднобудування</w:t>
      </w:r>
      <w:proofErr w:type="spellEnd"/>
      <w:r w:rsidRPr="54DF5DD0">
        <w:rPr>
          <w:lang w:val="ru"/>
        </w:rPr>
        <w:t xml:space="preserve"> </w:t>
      </w:r>
      <w:proofErr w:type="spellStart"/>
      <w:r w:rsidRPr="54DF5DD0">
        <w:rPr>
          <w:lang w:val="ru"/>
        </w:rPr>
        <w:t>росіян</w:t>
      </w:r>
      <w:proofErr w:type="spellEnd"/>
      <w:r w:rsidRPr="54DF5DD0">
        <w:rPr>
          <w:lang w:val="ru"/>
        </w:rPr>
        <w:t xml:space="preserve"> </w:t>
      </w:r>
      <w:proofErr w:type="spellStart"/>
      <w:r w:rsidRPr="54DF5DD0">
        <w:rPr>
          <w:lang w:val="ru"/>
        </w:rPr>
        <w:t>зазнає</w:t>
      </w:r>
      <w:proofErr w:type="spellEnd"/>
      <w:r w:rsidRPr="54DF5DD0">
        <w:rPr>
          <w:lang w:val="ru"/>
        </w:rPr>
        <w:t xml:space="preserve"> краху </w:t>
      </w:r>
      <w:proofErr w:type="spellStart"/>
      <w:r w:rsidRPr="54DF5DD0">
        <w:rPr>
          <w:lang w:val="ru"/>
        </w:rPr>
        <w:t>після</w:t>
      </w:r>
      <w:proofErr w:type="spellEnd"/>
      <w:r w:rsidRPr="54DF5DD0">
        <w:rPr>
          <w:lang w:val="ru"/>
        </w:rPr>
        <w:t xml:space="preserve"> </w:t>
      </w:r>
      <w:proofErr w:type="spellStart"/>
      <w:r w:rsidRPr="54DF5DD0">
        <w:rPr>
          <w:lang w:val="ru"/>
        </w:rPr>
        <w:t>ударів</w:t>
      </w:r>
      <w:proofErr w:type="spellEnd"/>
      <w:r w:rsidRPr="54DF5DD0">
        <w:rPr>
          <w:lang w:val="ru"/>
        </w:rPr>
        <w:t xml:space="preserve"> Сил оборони </w:t>
      </w:r>
      <w:proofErr w:type="spellStart"/>
      <w:r w:rsidRPr="54DF5DD0">
        <w:rPr>
          <w:lang w:val="ru"/>
        </w:rPr>
        <w:t>України</w:t>
      </w:r>
      <w:proofErr w:type="spellEnd"/>
      <w:r w:rsidRPr="54DF5DD0">
        <w:rPr>
          <w:lang w:val="ru"/>
        </w:rPr>
        <w:t xml:space="preserve"> в </w:t>
      </w:r>
      <w:proofErr w:type="spellStart"/>
      <w:r w:rsidRPr="54DF5DD0">
        <w:rPr>
          <w:lang w:val="ru"/>
        </w:rPr>
        <w:t>тимчасово</w:t>
      </w:r>
      <w:proofErr w:type="spellEnd"/>
      <w:r w:rsidRPr="54DF5DD0">
        <w:rPr>
          <w:lang w:val="ru"/>
        </w:rPr>
        <w:t xml:space="preserve"> </w:t>
      </w:r>
      <w:proofErr w:type="spellStart"/>
      <w:r w:rsidRPr="54DF5DD0">
        <w:rPr>
          <w:lang w:val="ru"/>
        </w:rPr>
        <w:t>окупованому</w:t>
      </w:r>
      <w:proofErr w:type="spellEnd"/>
      <w:r w:rsidRPr="54DF5DD0">
        <w:rPr>
          <w:lang w:val="ru"/>
        </w:rPr>
        <w:t xml:space="preserve"> </w:t>
      </w:r>
      <w:proofErr w:type="spellStart"/>
      <w:r w:rsidRPr="54DF5DD0">
        <w:rPr>
          <w:lang w:val="ru"/>
        </w:rPr>
        <w:t>Криму</w:t>
      </w:r>
      <w:proofErr w:type="spellEnd"/>
      <w:r w:rsidRPr="54DF5DD0">
        <w:rPr>
          <w:lang w:val="ru"/>
        </w:rPr>
        <w:footnoteReference w:id="2"/>
      </w:r>
      <w:r w:rsidRPr="54DF5DD0" w:rsidR="65A1A2BF">
        <w:rPr>
          <w:lang w:val="ru"/>
        </w:rPr>
        <w:t xml:space="preserve"> </w:t>
      </w:r>
    </w:p>
    <w:p w:rsidR="54DF5DD0" w:rsidP="00D70E6F" w:rsidRDefault="54DF5DD0" w14:paraId="4DDCC6DD" w14:textId="10E3C287">
      <w:pPr>
        <w:pStyle w:val="ListParagraph"/>
        <w:ind w:left="1985"/>
        <w:jc w:val="both"/>
        <w:rPr>
          <w:rFonts w:eastAsia="Yu Gothic Light" w:cs="Calibri"/>
          <w:i/>
          <w:iCs/>
          <w:lang w:val="uk"/>
        </w:rPr>
      </w:pPr>
    </w:p>
    <w:p w:rsidR="65A1A2BF" w:rsidP="00D70E6F" w:rsidRDefault="65A1A2BF" w14:paraId="565FA75D" w14:textId="3AC613AD">
      <w:pPr>
        <w:ind w:left="1985"/>
        <w:jc w:val="both"/>
        <w:rPr>
          <w:rFonts w:eastAsia="Yu Gothic Light" w:cs="Calibri"/>
          <w:lang w:val="ru"/>
        </w:rPr>
      </w:pPr>
      <w:r w:rsidRPr="54DF5DD0">
        <w:rPr>
          <w:lang w:val="ru"/>
        </w:rPr>
        <w:t xml:space="preserve">Заводи в </w:t>
      </w:r>
      <w:proofErr w:type="spellStart"/>
      <w:r w:rsidRPr="54DF5DD0">
        <w:rPr>
          <w:lang w:val="ru"/>
        </w:rPr>
        <w:t>Севастополі</w:t>
      </w:r>
      <w:proofErr w:type="spellEnd"/>
      <w:r w:rsidRPr="54DF5DD0">
        <w:rPr>
          <w:lang w:val="ru"/>
        </w:rPr>
        <w:t xml:space="preserve">, </w:t>
      </w:r>
      <w:proofErr w:type="spellStart"/>
      <w:r w:rsidRPr="54DF5DD0">
        <w:rPr>
          <w:lang w:val="ru"/>
        </w:rPr>
        <w:t>які</w:t>
      </w:r>
      <w:proofErr w:type="spellEnd"/>
      <w:r w:rsidRPr="54DF5DD0">
        <w:rPr>
          <w:lang w:val="ru"/>
        </w:rPr>
        <w:t xml:space="preserve"> </w:t>
      </w:r>
      <w:proofErr w:type="spellStart"/>
      <w:r w:rsidRPr="54DF5DD0">
        <w:rPr>
          <w:lang w:val="ru"/>
        </w:rPr>
        <w:t>раніше</w:t>
      </w:r>
      <w:proofErr w:type="spellEnd"/>
      <w:r w:rsidRPr="54DF5DD0">
        <w:rPr>
          <w:lang w:val="ru"/>
        </w:rPr>
        <w:t xml:space="preserve"> </w:t>
      </w:r>
      <w:proofErr w:type="spellStart"/>
      <w:r w:rsidRPr="54DF5DD0">
        <w:rPr>
          <w:lang w:val="ru"/>
        </w:rPr>
        <w:t>працювали</w:t>
      </w:r>
      <w:proofErr w:type="spellEnd"/>
      <w:r w:rsidRPr="54DF5DD0">
        <w:rPr>
          <w:lang w:val="ru"/>
        </w:rPr>
        <w:t xml:space="preserve"> на потреби </w:t>
      </w:r>
      <w:proofErr w:type="spellStart"/>
      <w:r w:rsidRPr="54DF5DD0">
        <w:rPr>
          <w:lang w:val="ru"/>
        </w:rPr>
        <w:t>російського</w:t>
      </w:r>
      <w:proofErr w:type="spellEnd"/>
      <w:r w:rsidRPr="54DF5DD0">
        <w:rPr>
          <w:lang w:val="ru"/>
        </w:rPr>
        <w:t xml:space="preserve"> флоту, </w:t>
      </w:r>
      <w:proofErr w:type="spellStart"/>
      <w:r w:rsidRPr="54DF5DD0">
        <w:rPr>
          <w:lang w:val="ru"/>
        </w:rPr>
        <w:t>перетворилися</w:t>
      </w:r>
      <w:proofErr w:type="spellEnd"/>
      <w:r w:rsidRPr="54DF5DD0">
        <w:rPr>
          <w:lang w:val="ru"/>
        </w:rPr>
        <w:t xml:space="preserve"> на </w:t>
      </w:r>
      <w:proofErr w:type="spellStart"/>
      <w:r w:rsidRPr="54DF5DD0">
        <w:rPr>
          <w:lang w:val="ru"/>
        </w:rPr>
        <w:t>склади</w:t>
      </w:r>
      <w:proofErr w:type="spellEnd"/>
      <w:r w:rsidRPr="54DF5DD0">
        <w:rPr>
          <w:lang w:val="ru"/>
        </w:rPr>
        <w:t xml:space="preserve"> і </w:t>
      </w:r>
      <w:proofErr w:type="spellStart"/>
      <w:r w:rsidRPr="54DF5DD0">
        <w:rPr>
          <w:lang w:val="ru"/>
        </w:rPr>
        <w:t>ремонтні</w:t>
      </w:r>
      <w:proofErr w:type="spellEnd"/>
      <w:r w:rsidRPr="54DF5DD0">
        <w:rPr>
          <w:lang w:val="ru"/>
        </w:rPr>
        <w:t xml:space="preserve"> </w:t>
      </w:r>
      <w:proofErr w:type="spellStart"/>
      <w:r w:rsidRPr="54DF5DD0">
        <w:rPr>
          <w:lang w:val="ru"/>
        </w:rPr>
        <w:t>майданчики</w:t>
      </w:r>
      <w:proofErr w:type="spellEnd"/>
      <w:r w:rsidRPr="54DF5DD0">
        <w:rPr>
          <w:lang w:val="ru"/>
        </w:rPr>
        <w:t xml:space="preserve">. За </w:t>
      </w:r>
      <w:proofErr w:type="spellStart"/>
      <w:r w:rsidRPr="54DF5DD0">
        <w:rPr>
          <w:lang w:val="ru"/>
        </w:rPr>
        <w:t>даними</w:t>
      </w:r>
      <w:proofErr w:type="spellEnd"/>
      <w:r w:rsidRPr="54DF5DD0">
        <w:rPr>
          <w:lang w:val="ru"/>
        </w:rPr>
        <w:t xml:space="preserve"> </w:t>
      </w:r>
      <w:proofErr w:type="spellStart"/>
      <w:r w:rsidRPr="54DF5DD0">
        <w:rPr>
          <w:lang w:val="ru"/>
        </w:rPr>
        <w:t>агентів</w:t>
      </w:r>
      <w:proofErr w:type="spellEnd"/>
      <w:r w:rsidRPr="54DF5DD0">
        <w:rPr>
          <w:lang w:val="ru"/>
        </w:rPr>
        <w:t xml:space="preserve"> «</w:t>
      </w:r>
      <w:proofErr w:type="spellStart"/>
      <w:r w:rsidRPr="54DF5DD0">
        <w:rPr>
          <w:lang w:val="ru"/>
        </w:rPr>
        <w:t>Атеш</w:t>
      </w:r>
      <w:proofErr w:type="spellEnd"/>
      <w:r w:rsidRPr="54DF5DD0">
        <w:rPr>
          <w:lang w:val="ru"/>
        </w:rPr>
        <w:t xml:space="preserve">», </w:t>
      </w:r>
      <w:proofErr w:type="spellStart"/>
      <w:r w:rsidRPr="54DF5DD0">
        <w:rPr>
          <w:lang w:val="ru"/>
        </w:rPr>
        <w:t>після</w:t>
      </w:r>
      <w:proofErr w:type="spellEnd"/>
      <w:r w:rsidRPr="54DF5DD0">
        <w:rPr>
          <w:lang w:val="ru"/>
        </w:rPr>
        <w:t xml:space="preserve"> </w:t>
      </w:r>
      <w:proofErr w:type="spellStart"/>
      <w:r w:rsidRPr="54DF5DD0">
        <w:rPr>
          <w:lang w:val="ru"/>
        </w:rPr>
        <w:t>успішних</w:t>
      </w:r>
      <w:proofErr w:type="spellEnd"/>
      <w:r w:rsidRPr="54DF5DD0">
        <w:rPr>
          <w:lang w:val="ru"/>
        </w:rPr>
        <w:t xml:space="preserve"> атак </w:t>
      </w:r>
      <w:proofErr w:type="spellStart"/>
      <w:r w:rsidRPr="54DF5DD0">
        <w:rPr>
          <w:lang w:val="ru"/>
        </w:rPr>
        <w:t>українських</w:t>
      </w:r>
      <w:proofErr w:type="spellEnd"/>
      <w:r w:rsidRPr="54DF5DD0">
        <w:rPr>
          <w:lang w:val="ru"/>
        </w:rPr>
        <w:t xml:space="preserve"> </w:t>
      </w:r>
      <w:proofErr w:type="spellStart"/>
      <w:r w:rsidRPr="54DF5DD0">
        <w:rPr>
          <w:lang w:val="ru"/>
        </w:rPr>
        <w:t>дронів</w:t>
      </w:r>
      <w:proofErr w:type="spellEnd"/>
      <w:r w:rsidRPr="54DF5DD0">
        <w:rPr>
          <w:lang w:val="ru"/>
        </w:rPr>
        <w:t xml:space="preserve"> </w:t>
      </w:r>
      <w:proofErr w:type="spellStart"/>
      <w:r w:rsidRPr="54DF5DD0">
        <w:rPr>
          <w:lang w:val="ru"/>
        </w:rPr>
        <w:t>Росія</w:t>
      </w:r>
      <w:proofErr w:type="spellEnd"/>
      <w:r w:rsidRPr="54DF5DD0">
        <w:rPr>
          <w:lang w:val="ru"/>
        </w:rPr>
        <w:t xml:space="preserve"> </w:t>
      </w:r>
      <w:proofErr w:type="spellStart"/>
      <w:r w:rsidRPr="54DF5DD0">
        <w:rPr>
          <w:lang w:val="ru"/>
        </w:rPr>
        <w:t>втратила</w:t>
      </w:r>
      <w:proofErr w:type="spellEnd"/>
      <w:r w:rsidRPr="54DF5DD0">
        <w:rPr>
          <w:lang w:val="ru"/>
        </w:rPr>
        <w:t xml:space="preserve"> </w:t>
      </w:r>
      <w:proofErr w:type="spellStart"/>
      <w:r w:rsidRPr="54DF5DD0">
        <w:rPr>
          <w:lang w:val="ru"/>
        </w:rPr>
        <w:t>великі</w:t>
      </w:r>
      <w:proofErr w:type="spellEnd"/>
      <w:r w:rsidRPr="54DF5DD0">
        <w:rPr>
          <w:lang w:val="ru"/>
        </w:rPr>
        <w:t xml:space="preserve"> </w:t>
      </w:r>
      <w:proofErr w:type="spellStart"/>
      <w:r w:rsidRPr="54DF5DD0">
        <w:rPr>
          <w:lang w:val="ru"/>
        </w:rPr>
        <w:t>військові</w:t>
      </w:r>
      <w:proofErr w:type="spellEnd"/>
      <w:r w:rsidRPr="54DF5DD0">
        <w:rPr>
          <w:lang w:val="ru"/>
        </w:rPr>
        <w:t xml:space="preserve"> </w:t>
      </w:r>
      <w:proofErr w:type="spellStart"/>
      <w:r w:rsidRPr="54DF5DD0">
        <w:rPr>
          <w:lang w:val="ru"/>
        </w:rPr>
        <w:t>замовлення</w:t>
      </w:r>
      <w:proofErr w:type="spellEnd"/>
      <w:r w:rsidRPr="54DF5DD0">
        <w:rPr>
          <w:lang w:val="ru"/>
        </w:rPr>
        <w:t xml:space="preserve"> - </w:t>
      </w:r>
      <w:proofErr w:type="spellStart"/>
      <w:r w:rsidRPr="54DF5DD0">
        <w:rPr>
          <w:lang w:val="ru"/>
        </w:rPr>
        <w:t>фінансування</w:t>
      </w:r>
      <w:proofErr w:type="spellEnd"/>
      <w:r w:rsidRPr="54DF5DD0">
        <w:rPr>
          <w:lang w:val="ru"/>
        </w:rPr>
        <w:t xml:space="preserve"> </w:t>
      </w:r>
      <w:proofErr w:type="spellStart"/>
      <w:r w:rsidRPr="54DF5DD0">
        <w:rPr>
          <w:lang w:val="ru"/>
        </w:rPr>
        <w:t>підприємств</w:t>
      </w:r>
      <w:proofErr w:type="spellEnd"/>
      <w:r w:rsidRPr="54DF5DD0">
        <w:rPr>
          <w:lang w:val="ru"/>
        </w:rPr>
        <w:t xml:space="preserve"> </w:t>
      </w:r>
      <w:proofErr w:type="spellStart"/>
      <w:r w:rsidRPr="54DF5DD0">
        <w:rPr>
          <w:lang w:val="ru"/>
        </w:rPr>
        <w:t>урізають</w:t>
      </w:r>
      <w:proofErr w:type="spellEnd"/>
      <w:r w:rsidRPr="54DF5DD0">
        <w:rPr>
          <w:lang w:val="ru"/>
        </w:rPr>
        <w:t xml:space="preserve">, а </w:t>
      </w:r>
      <w:proofErr w:type="spellStart"/>
      <w:r w:rsidRPr="54DF5DD0">
        <w:rPr>
          <w:lang w:val="ru"/>
        </w:rPr>
        <w:t>кошти</w:t>
      </w:r>
      <w:proofErr w:type="spellEnd"/>
      <w:r w:rsidRPr="54DF5DD0">
        <w:rPr>
          <w:lang w:val="ru"/>
        </w:rPr>
        <w:t xml:space="preserve">, </w:t>
      </w:r>
      <w:proofErr w:type="spellStart"/>
      <w:r w:rsidRPr="54DF5DD0">
        <w:rPr>
          <w:lang w:val="ru"/>
        </w:rPr>
        <w:t>що</w:t>
      </w:r>
      <w:proofErr w:type="spellEnd"/>
      <w:r w:rsidRPr="54DF5DD0">
        <w:rPr>
          <w:lang w:val="ru"/>
        </w:rPr>
        <w:t xml:space="preserve"> </w:t>
      </w:r>
      <w:proofErr w:type="spellStart"/>
      <w:r w:rsidRPr="54DF5DD0">
        <w:rPr>
          <w:lang w:val="ru"/>
        </w:rPr>
        <w:t>залишилися</w:t>
      </w:r>
      <w:proofErr w:type="spellEnd"/>
      <w:r w:rsidRPr="54DF5DD0">
        <w:rPr>
          <w:lang w:val="ru"/>
        </w:rPr>
        <w:t xml:space="preserve">, </w:t>
      </w:r>
      <w:proofErr w:type="spellStart"/>
      <w:r w:rsidRPr="54DF5DD0">
        <w:rPr>
          <w:lang w:val="ru"/>
        </w:rPr>
        <w:t>осідають</w:t>
      </w:r>
      <w:proofErr w:type="spellEnd"/>
      <w:r w:rsidRPr="54DF5DD0">
        <w:rPr>
          <w:lang w:val="ru"/>
        </w:rPr>
        <w:t xml:space="preserve"> у кишенях </w:t>
      </w:r>
      <w:proofErr w:type="spellStart"/>
      <w:r w:rsidRPr="54DF5DD0">
        <w:rPr>
          <w:lang w:val="ru"/>
        </w:rPr>
        <w:t>корумпованих</w:t>
      </w:r>
      <w:proofErr w:type="spellEnd"/>
      <w:r w:rsidRPr="54DF5DD0">
        <w:rPr>
          <w:lang w:val="ru"/>
        </w:rPr>
        <w:t xml:space="preserve"> </w:t>
      </w:r>
      <w:proofErr w:type="spellStart"/>
      <w:r w:rsidRPr="54DF5DD0">
        <w:rPr>
          <w:lang w:val="ru"/>
        </w:rPr>
        <w:t>чиновників</w:t>
      </w:r>
      <w:proofErr w:type="spellEnd"/>
      <w:r w:rsidRPr="54DF5DD0">
        <w:rPr>
          <w:lang w:val="ru"/>
        </w:rPr>
        <w:t xml:space="preserve">. </w:t>
      </w:r>
      <w:proofErr w:type="spellStart"/>
      <w:r w:rsidRPr="54DF5DD0">
        <w:rPr>
          <w:lang w:val="ru"/>
        </w:rPr>
        <w:t>Будівництво</w:t>
      </w:r>
      <w:proofErr w:type="spellEnd"/>
      <w:r w:rsidRPr="54DF5DD0">
        <w:rPr>
          <w:lang w:val="ru"/>
        </w:rPr>
        <w:t xml:space="preserve"> </w:t>
      </w:r>
      <w:proofErr w:type="spellStart"/>
      <w:r w:rsidRPr="54DF5DD0">
        <w:rPr>
          <w:lang w:val="ru"/>
        </w:rPr>
        <w:t>нових</w:t>
      </w:r>
      <w:proofErr w:type="spellEnd"/>
      <w:r w:rsidRPr="54DF5DD0">
        <w:rPr>
          <w:lang w:val="ru"/>
        </w:rPr>
        <w:t xml:space="preserve"> </w:t>
      </w:r>
      <w:proofErr w:type="spellStart"/>
      <w:r w:rsidRPr="54DF5DD0">
        <w:rPr>
          <w:lang w:val="ru"/>
        </w:rPr>
        <w:t>кораблів</w:t>
      </w:r>
      <w:proofErr w:type="spellEnd"/>
      <w:r w:rsidRPr="54DF5DD0">
        <w:rPr>
          <w:lang w:val="ru"/>
        </w:rPr>
        <w:t xml:space="preserve"> </w:t>
      </w:r>
      <w:proofErr w:type="spellStart"/>
      <w:r w:rsidRPr="54DF5DD0">
        <w:rPr>
          <w:lang w:val="ru"/>
        </w:rPr>
        <w:t>фактично</w:t>
      </w:r>
      <w:proofErr w:type="spellEnd"/>
      <w:r w:rsidRPr="54DF5DD0">
        <w:rPr>
          <w:lang w:val="ru"/>
        </w:rPr>
        <w:t xml:space="preserve"> </w:t>
      </w:r>
      <w:proofErr w:type="spellStart"/>
      <w:r w:rsidRPr="54DF5DD0">
        <w:rPr>
          <w:lang w:val="ru"/>
        </w:rPr>
        <w:t>зупинилося</w:t>
      </w:r>
      <w:proofErr w:type="spellEnd"/>
      <w:r w:rsidRPr="54DF5DD0">
        <w:rPr>
          <w:lang w:val="ru"/>
        </w:rPr>
        <w:t xml:space="preserve"> - заводи </w:t>
      </w:r>
      <w:proofErr w:type="spellStart"/>
      <w:r w:rsidRPr="54DF5DD0">
        <w:rPr>
          <w:lang w:val="ru"/>
        </w:rPr>
        <w:t>тепер</w:t>
      </w:r>
      <w:proofErr w:type="spellEnd"/>
      <w:r w:rsidRPr="54DF5DD0">
        <w:rPr>
          <w:lang w:val="ru"/>
        </w:rPr>
        <w:t xml:space="preserve"> </w:t>
      </w:r>
      <w:proofErr w:type="spellStart"/>
      <w:r w:rsidRPr="54DF5DD0">
        <w:rPr>
          <w:lang w:val="ru"/>
        </w:rPr>
        <w:t>займаються</w:t>
      </w:r>
      <w:proofErr w:type="spellEnd"/>
      <w:r w:rsidRPr="54DF5DD0">
        <w:rPr>
          <w:lang w:val="ru"/>
        </w:rPr>
        <w:t xml:space="preserve"> </w:t>
      </w:r>
      <w:proofErr w:type="spellStart"/>
      <w:r w:rsidRPr="54DF5DD0">
        <w:rPr>
          <w:lang w:val="ru"/>
        </w:rPr>
        <w:t>лише</w:t>
      </w:r>
      <w:proofErr w:type="spellEnd"/>
      <w:r w:rsidRPr="54DF5DD0">
        <w:rPr>
          <w:lang w:val="ru"/>
        </w:rPr>
        <w:t xml:space="preserve"> </w:t>
      </w:r>
      <w:proofErr w:type="spellStart"/>
      <w:r w:rsidRPr="54DF5DD0">
        <w:rPr>
          <w:lang w:val="ru"/>
        </w:rPr>
        <w:t>латанням</w:t>
      </w:r>
      <w:proofErr w:type="spellEnd"/>
      <w:r w:rsidRPr="54DF5DD0">
        <w:rPr>
          <w:lang w:val="ru"/>
        </w:rPr>
        <w:t xml:space="preserve"> </w:t>
      </w:r>
      <w:proofErr w:type="spellStart"/>
      <w:r w:rsidRPr="54DF5DD0">
        <w:rPr>
          <w:lang w:val="ru"/>
        </w:rPr>
        <w:t>уцілілої</w:t>
      </w:r>
      <w:proofErr w:type="spellEnd"/>
      <w:r w:rsidRPr="54DF5DD0">
        <w:rPr>
          <w:lang w:val="ru"/>
        </w:rPr>
        <w:t xml:space="preserve"> </w:t>
      </w:r>
      <w:proofErr w:type="spellStart"/>
      <w:r w:rsidRPr="54DF5DD0">
        <w:rPr>
          <w:lang w:val="ru"/>
        </w:rPr>
        <w:t>техніки</w:t>
      </w:r>
      <w:proofErr w:type="spellEnd"/>
      <w:r w:rsidRPr="54DF5DD0">
        <w:rPr>
          <w:lang w:val="ru"/>
        </w:rPr>
        <w:t>.</w:t>
      </w:r>
    </w:p>
    <w:p w:rsidR="54DF5DD0" w:rsidP="00D70E6F" w:rsidRDefault="54DF5DD0" w14:paraId="3717322B" w14:textId="0941FA5A">
      <w:pPr>
        <w:pStyle w:val="ListParagraph"/>
        <w:ind w:left="1985"/>
        <w:jc w:val="both"/>
        <w:rPr>
          <w:rFonts w:eastAsia="Yu Gothic Light" w:cs="Calibri"/>
          <w:i/>
          <w:iCs/>
          <w:lang w:val="uk"/>
        </w:rPr>
      </w:pPr>
    </w:p>
    <w:p w:rsidR="373D3A95" w:rsidP="00D70E6F" w:rsidRDefault="69805E83" w14:paraId="04547757" w14:textId="19DE8077">
      <w:pPr>
        <w:pStyle w:val="Heading3"/>
        <w:ind w:left="1985"/>
        <w:jc w:val="both"/>
        <w:rPr>
          <w:rFonts w:eastAsia="Yu Gothic Light" w:cs="Calibri"/>
          <w:lang w:val="uk"/>
        </w:rPr>
      </w:pPr>
      <w:r w:rsidRPr="54DF5DD0">
        <w:rPr>
          <w:lang w:val="uk"/>
        </w:rPr>
        <w:t xml:space="preserve">Іран постачає зброю Росії, </w:t>
      </w:r>
      <w:proofErr w:type="spellStart"/>
      <w:r w:rsidRPr="54DF5DD0">
        <w:rPr>
          <w:lang w:val="uk"/>
        </w:rPr>
        <w:t>прикриваючися</w:t>
      </w:r>
      <w:proofErr w:type="spellEnd"/>
      <w:r w:rsidRPr="54DF5DD0">
        <w:rPr>
          <w:lang w:val="uk"/>
        </w:rPr>
        <w:t xml:space="preserve"> легальною торгівлею в портах Європи</w:t>
      </w:r>
      <w:r w:rsidRPr="330FA831" w:rsidR="373D3A95">
        <w:rPr>
          <w:rStyle w:val="FootnoteReference"/>
          <w:rFonts w:eastAsia="Yu Gothic Light" w:cs="Calibri"/>
          <w:lang w:val="uk"/>
        </w:rPr>
        <w:footnoteReference w:id="3"/>
      </w:r>
    </w:p>
    <w:p w:rsidR="54DF5DD0" w:rsidP="00D70E6F" w:rsidRDefault="54DF5DD0" w14:paraId="3E6218E2" w14:textId="62ACE9F7">
      <w:pPr>
        <w:ind w:left="1985"/>
        <w:jc w:val="both"/>
        <w:rPr>
          <w:lang w:val="uk"/>
        </w:rPr>
      </w:pPr>
    </w:p>
    <w:p w:rsidR="1F01AF37" w:rsidP="00D70E6F" w:rsidRDefault="1F01AF37" w14:paraId="64AF0043" w14:textId="763684E6">
      <w:pPr>
        <w:ind w:left="1985"/>
        <w:jc w:val="both"/>
        <w:rPr>
          <w:rFonts w:eastAsia="Aptos" w:cs="Arial"/>
          <w:lang w:val="uk"/>
        </w:rPr>
      </w:pPr>
      <w:r w:rsidRPr="54DF5DD0">
        <w:rPr>
          <w:rFonts w:eastAsia="Aptos" w:cs="Arial"/>
          <w:lang w:val="uk"/>
        </w:rPr>
        <w:t xml:space="preserve">Іранські судна, пов'язані з іранською державною судноплавною компанією, використовують легальні маршрути через європейські порти для приховування незаконних поставок зброї до Росії, зокрема через порт Антверпен у Бельгії. Іранські контейнеровози не тільки займаються комерційною діяльністю, але й виконують розвідувальні місії для </w:t>
      </w:r>
      <w:proofErr w:type="spellStart"/>
      <w:r w:rsidRPr="54DF5DD0">
        <w:rPr>
          <w:rFonts w:eastAsia="Aptos" w:cs="Arial"/>
          <w:lang w:val="uk"/>
        </w:rPr>
        <w:t>хуситів</w:t>
      </w:r>
      <w:proofErr w:type="spellEnd"/>
      <w:r w:rsidRPr="54DF5DD0">
        <w:rPr>
          <w:rFonts w:eastAsia="Aptos" w:cs="Arial"/>
          <w:lang w:val="uk"/>
        </w:rPr>
        <w:t xml:space="preserve"> в Ємені та транспортують зброю в Сирію й Росію.</w:t>
      </w:r>
    </w:p>
    <w:p w:rsidR="1F01AF37" w:rsidP="00D70E6F" w:rsidRDefault="1F01AF37" w14:paraId="363C924B" w14:textId="463BB08D">
      <w:pPr>
        <w:ind w:left="1985"/>
        <w:jc w:val="both"/>
        <w:rPr>
          <w:rFonts w:eastAsia="Aptos" w:cs="Arial"/>
          <w:lang w:val="uk"/>
        </w:rPr>
      </w:pPr>
      <w:r w:rsidRPr="54DF5DD0">
        <w:rPr>
          <w:rFonts w:eastAsia="Aptos" w:cs="Arial"/>
          <w:lang w:val="uk"/>
        </w:rPr>
        <w:t xml:space="preserve"> </w:t>
      </w:r>
    </w:p>
    <w:p w:rsidR="1F01AF37" w:rsidP="00D70E6F" w:rsidRDefault="1F01AF37" w14:paraId="427B7DF3" w14:textId="77D1008F">
      <w:pPr>
        <w:ind w:left="1985"/>
        <w:jc w:val="both"/>
        <w:rPr>
          <w:rFonts w:eastAsia="Aptos" w:cs="Arial"/>
          <w:lang w:val="uk"/>
        </w:rPr>
      </w:pPr>
      <w:r w:rsidRPr="54DF5DD0">
        <w:rPr>
          <w:rFonts w:eastAsia="Aptos" w:cs="Arial"/>
          <w:lang w:val="uk"/>
        </w:rPr>
        <w:t xml:space="preserve">Судна, такі як </w:t>
      </w:r>
      <w:proofErr w:type="spellStart"/>
      <w:r w:rsidRPr="54DF5DD0">
        <w:rPr>
          <w:rFonts w:eastAsia="Aptos" w:cs="Arial"/>
          <w:lang w:val="uk"/>
        </w:rPr>
        <w:t>Artam</w:t>
      </w:r>
      <w:proofErr w:type="spellEnd"/>
      <w:r w:rsidRPr="54DF5DD0">
        <w:rPr>
          <w:rFonts w:eastAsia="Aptos" w:cs="Arial"/>
          <w:lang w:val="uk"/>
        </w:rPr>
        <w:t xml:space="preserve">, </w:t>
      </w:r>
      <w:proofErr w:type="spellStart"/>
      <w:r w:rsidRPr="54DF5DD0">
        <w:rPr>
          <w:rFonts w:eastAsia="Aptos" w:cs="Arial"/>
          <w:lang w:val="uk"/>
        </w:rPr>
        <w:t>Artenos</w:t>
      </w:r>
      <w:proofErr w:type="spellEnd"/>
      <w:r w:rsidRPr="54DF5DD0">
        <w:rPr>
          <w:rFonts w:eastAsia="Aptos" w:cs="Arial"/>
          <w:lang w:val="uk"/>
        </w:rPr>
        <w:t xml:space="preserve">, </w:t>
      </w:r>
      <w:proofErr w:type="spellStart"/>
      <w:r w:rsidRPr="54DF5DD0">
        <w:rPr>
          <w:rFonts w:eastAsia="Aptos" w:cs="Arial"/>
          <w:lang w:val="uk"/>
        </w:rPr>
        <w:t>Azargoun</w:t>
      </w:r>
      <w:proofErr w:type="spellEnd"/>
      <w:r w:rsidRPr="54DF5DD0">
        <w:rPr>
          <w:rFonts w:eastAsia="Aptos" w:cs="Arial"/>
          <w:lang w:val="uk"/>
        </w:rPr>
        <w:t xml:space="preserve">, </w:t>
      </w:r>
      <w:proofErr w:type="spellStart"/>
      <w:r w:rsidRPr="54DF5DD0">
        <w:rPr>
          <w:rFonts w:eastAsia="Aptos" w:cs="Arial"/>
          <w:lang w:val="uk"/>
        </w:rPr>
        <w:t>Daisy</w:t>
      </w:r>
      <w:proofErr w:type="spellEnd"/>
      <w:r w:rsidRPr="54DF5DD0">
        <w:rPr>
          <w:rFonts w:eastAsia="Aptos" w:cs="Arial"/>
          <w:lang w:val="uk"/>
        </w:rPr>
        <w:t xml:space="preserve">, </w:t>
      </w:r>
      <w:proofErr w:type="spellStart"/>
      <w:r w:rsidRPr="54DF5DD0">
        <w:rPr>
          <w:rFonts w:eastAsia="Aptos" w:cs="Arial"/>
          <w:lang w:val="uk"/>
        </w:rPr>
        <w:t>Kashan</w:t>
      </w:r>
      <w:proofErr w:type="spellEnd"/>
      <w:r w:rsidRPr="54DF5DD0">
        <w:rPr>
          <w:rFonts w:eastAsia="Aptos" w:cs="Arial"/>
          <w:lang w:val="uk"/>
        </w:rPr>
        <w:t xml:space="preserve"> і </w:t>
      </w:r>
      <w:proofErr w:type="spellStart"/>
      <w:r w:rsidRPr="54DF5DD0">
        <w:rPr>
          <w:rFonts w:eastAsia="Aptos" w:cs="Arial"/>
          <w:lang w:val="uk"/>
        </w:rPr>
        <w:t>Shiba</w:t>
      </w:r>
      <w:proofErr w:type="spellEnd"/>
      <w:r w:rsidRPr="54DF5DD0">
        <w:rPr>
          <w:rFonts w:eastAsia="Aptos" w:cs="Arial"/>
          <w:lang w:val="uk"/>
        </w:rPr>
        <w:t xml:space="preserve">, належать дочірній компанії іранської судноплавної компанії IRISL, що потрапила під санкції США і ЄС. Вони використовували морські маршрути через порт </w:t>
      </w:r>
      <w:proofErr w:type="spellStart"/>
      <w:r w:rsidRPr="54DF5DD0">
        <w:rPr>
          <w:rFonts w:eastAsia="Aptos" w:cs="Arial"/>
          <w:lang w:val="uk"/>
        </w:rPr>
        <w:t>Латакия</w:t>
      </w:r>
      <w:proofErr w:type="spellEnd"/>
      <w:r w:rsidRPr="54DF5DD0">
        <w:rPr>
          <w:rFonts w:eastAsia="Aptos" w:cs="Arial"/>
          <w:lang w:val="uk"/>
        </w:rPr>
        <w:t xml:space="preserve"> в Сирії, де розташована російська авіабаза "</w:t>
      </w:r>
      <w:proofErr w:type="spellStart"/>
      <w:r w:rsidRPr="54DF5DD0">
        <w:rPr>
          <w:rFonts w:eastAsia="Aptos" w:cs="Arial"/>
          <w:lang w:val="uk"/>
        </w:rPr>
        <w:t>Хмеймим</w:t>
      </w:r>
      <w:proofErr w:type="spellEnd"/>
      <w:r w:rsidRPr="54DF5DD0">
        <w:rPr>
          <w:rFonts w:eastAsia="Aptos" w:cs="Arial"/>
          <w:lang w:val="uk"/>
        </w:rPr>
        <w:t>", здійснюючи 27 заходів з червня 2022 по жовтень 2024 року.</w:t>
      </w:r>
    </w:p>
    <w:p w:rsidR="1F01AF37" w:rsidP="00D70E6F" w:rsidRDefault="1F01AF37" w14:paraId="4EB6A2DA" w14:textId="04CF546B">
      <w:pPr>
        <w:ind w:left="1920"/>
        <w:jc w:val="both"/>
        <w:rPr>
          <w:rFonts w:eastAsia="Aptos" w:cs="Arial"/>
          <w:lang w:val="uk"/>
        </w:rPr>
      </w:pPr>
      <w:r w:rsidRPr="54DF5DD0">
        <w:rPr>
          <w:rFonts w:eastAsia="Aptos" w:cs="Arial"/>
          <w:lang w:val="uk"/>
        </w:rPr>
        <w:t xml:space="preserve"> </w:t>
      </w:r>
    </w:p>
    <w:p w:rsidR="1F01AF37" w:rsidP="00D70E6F" w:rsidRDefault="1F01AF37" w14:paraId="72D4D5DD" w14:textId="473F2D68">
      <w:pPr>
        <w:ind w:left="1920"/>
        <w:jc w:val="both"/>
        <w:rPr>
          <w:rFonts w:eastAsia="Aptos" w:cs="Arial"/>
          <w:lang w:val="uk"/>
        </w:rPr>
      </w:pPr>
      <w:r w:rsidRPr="54DF5DD0">
        <w:rPr>
          <w:rFonts w:eastAsia="Aptos" w:cs="Arial"/>
          <w:lang w:val="uk"/>
        </w:rPr>
        <w:t xml:space="preserve">Ці судна офіційно перевозили комерційні вантажі, такі як поліетилен, рослинна олія та продукти харчування, але також активно постачали Росії військову техніку та озброєння. Додатково, деякі судна, зокрема </w:t>
      </w:r>
      <w:proofErr w:type="spellStart"/>
      <w:r w:rsidRPr="54DF5DD0">
        <w:rPr>
          <w:rFonts w:eastAsia="Aptos" w:cs="Arial"/>
          <w:lang w:val="uk"/>
        </w:rPr>
        <w:t>Azargoun</w:t>
      </w:r>
      <w:proofErr w:type="spellEnd"/>
      <w:r w:rsidRPr="54DF5DD0">
        <w:rPr>
          <w:rFonts w:eastAsia="Aptos" w:cs="Arial"/>
          <w:lang w:val="uk"/>
        </w:rPr>
        <w:t xml:space="preserve"> і </w:t>
      </w:r>
      <w:proofErr w:type="spellStart"/>
      <w:r w:rsidRPr="54DF5DD0">
        <w:rPr>
          <w:rFonts w:eastAsia="Aptos" w:cs="Arial"/>
          <w:lang w:val="uk"/>
        </w:rPr>
        <w:t>Artam</w:t>
      </w:r>
      <w:proofErr w:type="spellEnd"/>
      <w:r w:rsidRPr="54DF5DD0">
        <w:rPr>
          <w:rFonts w:eastAsia="Aptos" w:cs="Arial"/>
          <w:lang w:val="uk"/>
        </w:rPr>
        <w:t>, причалювали до російського порту Новоросійськ у 2023 році.</w:t>
      </w:r>
    </w:p>
    <w:p w:rsidR="1F01AF37" w:rsidP="00D70E6F" w:rsidRDefault="1F01AF37" w14:paraId="215AD14E" w14:textId="4F008743">
      <w:pPr>
        <w:pStyle w:val="Heading3"/>
        <w:jc w:val="both"/>
        <w:rPr>
          <w:lang w:val="uk"/>
        </w:rPr>
      </w:pPr>
      <w:r w:rsidRPr="54DF5DD0">
        <w:rPr>
          <w:lang w:val="uk"/>
        </w:rPr>
        <w:t>Щорічна доповідь американської розвідки ATA-2025: РФ позначена загрозою №2</w:t>
      </w:r>
      <w:r w:rsidRPr="54DF5DD0">
        <w:rPr>
          <w:rStyle w:val="FootnoteReference"/>
          <w:rFonts w:eastAsia="Aptos" w:cs="Arial"/>
          <w:szCs w:val="24"/>
          <w:lang w:val="uk"/>
        </w:rPr>
        <w:footnoteReference w:id="4"/>
      </w:r>
    </w:p>
    <w:p w:rsidR="54DF5DD0" w:rsidP="00D70E6F" w:rsidRDefault="54DF5DD0" w14:paraId="733C8EE0" w14:textId="0E5BB060">
      <w:pPr>
        <w:jc w:val="both"/>
        <w:rPr>
          <w:lang w:val="uk"/>
        </w:rPr>
      </w:pPr>
    </w:p>
    <w:p w:rsidR="4B2F9948" w:rsidP="00D70E6F" w:rsidRDefault="4B2F9948" w14:paraId="3EEC2B18" w14:textId="4C8B3660">
      <w:pPr>
        <w:ind w:left="1920"/>
        <w:jc w:val="both"/>
        <w:rPr>
          <w:rFonts w:eastAsia="Aptos" w:cs="Arial"/>
          <w:lang w:val="uk"/>
        </w:rPr>
      </w:pPr>
      <w:r w:rsidRPr="54DF5DD0">
        <w:rPr>
          <w:rFonts w:eastAsia="Aptos" w:cs="Arial"/>
          <w:lang w:val="uk"/>
        </w:rPr>
        <w:t>У щорічному звіті американської розвідки ATA-2025 Росія позначена як друга за серйозністю загроза після Китаю. Згідно з документом, Росія прагне відновити своє впливове становище в пострадянському просторі, що протистоїть розширенню США та Заходу, збільшуючи ризик ескалації конфлікту з НАТО. Зростаюча впевненість РФ у своїй військовій могутності та напруження з Вашингтоном підвищують ймовірність ядерної війни.</w:t>
      </w:r>
    </w:p>
    <w:p w:rsidR="54DF5DD0" w:rsidP="00D70E6F" w:rsidRDefault="54DF5DD0" w14:paraId="29061902" w14:textId="4A8FB448">
      <w:pPr>
        <w:ind w:left="1920"/>
        <w:jc w:val="both"/>
        <w:rPr>
          <w:rFonts w:eastAsia="Aptos" w:cs="Arial"/>
          <w:lang w:val="uk"/>
        </w:rPr>
      </w:pPr>
    </w:p>
    <w:p w:rsidR="4B2F9948" w:rsidP="00D70E6F" w:rsidRDefault="4B2F9948" w14:paraId="704D6B52" w14:textId="418064DF">
      <w:pPr>
        <w:ind w:left="1920"/>
        <w:jc w:val="both"/>
        <w:rPr>
          <w:rFonts w:eastAsia="Aptos" w:cs="Arial"/>
          <w:lang w:val="uk"/>
        </w:rPr>
      </w:pPr>
      <w:r w:rsidRPr="54DF5DD0">
        <w:rPr>
          <w:rFonts w:eastAsia="Aptos" w:cs="Arial"/>
          <w:lang w:val="uk"/>
        </w:rPr>
        <w:t xml:space="preserve">Незалежно від результату війни в Україні, геополітичні й військові тенденції РФ свідчать, що вона залишатиметься глобальною загрозою для інтересів США. Росія адаптувалася до війни, зокрема завдяки підтримці Китаю, Ірану та Північної Кореї. Росія також активно збільшує можливості в галузі РЕБ, а також вдосконалює свої космічні й ядерні сили, що дозволяє їй здійснювати антиамериканську </w:t>
      </w:r>
      <w:proofErr w:type="spellStart"/>
      <w:r w:rsidRPr="54DF5DD0">
        <w:rPr>
          <w:rFonts w:eastAsia="Aptos" w:cs="Arial"/>
          <w:lang w:val="uk"/>
        </w:rPr>
        <w:t>дипломатию</w:t>
      </w:r>
      <w:proofErr w:type="spellEnd"/>
      <w:r w:rsidRPr="54DF5DD0">
        <w:rPr>
          <w:rFonts w:eastAsia="Aptos" w:cs="Arial"/>
          <w:lang w:val="uk"/>
        </w:rPr>
        <w:t>, кібератаки та дезінформацію, не доводячи конфлікт до відкритої фази. Водночас, Росія змогла зміцнити свої позиції на полі бою, і хоча повної перемоги не буде досягнуто, війна може призвести до виснаження ресурсів України, що працює на вигоду Москви.</w:t>
      </w:r>
    </w:p>
    <w:p w:rsidR="54DF5DD0" w:rsidP="00D70E6F" w:rsidRDefault="54DF5DD0" w14:paraId="69128085" w14:textId="6A4B8909">
      <w:pPr>
        <w:pStyle w:val="Heading2"/>
        <w:numPr>
          <w:ilvl w:val="0"/>
          <w:numId w:val="0"/>
        </w:numPr>
        <w:ind w:left="2160"/>
        <w:jc w:val="both"/>
        <w:rPr>
          <w:bCs/>
          <w:iCs/>
          <w:szCs w:val="24"/>
          <w:lang w:val="uk"/>
        </w:rPr>
      </w:pPr>
    </w:p>
    <w:p w:rsidR="40F40053" w:rsidP="00BA038A" w:rsidRDefault="40F40053" w14:paraId="1A2148AA" w14:textId="36B9BFD0">
      <w:pPr>
        <w:pStyle w:val="Heading2"/>
        <w:ind w:left="993"/>
        <w:jc w:val="both"/>
        <w:rPr>
          <w:lang w:val="uk"/>
        </w:rPr>
      </w:pPr>
      <w:r w:rsidRPr="54DF5DD0">
        <w:rPr>
          <w:lang w:val="uk"/>
        </w:rPr>
        <w:t>Підприємства ВПК</w:t>
      </w:r>
    </w:p>
    <w:p w:rsidR="4B2F9948" w:rsidP="00D70E6F" w:rsidRDefault="667D309F" w14:paraId="1416735C" w14:textId="3D5BA6C0">
      <w:pPr>
        <w:pStyle w:val="Heading3"/>
        <w:jc w:val="both"/>
        <w:rPr>
          <w:rFonts w:eastAsia="Yu Gothic Light" w:cs="Times New Roman"/>
          <w:b/>
          <w:bCs/>
          <w:lang w:val="uk"/>
        </w:rPr>
      </w:pPr>
      <w:r w:rsidRPr="54DF5DD0">
        <w:rPr>
          <w:lang w:val="uk"/>
        </w:rPr>
        <w:t>Росія обходить санкції, купуючи вибухівку через виробників добрив</w:t>
      </w:r>
      <w:r w:rsidRPr="54DF5DD0" w:rsidR="4B2F9948">
        <w:rPr>
          <w:rStyle w:val="FootnoteReference"/>
          <w:lang w:val="uk"/>
        </w:rPr>
        <w:footnoteReference w:id="5"/>
      </w:r>
      <w:r w:rsidRPr="54DF5DD0" w:rsidR="06C4CD8D">
        <w:rPr>
          <w:lang w:val="uk"/>
        </w:rPr>
        <w:t xml:space="preserve"> </w:t>
      </w:r>
    </w:p>
    <w:p w:rsidR="601339DC" w:rsidP="00D70E6F" w:rsidRDefault="601339DC" w14:paraId="454F6ADE" w14:textId="5754BAB7">
      <w:pPr>
        <w:ind w:left="1920"/>
        <w:jc w:val="both"/>
        <w:rPr>
          <w:rFonts w:eastAsia="Yu Gothic Light" w:cs="Times New Roman"/>
          <w:b/>
          <w:bCs/>
          <w:sz w:val="28"/>
          <w:szCs w:val="28"/>
          <w:lang w:val="uk"/>
        </w:rPr>
      </w:pPr>
      <w:r w:rsidRPr="54DF5DD0">
        <w:rPr>
          <w:lang w:val="uk"/>
        </w:rPr>
        <w:t xml:space="preserve">Росія успішно обходить міжнародні санкції, закуповуючи хімічні інгредієнти, необхідні для виробництва вибухових речовин. За даними </w:t>
      </w:r>
      <w:proofErr w:type="spellStart"/>
      <w:r w:rsidRPr="54DF5DD0">
        <w:rPr>
          <w:lang w:val="uk"/>
        </w:rPr>
        <w:t>Bloomberg</w:t>
      </w:r>
      <w:proofErr w:type="spellEnd"/>
      <w:r w:rsidRPr="54DF5DD0">
        <w:rPr>
          <w:lang w:val="uk"/>
        </w:rPr>
        <w:t xml:space="preserve">, Росія розмістила замовлення на десятки тисяч </w:t>
      </w:r>
      <w:proofErr w:type="spellStart"/>
      <w:r w:rsidRPr="54DF5DD0">
        <w:rPr>
          <w:lang w:val="uk"/>
        </w:rPr>
        <w:t>тонн</w:t>
      </w:r>
      <w:proofErr w:type="spellEnd"/>
      <w:r w:rsidRPr="54DF5DD0">
        <w:rPr>
          <w:lang w:val="uk"/>
        </w:rPr>
        <w:t xml:space="preserve"> азотної кислоти та сумішей азотно-</w:t>
      </w:r>
      <w:proofErr w:type="spellStart"/>
      <w:r w:rsidRPr="54DF5DD0">
        <w:rPr>
          <w:lang w:val="uk"/>
        </w:rPr>
        <w:t>серної</w:t>
      </w:r>
      <w:proofErr w:type="spellEnd"/>
      <w:r w:rsidRPr="54DF5DD0">
        <w:rPr>
          <w:lang w:val="uk"/>
        </w:rPr>
        <w:t xml:space="preserve"> кислоти у дочірніх компаніях </w:t>
      </w:r>
      <w:proofErr w:type="spellStart"/>
      <w:r w:rsidRPr="54DF5DD0">
        <w:rPr>
          <w:lang w:val="uk"/>
        </w:rPr>
        <w:t>EuroChem</w:t>
      </w:r>
      <w:proofErr w:type="spellEnd"/>
      <w:r w:rsidRPr="54DF5DD0">
        <w:rPr>
          <w:lang w:val="uk"/>
        </w:rPr>
        <w:t xml:space="preserve"> </w:t>
      </w:r>
      <w:proofErr w:type="spellStart"/>
      <w:r w:rsidRPr="54DF5DD0">
        <w:rPr>
          <w:lang w:val="uk"/>
        </w:rPr>
        <w:t>Group</w:t>
      </w:r>
      <w:proofErr w:type="spellEnd"/>
      <w:r w:rsidRPr="54DF5DD0">
        <w:rPr>
          <w:lang w:val="uk"/>
        </w:rPr>
        <w:t xml:space="preserve"> AG та </w:t>
      </w:r>
      <w:proofErr w:type="spellStart"/>
      <w:r w:rsidRPr="54DF5DD0">
        <w:rPr>
          <w:lang w:val="uk"/>
        </w:rPr>
        <w:t>UralChem</w:t>
      </w:r>
      <w:proofErr w:type="spellEnd"/>
      <w:r w:rsidRPr="54DF5DD0">
        <w:rPr>
          <w:lang w:val="uk"/>
        </w:rPr>
        <w:t xml:space="preserve"> JSC, які є важливими постачальниками добрив. Ці хімічні компоненти використовуються для виготовлення тротилу, пороху та інших вибухових речовин, необхідних для ведення війни.</w:t>
      </w:r>
    </w:p>
    <w:p w:rsidR="54DF5DD0" w:rsidP="00D70E6F" w:rsidRDefault="54DF5DD0" w14:paraId="37C6F2D8" w14:textId="3B2783E7">
      <w:pPr>
        <w:ind w:left="1920"/>
        <w:jc w:val="both"/>
        <w:rPr>
          <w:lang w:val="uk"/>
        </w:rPr>
      </w:pPr>
    </w:p>
    <w:p w:rsidR="601339DC" w:rsidP="00D70E6F" w:rsidRDefault="601339DC" w14:paraId="2A595951" w14:textId="769A03B6">
      <w:pPr>
        <w:ind w:left="1920"/>
        <w:jc w:val="both"/>
        <w:rPr>
          <w:rFonts w:eastAsia="Yu Gothic Light" w:cs="Times New Roman"/>
          <w:b/>
          <w:bCs/>
          <w:sz w:val="28"/>
          <w:szCs w:val="28"/>
          <w:lang w:val="uk"/>
        </w:rPr>
      </w:pPr>
      <w:r w:rsidRPr="54DF5DD0">
        <w:rPr>
          <w:lang w:val="uk"/>
        </w:rPr>
        <w:t xml:space="preserve">Обидві компанії, </w:t>
      </w:r>
      <w:proofErr w:type="spellStart"/>
      <w:r w:rsidRPr="54DF5DD0">
        <w:rPr>
          <w:lang w:val="uk"/>
        </w:rPr>
        <w:t>EuroChem</w:t>
      </w:r>
      <w:proofErr w:type="spellEnd"/>
      <w:r w:rsidRPr="54DF5DD0">
        <w:rPr>
          <w:lang w:val="uk"/>
        </w:rPr>
        <w:t xml:space="preserve"> і </w:t>
      </w:r>
      <w:proofErr w:type="spellStart"/>
      <w:r w:rsidRPr="54DF5DD0">
        <w:rPr>
          <w:lang w:val="uk"/>
        </w:rPr>
        <w:t>UralChem</w:t>
      </w:r>
      <w:proofErr w:type="spellEnd"/>
      <w:r w:rsidRPr="54DF5DD0">
        <w:rPr>
          <w:lang w:val="uk"/>
        </w:rPr>
        <w:t>, не потрапили під найбільш суворі санкції, оскільки їхня продукція критична для глобальної продовольчої безпеки. Водночас, російські підприємства, такі як заводи, підконтрольні АО "</w:t>
      </w:r>
      <w:proofErr w:type="spellStart"/>
      <w:r w:rsidRPr="54DF5DD0">
        <w:rPr>
          <w:lang w:val="uk"/>
        </w:rPr>
        <w:t>Спецхимия</w:t>
      </w:r>
      <w:proofErr w:type="spellEnd"/>
      <w:r w:rsidRPr="54DF5DD0">
        <w:rPr>
          <w:lang w:val="uk"/>
        </w:rPr>
        <w:t xml:space="preserve">", можуть виробляти тисячі артилерійських снарядів щодня завдяки цим поставкам. </w:t>
      </w:r>
    </w:p>
    <w:p w:rsidR="54DF5DD0" w:rsidP="00D70E6F" w:rsidRDefault="54DF5DD0" w14:paraId="583A3CA4" w14:textId="3388B369">
      <w:pPr>
        <w:ind w:left="1920"/>
        <w:jc w:val="both"/>
        <w:rPr>
          <w:lang w:val="uk"/>
        </w:rPr>
      </w:pPr>
    </w:p>
    <w:p w:rsidR="601339DC" w:rsidP="00D70E6F" w:rsidRDefault="601339DC" w14:paraId="7C583A5C" w14:textId="06B02E5D">
      <w:pPr>
        <w:ind w:left="1920"/>
        <w:jc w:val="both"/>
        <w:rPr>
          <w:rFonts w:eastAsia="Yu Gothic Light" w:cs="Times New Roman"/>
          <w:b/>
          <w:bCs/>
          <w:sz w:val="28"/>
          <w:szCs w:val="28"/>
          <w:lang w:val="ru"/>
        </w:rPr>
      </w:pPr>
      <w:r w:rsidRPr="54DF5DD0">
        <w:rPr>
          <w:lang w:val="ru"/>
        </w:rPr>
        <w:t xml:space="preserve">Заводи, </w:t>
      </w:r>
      <w:proofErr w:type="spellStart"/>
      <w:r w:rsidRPr="54DF5DD0">
        <w:rPr>
          <w:lang w:val="ru"/>
        </w:rPr>
        <w:t>включно</w:t>
      </w:r>
      <w:proofErr w:type="spellEnd"/>
      <w:r w:rsidRPr="54DF5DD0">
        <w:rPr>
          <w:lang w:val="ru"/>
        </w:rPr>
        <w:t xml:space="preserve"> </w:t>
      </w:r>
      <w:proofErr w:type="spellStart"/>
      <w:r w:rsidRPr="54DF5DD0">
        <w:rPr>
          <w:lang w:val="ru"/>
        </w:rPr>
        <w:t>зі</w:t>
      </w:r>
      <w:proofErr w:type="spellEnd"/>
      <w:r w:rsidRPr="54DF5DD0">
        <w:rPr>
          <w:lang w:val="ru"/>
        </w:rPr>
        <w:t xml:space="preserve"> </w:t>
      </w:r>
      <w:proofErr w:type="spellStart"/>
      <w:r w:rsidRPr="54DF5DD0">
        <w:rPr>
          <w:lang w:val="ru"/>
        </w:rPr>
        <w:t>Свердловським</w:t>
      </w:r>
      <w:proofErr w:type="spellEnd"/>
      <w:r w:rsidRPr="54DF5DD0">
        <w:rPr>
          <w:lang w:val="ru"/>
        </w:rPr>
        <w:t xml:space="preserve"> заводом у </w:t>
      </w:r>
      <w:proofErr w:type="spellStart"/>
      <w:r w:rsidRPr="54DF5DD0">
        <w:rPr>
          <w:lang w:val="ru"/>
        </w:rPr>
        <w:t>Дзержинську</w:t>
      </w:r>
      <w:proofErr w:type="spellEnd"/>
      <w:r w:rsidRPr="54DF5DD0">
        <w:rPr>
          <w:lang w:val="ru"/>
        </w:rPr>
        <w:t xml:space="preserve"> і </w:t>
      </w:r>
      <w:proofErr w:type="spellStart"/>
      <w:r w:rsidRPr="54DF5DD0">
        <w:rPr>
          <w:lang w:val="ru"/>
        </w:rPr>
        <w:t>Бієйським</w:t>
      </w:r>
      <w:proofErr w:type="spellEnd"/>
      <w:r w:rsidRPr="54DF5DD0">
        <w:rPr>
          <w:lang w:val="ru"/>
        </w:rPr>
        <w:t xml:space="preserve"> </w:t>
      </w:r>
      <w:proofErr w:type="spellStart"/>
      <w:r w:rsidRPr="54DF5DD0">
        <w:rPr>
          <w:lang w:val="ru"/>
        </w:rPr>
        <w:t>олеумним</w:t>
      </w:r>
      <w:proofErr w:type="spellEnd"/>
      <w:r w:rsidRPr="54DF5DD0">
        <w:rPr>
          <w:lang w:val="ru"/>
        </w:rPr>
        <w:t xml:space="preserve"> заводом, </w:t>
      </w:r>
      <w:proofErr w:type="spellStart"/>
      <w:r w:rsidRPr="54DF5DD0">
        <w:rPr>
          <w:lang w:val="ru"/>
        </w:rPr>
        <w:t>очікують</w:t>
      </w:r>
      <w:proofErr w:type="spellEnd"/>
      <w:r w:rsidRPr="54DF5DD0">
        <w:rPr>
          <w:lang w:val="ru"/>
        </w:rPr>
        <w:t xml:space="preserve"> поставки кислот </w:t>
      </w:r>
      <w:proofErr w:type="spellStart"/>
      <w:r w:rsidRPr="54DF5DD0">
        <w:rPr>
          <w:lang w:val="ru"/>
        </w:rPr>
        <w:t>цього</w:t>
      </w:r>
      <w:proofErr w:type="spellEnd"/>
      <w:r w:rsidRPr="54DF5DD0">
        <w:rPr>
          <w:lang w:val="ru"/>
        </w:rPr>
        <w:t xml:space="preserve"> року.</w:t>
      </w:r>
    </w:p>
    <w:p w:rsidR="54DF5DD0" w:rsidP="00D70E6F" w:rsidRDefault="54DF5DD0" w14:paraId="75490B41" w14:textId="1F28206D">
      <w:pPr>
        <w:ind w:left="1920"/>
        <w:jc w:val="both"/>
        <w:rPr>
          <w:lang w:val="ru"/>
        </w:rPr>
      </w:pPr>
    </w:p>
    <w:p w:rsidR="1B724581" w:rsidP="00D70E6F" w:rsidRDefault="1B724581" w14:paraId="109C2DFB" w14:textId="0ADCC4F1">
      <w:pPr>
        <w:pStyle w:val="Heading3"/>
        <w:jc w:val="both"/>
        <w:rPr>
          <w:lang w:val="ru"/>
        </w:rPr>
      </w:pPr>
      <w:r w:rsidRPr="54DF5DD0">
        <w:rPr>
          <w:lang w:val="ru"/>
        </w:rPr>
        <w:t xml:space="preserve">«Северная верфь» заплатить 703 млн </w:t>
      </w:r>
      <w:proofErr w:type="spellStart"/>
      <w:r w:rsidRPr="54DF5DD0">
        <w:rPr>
          <w:lang w:val="ru"/>
        </w:rPr>
        <w:t>рублів</w:t>
      </w:r>
      <w:proofErr w:type="spellEnd"/>
      <w:r w:rsidRPr="54DF5DD0">
        <w:rPr>
          <w:lang w:val="ru"/>
        </w:rPr>
        <w:t xml:space="preserve"> за судна для Алжиру</w:t>
      </w:r>
      <w:r w:rsidRPr="54DF5DD0">
        <w:rPr>
          <w:rStyle w:val="FootnoteReference"/>
          <w:rFonts w:eastAsia="Aptos" w:cs="Arial"/>
          <w:b/>
          <w:bCs/>
          <w:iCs/>
          <w:szCs w:val="24"/>
          <w:lang w:val="ru"/>
        </w:rPr>
        <w:footnoteReference w:id="6"/>
      </w:r>
    </w:p>
    <w:p w:rsidR="54DF5DD0" w:rsidP="00D70E6F" w:rsidRDefault="54DF5DD0" w14:paraId="18632B29" w14:textId="194C55C1">
      <w:pPr>
        <w:ind w:left="1920"/>
        <w:jc w:val="both"/>
        <w:rPr>
          <w:rFonts w:eastAsia="Aptos" w:cs="Arial"/>
          <w:lang w:val="ru"/>
        </w:rPr>
      </w:pPr>
    </w:p>
    <w:p w:rsidR="0C8F12C7" w:rsidP="00D70E6F" w:rsidRDefault="0C8F12C7" w14:paraId="588D424F" w14:textId="4CD690BE">
      <w:pPr>
        <w:ind w:left="1920"/>
        <w:jc w:val="both"/>
        <w:rPr>
          <w:rFonts w:eastAsia="Aptos" w:cs="Arial"/>
          <w:lang w:val="ru"/>
        </w:rPr>
      </w:pPr>
      <w:proofErr w:type="spellStart"/>
      <w:r w:rsidRPr="54DF5DD0">
        <w:rPr>
          <w:rFonts w:eastAsia="Aptos" w:cs="Arial"/>
          <w:lang w:val="ru"/>
        </w:rPr>
        <w:t>Суднобудівний</w:t>
      </w:r>
      <w:proofErr w:type="spellEnd"/>
      <w:r w:rsidRPr="54DF5DD0">
        <w:rPr>
          <w:rFonts w:eastAsia="Aptos" w:cs="Arial"/>
          <w:lang w:val="ru"/>
        </w:rPr>
        <w:t xml:space="preserve"> завод «Северная верфь» </w:t>
      </w:r>
      <w:proofErr w:type="spellStart"/>
      <w:r w:rsidRPr="54DF5DD0">
        <w:rPr>
          <w:rFonts w:eastAsia="Aptos" w:cs="Arial"/>
          <w:lang w:val="ru"/>
        </w:rPr>
        <w:t>виплатить</w:t>
      </w:r>
      <w:proofErr w:type="spellEnd"/>
      <w:r w:rsidRPr="54DF5DD0">
        <w:rPr>
          <w:rFonts w:eastAsia="Aptos" w:cs="Arial"/>
          <w:lang w:val="ru"/>
        </w:rPr>
        <w:t xml:space="preserve"> 8,3 млн </w:t>
      </w:r>
      <w:proofErr w:type="spellStart"/>
      <w:r w:rsidRPr="54DF5DD0">
        <w:rPr>
          <w:rFonts w:eastAsia="Aptos" w:cs="Arial"/>
          <w:lang w:val="ru"/>
        </w:rPr>
        <w:t>доларів</w:t>
      </w:r>
      <w:proofErr w:type="spellEnd"/>
      <w:r w:rsidRPr="54DF5DD0">
        <w:rPr>
          <w:rFonts w:eastAsia="Aptos" w:cs="Arial"/>
          <w:lang w:val="ru"/>
        </w:rPr>
        <w:t xml:space="preserve"> за </w:t>
      </w:r>
      <w:proofErr w:type="spellStart"/>
      <w:r w:rsidRPr="54DF5DD0">
        <w:rPr>
          <w:rFonts w:eastAsia="Aptos" w:cs="Arial"/>
          <w:lang w:val="ru"/>
        </w:rPr>
        <w:t>використання</w:t>
      </w:r>
      <w:proofErr w:type="spellEnd"/>
      <w:r w:rsidRPr="54DF5DD0">
        <w:rPr>
          <w:rFonts w:eastAsia="Aptos" w:cs="Arial"/>
          <w:lang w:val="ru"/>
        </w:rPr>
        <w:t xml:space="preserve"> </w:t>
      </w:r>
      <w:proofErr w:type="spellStart"/>
      <w:r w:rsidRPr="54DF5DD0">
        <w:rPr>
          <w:rFonts w:eastAsia="Aptos" w:cs="Arial"/>
          <w:lang w:val="ru"/>
        </w:rPr>
        <w:t>інтелектуальної</w:t>
      </w:r>
      <w:proofErr w:type="spellEnd"/>
      <w:r w:rsidRPr="54DF5DD0">
        <w:rPr>
          <w:rFonts w:eastAsia="Aptos" w:cs="Arial"/>
          <w:lang w:val="ru"/>
        </w:rPr>
        <w:t xml:space="preserve"> </w:t>
      </w:r>
      <w:proofErr w:type="spellStart"/>
      <w:r w:rsidRPr="54DF5DD0">
        <w:rPr>
          <w:rFonts w:eastAsia="Aptos" w:cs="Arial"/>
          <w:lang w:val="ru"/>
        </w:rPr>
        <w:t>власності</w:t>
      </w:r>
      <w:proofErr w:type="spellEnd"/>
      <w:r w:rsidRPr="54DF5DD0">
        <w:rPr>
          <w:rFonts w:eastAsia="Aptos" w:cs="Arial"/>
          <w:lang w:val="ru"/>
        </w:rPr>
        <w:t xml:space="preserve"> Р</w:t>
      </w:r>
      <w:r w:rsidRPr="54DF5DD0">
        <w:rPr>
          <w:rFonts w:eastAsia="Aptos" w:cs="Arial"/>
          <w:lang w:val="uk"/>
        </w:rPr>
        <w:t xml:space="preserve">Ф </w:t>
      </w:r>
      <w:proofErr w:type="spellStart"/>
      <w:r w:rsidRPr="54DF5DD0">
        <w:rPr>
          <w:rFonts w:eastAsia="Aptos" w:cs="Arial"/>
          <w:lang w:val="ru"/>
        </w:rPr>
        <w:t>під</w:t>
      </w:r>
      <w:proofErr w:type="spellEnd"/>
      <w:r w:rsidRPr="54DF5DD0">
        <w:rPr>
          <w:rFonts w:eastAsia="Aptos" w:cs="Arial"/>
          <w:lang w:val="ru"/>
        </w:rPr>
        <w:t xml:space="preserve"> час ремонту </w:t>
      </w:r>
      <w:proofErr w:type="spellStart"/>
      <w:r w:rsidRPr="54DF5DD0">
        <w:rPr>
          <w:rFonts w:eastAsia="Aptos" w:cs="Arial"/>
          <w:lang w:val="ru"/>
        </w:rPr>
        <w:t>двох</w:t>
      </w:r>
      <w:proofErr w:type="spellEnd"/>
      <w:r w:rsidRPr="54DF5DD0">
        <w:rPr>
          <w:rFonts w:eastAsia="Aptos" w:cs="Arial"/>
          <w:lang w:val="ru"/>
        </w:rPr>
        <w:t xml:space="preserve"> </w:t>
      </w:r>
      <w:proofErr w:type="spellStart"/>
      <w:r w:rsidRPr="54DF5DD0">
        <w:rPr>
          <w:rFonts w:eastAsia="Aptos" w:cs="Arial"/>
          <w:lang w:val="ru"/>
        </w:rPr>
        <w:t>кораблів</w:t>
      </w:r>
      <w:proofErr w:type="spellEnd"/>
      <w:r w:rsidRPr="54DF5DD0">
        <w:rPr>
          <w:rFonts w:eastAsia="Aptos" w:cs="Arial"/>
          <w:lang w:val="ru"/>
        </w:rPr>
        <w:t xml:space="preserve"> </w:t>
      </w:r>
      <w:proofErr w:type="spellStart"/>
      <w:r w:rsidRPr="54DF5DD0">
        <w:rPr>
          <w:rFonts w:eastAsia="Aptos" w:cs="Arial"/>
          <w:lang w:val="ru"/>
        </w:rPr>
        <w:t>радянського</w:t>
      </w:r>
      <w:proofErr w:type="spellEnd"/>
      <w:r w:rsidRPr="54DF5DD0">
        <w:rPr>
          <w:rFonts w:eastAsia="Aptos" w:cs="Arial"/>
          <w:lang w:val="ru"/>
        </w:rPr>
        <w:t xml:space="preserve"> </w:t>
      </w:r>
      <w:proofErr w:type="spellStart"/>
      <w:r w:rsidRPr="54DF5DD0">
        <w:rPr>
          <w:rFonts w:eastAsia="Aptos" w:cs="Arial"/>
          <w:lang w:val="ru"/>
        </w:rPr>
        <w:t>виробництва</w:t>
      </w:r>
      <w:proofErr w:type="spellEnd"/>
      <w:r w:rsidRPr="54DF5DD0">
        <w:rPr>
          <w:rFonts w:eastAsia="Aptos" w:cs="Arial"/>
          <w:lang w:val="ru"/>
        </w:rPr>
        <w:t xml:space="preserve">, </w:t>
      </w:r>
      <w:proofErr w:type="spellStart"/>
      <w:r w:rsidRPr="54DF5DD0">
        <w:rPr>
          <w:rFonts w:eastAsia="Aptos" w:cs="Arial"/>
          <w:lang w:val="ru"/>
        </w:rPr>
        <w:t>що</w:t>
      </w:r>
      <w:proofErr w:type="spellEnd"/>
      <w:r w:rsidRPr="54DF5DD0">
        <w:rPr>
          <w:rFonts w:eastAsia="Aptos" w:cs="Arial"/>
          <w:lang w:val="ru"/>
        </w:rPr>
        <w:t xml:space="preserve"> </w:t>
      </w:r>
      <w:proofErr w:type="spellStart"/>
      <w:r w:rsidRPr="54DF5DD0">
        <w:rPr>
          <w:rFonts w:eastAsia="Aptos" w:cs="Arial"/>
          <w:lang w:val="ru"/>
        </w:rPr>
        <w:t>перебувають</w:t>
      </w:r>
      <w:proofErr w:type="spellEnd"/>
      <w:r w:rsidRPr="54DF5DD0">
        <w:rPr>
          <w:rFonts w:eastAsia="Aptos" w:cs="Arial"/>
          <w:lang w:val="ru"/>
        </w:rPr>
        <w:t xml:space="preserve"> на </w:t>
      </w:r>
      <w:proofErr w:type="spellStart"/>
      <w:r w:rsidRPr="54DF5DD0">
        <w:rPr>
          <w:rFonts w:eastAsia="Aptos" w:cs="Arial"/>
          <w:lang w:val="ru"/>
        </w:rPr>
        <w:t>службі</w:t>
      </w:r>
      <w:proofErr w:type="spellEnd"/>
      <w:r w:rsidRPr="54DF5DD0">
        <w:rPr>
          <w:rFonts w:eastAsia="Aptos" w:cs="Arial"/>
          <w:lang w:val="ru"/>
        </w:rPr>
        <w:t xml:space="preserve"> ВМФ Алжиру.</w:t>
      </w:r>
    </w:p>
    <w:p w:rsidR="0C8F12C7" w:rsidP="00D70E6F" w:rsidRDefault="0C8F12C7" w14:paraId="1B1D7BEE" w14:textId="09D087B9">
      <w:pPr>
        <w:ind w:left="1920"/>
        <w:jc w:val="both"/>
        <w:rPr>
          <w:rFonts w:eastAsia="Aptos" w:cs="Arial"/>
          <w:lang w:val="uk"/>
        </w:rPr>
      </w:pPr>
      <w:r w:rsidRPr="54DF5DD0">
        <w:rPr>
          <w:rFonts w:eastAsia="Aptos" w:cs="Arial"/>
          <w:lang w:val="uk"/>
        </w:rPr>
        <w:t xml:space="preserve"> </w:t>
      </w:r>
    </w:p>
    <w:p w:rsidR="0C8F12C7" w:rsidP="00D70E6F" w:rsidRDefault="0C8F12C7" w14:paraId="5A5BB3CE" w14:textId="3F1424F4">
      <w:pPr>
        <w:ind w:left="1920"/>
        <w:jc w:val="both"/>
        <w:rPr>
          <w:rFonts w:eastAsia="Aptos" w:cs="Arial"/>
          <w:lang w:val="ru"/>
        </w:rPr>
      </w:pPr>
      <w:r w:rsidRPr="54DF5DD0">
        <w:rPr>
          <w:rFonts w:eastAsia="Aptos" w:cs="Arial"/>
          <w:lang w:val="ru"/>
        </w:rPr>
        <w:t xml:space="preserve">Контракт на ремонт </w:t>
      </w:r>
      <w:proofErr w:type="spellStart"/>
      <w:r w:rsidRPr="54DF5DD0">
        <w:rPr>
          <w:rFonts w:eastAsia="Aptos" w:cs="Arial"/>
          <w:lang w:val="ru"/>
        </w:rPr>
        <w:t>було</w:t>
      </w:r>
      <w:proofErr w:type="spellEnd"/>
      <w:r w:rsidRPr="54DF5DD0">
        <w:rPr>
          <w:rFonts w:eastAsia="Aptos" w:cs="Arial"/>
          <w:lang w:val="ru"/>
        </w:rPr>
        <w:t xml:space="preserve"> </w:t>
      </w:r>
      <w:proofErr w:type="spellStart"/>
      <w:r w:rsidRPr="54DF5DD0">
        <w:rPr>
          <w:rFonts w:eastAsia="Aptos" w:cs="Arial"/>
          <w:lang w:val="ru"/>
        </w:rPr>
        <w:t>укладено</w:t>
      </w:r>
      <w:proofErr w:type="spellEnd"/>
      <w:r w:rsidRPr="54DF5DD0">
        <w:rPr>
          <w:rFonts w:eastAsia="Aptos" w:cs="Arial"/>
          <w:lang w:val="ru"/>
        </w:rPr>
        <w:t xml:space="preserve"> </w:t>
      </w:r>
      <w:proofErr w:type="spellStart"/>
      <w:r w:rsidRPr="54DF5DD0">
        <w:rPr>
          <w:rFonts w:eastAsia="Aptos" w:cs="Arial"/>
          <w:lang w:val="ru"/>
        </w:rPr>
        <w:t>ще</w:t>
      </w:r>
      <w:proofErr w:type="spellEnd"/>
      <w:r w:rsidRPr="54DF5DD0">
        <w:rPr>
          <w:rFonts w:eastAsia="Aptos" w:cs="Arial"/>
          <w:lang w:val="ru"/>
        </w:rPr>
        <w:t xml:space="preserve"> 2012 року, </w:t>
      </w:r>
      <w:proofErr w:type="spellStart"/>
      <w:r w:rsidRPr="54DF5DD0">
        <w:rPr>
          <w:rFonts w:eastAsia="Aptos" w:cs="Arial"/>
          <w:lang w:val="ru"/>
        </w:rPr>
        <w:t>однак</w:t>
      </w:r>
      <w:proofErr w:type="spellEnd"/>
      <w:r w:rsidRPr="54DF5DD0">
        <w:rPr>
          <w:rFonts w:eastAsia="Aptos" w:cs="Arial"/>
          <w:lang w:val="ru"/>
        </w:rPr>
        <w:t xml:space="preserve"> завод не </w:t>
      </w:r>
      <w:proofErr w:type="spellStart"/>
      <w:r w:rsidRPr="54DF5DD0">
        <w:rPr>
          <w:rFonts w:eastAsia="Aptos" w:cs="Arial"/>
          <w:lang w:val="ru"/>
        </w:rPr>
        <w:t>провів</w:t>
      </w:r>
      <w:proofErr w:type="spellEnd"/>
      <w:r w:rsidRPr="54DF5DD0">
        <w:rPr>
          <w:rFonts w:eastAsia="Aptos" w:cs="Arial"/>
          <w:lang w:val="ru"/>
        </w:rPr>
        <w:t xml:space="preserve"> </w:t>
      </w:r>
      <w:proofErr w:type="spellStart"/>
      <w:r w:rsidRPr="54DF5DD0">
        <w:rPr>
          <w:rFonts w:eastAsia="Aptos" w:cs="Arial"/>
          <w:lang w:val="ru"/>
        </w:rPr>
        <w:t>передбачену</w:t>
      </w:r>
      <w:proofErr w:type="spellEnd"/>
      <w:r w:rsidRPr="54DF5DD0">
        <w:rPr>
          <w:rFonts w:eastAsia="Aptos" w:cs="Arial"/>
          <w:lang w:val="ru"/>
        </w:rPr>
        <w:t xml:space="preserve"> </w:t>
      </w:r>
      <w:proofErr w:type="spellStart"/>
      <w:r w:rsidRPr="54DF5DD0">
        <w:rPr>
          <w:rFonts w:eastAsia="Aptos" w:cs="Arial"/>
          <w:lang w:val="ru"/>
        </w:rPr>
        <w:t>інвентаризацію</w:t>
      </w:r>
      <w:proofErr w:type="spellEnd"/>
      <w:r w:rsidRPr="54DF5DD0">
        <w:rPr>
          <w:rFonts w:eastAsia="Aptos" w:cs="Arial"/>
          <w:lang w:val="ru"/>
        </w:rPr>
        <w:t xml:space="preserve"> </w:t>
      </w:r>
      <w:proofErr w:type="spellStart"/>
      <w:r w:rsidRPr="54DF5DD0">
        <w:rPr>
          <w:rFonts w:eastAsia="Aptos" w:cs="Arial"/>
          <w:lang w:val="ru"/>
        </w:rPr>
        <w:t>частки</w:t>
      </w:r>
      <w:proofErr w:type="spellEnd"/>
      <w:r w:rsidRPr="54DF5DD0">
        <w:rPr>
          <w:rFonts w:eastAsia="Aptos" w:cs="Arial"/>
          <w:lang w:val="ru"/>
        </w:rPr>
        <w:t xml:space="preserve"> </w:t>
      </w:r>
      <w:proofErr w:type="spellStart"/>
      <w:r w:rsidRPr="54DF5DD0">
        <w:rPr>
          <w:rFonts w:eastAsia="Aptos" w:cs="Arial"/>
          <w:lang w:val="ru"/>
        </w:rPr>
        <w:t>інтелектуальної</w:t>
      </w:r>
      <w:proofErr w:type="spellEnd"/>
      <w:r w:rsidRPr="54DF5DD0">
        <w:rPr>
          <w:rFonts w:eastAsia="Aptos" w:cs="Arial"/>
          <w:lang w:val="ru"/>
        </w:rPr>
        <w:t xml:space="preserve"> </w:t>
      </w:r>
      <w:proofErr w:type="spellStart"/>
      <w:r w:rsidRPr="54DF5DD0">
        <w:rPr>
          <w:rFonts w:eastAsia="Aptos" w:cs="Arial"/>
          <w:lang w:val="ru"/>
        </w:rPr>
        <w:t>власності</w:t>
      </w:r>
      <w:proofErr w:type="spellEnd"/>
      <w:r w:rsidRPr="54DF5DD0">
        <w:rPr>
          <w:rFonts w:eastAsia="Aptos" w:cs="Arial"/>
          <w:lang w:val="ru"/>
        </w:rPr>
        <w:t xml:space="preserve"> РФ </w:t>
      </w:r>
      <w:proofErr w:type="gramStart"/>
      <w:r w:rsidRPr="54DF5DD0">
        <w:rPr>
          <w:rFonts w:eastAsia="Aptos" w:cs="Arial"/>
          <w:lang w:val="ru"/>
        </w:rPr>
        <w:t>у роботах</w:t>
      </w:r>
      <w:proofErr w:type="gramEnd"/>
      <w:r w:rsidRPr="54DF5DD0">
        <w:rPr>
          <w:rFonts w:eastAsia="Aptos" w:cs="Arial"/>
          <w:lang w:val="ru"/>
        </w:rPr>
        <w:t xml:space="preserve">. </w:t>
      </w:r>
      <w:proofErr w:type="spellStart"/>
      <w:r w:rsidRPr="54DF5DD0">
        <w:rPr>
          <w:rFonts w:eastAsia="Aptos" w:cs="Arial"/>
          <w:lang w:val="ru"/>
        </w:rPr>
        <w:t>Це</w:t>
      </w:r>
      <w:proofErr w:type="spellEnd"/>
      <w:r w:rsidRPr="54DF5DD0">
        <w:rPr>
          <w:rFonts w:eastAsia="Aptos" w:cs="Arial"/>
          <w:lang w:val="ru"/>
        </w:rPr>
        <w:t xml:space="preserve"> стало </w:t>
      </w:r>
      <w:proofErr w:type="spellStart"/>
      <w:r w:rsidRPr="54DF5DD0">
        <w:rPr>
          <w:rFonts w:eastAsia="Aptos" w:cs="Arial"/>
          <w:lang w:val="ru"/>
        </w:rPr>
        <w:t>підставою</w:t>
      </w:r>
      <w:proofErr w:type="spellEnd"/>
      <w:r w:rsidRPr="54DF5DD0">
        <w:rPr>
          <w:rFonts w:eastAsia="Aptos" w:cs="Arial"/>
          <w:lang w:val="ru"/>
        </w:rPr>
        <w:t xml:space="preserve"> для позову з боку ФАПРІД, </w:t>
      </w:r>
      <w:proofErr w:type="spellStart"/>
      <w:r w:rsidRPr="54DF5DD0">
        <w:rPr>
          <w:rFonts w:eastAsia="Aptos" w:cs="Arial"/>
          <w:lang w:val="ru"/>
        </w:rPr>
        <w:t>який</w:t>
      </w:r>
      <w:proofErr w:type="spellEnd"/>
      <w:r w:rsidRPr="54DF5DD0">
        <w:rPr>
          <w:rFonts w:eastAsia="Aptos" w:cs="Arial"/>
          <w:lang w:val="ru"/>
        </w:rPr>
        <w:t xml:space="preserve"> </w:t>
      </w:r>
      <w:proofErr w:type="spellStart"/>
      <w:r w:rsidRPr="54DF5DD0">
        <w:rPr>
          <w:rFonts w:eastAsia="Aptos" w:cs="Arial"/>
          <w:lang w:val="ru"/>
        </w:rPr>
        <w:t>підтримали</w:t>
      </w:r>
      <w:proofErr w:type="spellEnd"/>
      <w:r w:rsidRPr="54DF5DD0">
        <w:rPr>
          <w:rFonts w:eastAsia="Aptos" w:cs="Arial"/>
          <w:lang w:val="ru"/>
        </w:rPr>
        <w:t xml:space="preserve"> </w:t>
      </w:r>
      <w:proofErr w:type="spellStart"/>
      <w:r w:rsidRPr="54DF5DD0">
        <w:rPr>
          <w:rFonts w:eastAsia="Aptos" w:cs="Arial"/>
          <w:lang w:val="ru"/>
        </w:rPr>
        <w:t>арбітражні</w:t>
      </w:r>
      <w:proofErr w:type="spellEnd"/>
      <w:r w:rsidRPr="54DF5DD0">
        <w:rPr>
          <w:rFonts w:eastAsia="Aptos" w:cs="Arial"/>
          <w:lang w:val="ru"/>
        </w:rPr>
        <w:t xml:space="preserve"> суди.</w:t>
      </w:r>
    </w:p>
    <w:p w:rsidR="0C8F12C7" w:rsidP="00D70E6F" w:rsidRDefault="0C8F12C7" w14:paraId="1B84497A" w14:textId="79DEED9E">
      <w:pPr>
        <w:ind w:left="1920"/>
        <w:jc w:val="both"/>
        <w:rPr>
          <w:rFonts w:eastAsia="Aptos" w:cs="Arial"/>
          <w:lang w:val="uk"/>
        </w:rPr>
      </w:pPr>
      <w:r w:rsidRPr="54DF5DD0">
        <w:rPr>
          <w:rFonts w:eastAsia="Aptos" w:cs="Arial"/>
          <w:lang w:val="ru"/>
        </w:rPr>
        <w:t xml:space="preserve">ФАПРІД, </w:t>
      </w:r>
      <w:proofErr w:type="spellStart"/>
      <w:r w:rsidRPr="54DF5DD0">
        <w:rPr>
          <w:rFonts w:eastAsia="Aptos" w:cs="Arial"/>
          <w:lang w:val="ru"/>
        </w:rPr>
        <w:t>ймовірно</w:t>
      </w:r>
      <w:proofErr w:type="spellEnd"/>
      <w:r w:rsidRPr="54DF5DD0">
        <w:rPr>
          <w:rFonts w:eastAsia="Aptos" w:cs="Arial"/>
          <w:lang w:val="ru"/>
        </w:rPr>
        <w:t xml:space="preserve">, </w:t>
      </w:r>
      <w:proofErr w:type="spellStart"/>
      <w:r w:rsidRPr="54DF5DD0">
        <w:rPr>
          <w:rFonts w:eastAsia="Aptos" w:cs="Arial"/>
          <w:lang w:val="ru"/>
        </w:rPr>
        <w:t>вимагав</w:t>
      </w:r>
      <w:proofErr w:type="spellEnd"/>
      <w:r w:rsidRPr="54DF5DD0">
        <w:rPr>
          <w:rFonts w:eastAsia="Aptos" w:cs="Arial"/>
          <w:lang w:val="ru"/>
        </w:rPr>
        <w:t xml:space="preserve"> плату за </w:t>
      </w:r>
      <w:proofErr w:type="spellStart"/>
      <w:r w:rsidRPr="54DF5DD0">
        <w:rPr>
          <w:rFonts w:eastAsia="Aptos" w:cs="Arial"/>
          <w:lang w:val="ru"/>
        </w:rPr>
        <w:t>використання</w:t>
      </w:r>
      <w:proofErr w:type="spellEnd"/>
      <w:r w:rsidRPr="54DF5DD0">
        <w:rPr>
          <w:rFonts w:eastAsia="Aptos" w:cs="Arial"/>
          <w:lang w:val="ru"/>
        </w:rPr>
        <w:t xml:space="preserve"> </w:t>
      </w:r>
      <w:proofErr w:type="spellStart"/>
      <w:r w:rsidRPr="54DF5DD0">
        <w:rPr>
          <w:rFonts w:eastAsia="Aptos" w:cs="Arial"/>
          <w:lang w:val="ru"/>
        </w:rPr>
        <w:t>радянської</w:t>
      </w:r>
      <w:proofErr w:type="spellEnd"/>
      <w:r w:rsidRPr="54DF5DD0">
        <w:rPr>
          <w:rFonts w:eastAsia="Aptos" w:cs="Arial"/>
          <w:lang w:val="ru"/>
        </w:rPr>
        <w:t xml:space="preserve"> </w:t>
      </w:r>
      <w:proofErr w:type="spellStart"/>
      <w:r w:rsidRPr="54DF5DD0">
        <w:rPr>
          <w:rFonts w:eastAsia="Aptos" w:cs="Arial"/>
          <w:lang w:val="ru"/>
        </w:rPr>
        <w:t>технічної</w:t>
      </w:r>
      <w:proofErr w:type="spellEnd"/>
      <w:r w:rsidRPr="54DF5DD0">
        <w:rPr>
          <w:rFonts w:eastAsia="Aptos" w:cs="Arial"/>
          <w:lang w:val="ru"/>
        </w:rPr>
        <w:t xml:space="preserve"> </w:t>
      </w:r>
      <w:proofErr w:type="spellStart"/>
      <w:r w:rsidRPr="54DF5DD0">
        <w:rPr>
          <w:rFonts w:eastAsia="Aptos" w:cs="Arial"/>
          <w:lang w:val="ru"/>
        </w:rPr>
        <w:t>документації</w:t>
      </w:r>
      <w:proofErr w:type="spellEnd"/>
      <w:r w:rsidRPr="54DF5DD0">
        <w:rPr>
          <w:rFonts w:eastAsia="Aptos" w:cs="Arial"/>
          <w:lang w:val="ru"/>
        </w:rPr>
        <w:t xml:space="preserve">, права </w:t>
      </w:r>
      <w:proofErr w:type="gramStart"/>
      <w:r w:rsidRPr="54DF5DD0">
        <w:rPr>
          <w:rFonts w:eastAsia="Aptos" w:cs="Arial"/>
          <w:lang w:val="ru"/>
        </w:rPr>
        <w:t>на яку</w:t>
      </w:r>
      <w:proofErr w:type="gramEnd"/>
      <w:r w:rsidRPr="54DF5DD0">
        <w:rPr>
          <w:rFonts w:eastAsia="Aptos" w:cs="Arial"/>
          <w:lang w:val="ru"/>
        </w:rPr>
        <w:t xml:space="preserve"> належать РФ як</w:t>
      </w:r>
      <w:r w:rsidRPr="54DF5DD0">
        <w:rPr>
          <w:rFonts w:eastAsia="Aptos" w:cs="Arial"/>
          <w:lang w:val="uk"/>
        </w:rPr>
        <w:t xml:space="preserve"> правонаступниці СРСР.</w:t>
      </w:r>
    </w:p>
    <w:p w:rsidR="54DF5DD0" w:rsidP="00D70E6F" w:rsidRDefault="54DF5DD0" w14:paraId="37C2B3E6" w14:textId="53C0572A">
      <w:pPr>
        <w:ind w:left="1920"/>
        <w:jc w:val="both"/>
        <w:rPr>
          <w:rFonts w:eastAsia="Aptos" w:cs="Arial"/>
          <w:lang w:val="uk"/>
        </w:rPr>
      </w:pPr>
    </w:p>
    <w:p w:rsidR="0C8F12C7" w:rsidP="00C37040" w:rsidRDefault="0C8F12C7" w14:paraId="24163906" w14:textId="031D60E8">
      <w:pPr>
        <w:pStyle w:val="Heading2"/>
        <w:ind w:left="993"/>
        <w:jc w:val="both"/>
        <w:rPr>
          <w:lang w:val="uk"/>
        </w:rPr>
      </w:pPr>
      <w:r w:rsidRPr="54DF5DD0">
        <w:rPr>
          <w:lang w:val="uk"/>
        </w:rPr>
        <w:t>Зброя, технології та інше</w:t>
      </w:r>
    </w:p>
    <w:p w:rsidR="0C8F12C7" w:rsidP="00D70E6F" w:rsidRDefault="3CD35F33" w14:paraId="08C7B855" w14:textId="74D3AB2F">
      <w:pPr>
        <w:pStyle w:val="Heading3"/>
        <w:jc w:val="both"/>
        <w:rPr>
          <w:rFonts w:eastAsia="Yu Gothic Light" w:cs="Times New Roman"/>
          <w:lang w:val="uk"/>
        </w:rPr>
      </w:pPr>
      <w:r w:rsidRPr="330FA831">
        <w:rPr>
          <w:rFonts w:eastAsia="Yu Gothic Light" w:cs="Times New Roman"/>
          <w:lang w:val="uk"/>
        </w:rPr>
        <w:t>Об'єднана авіабудівна корпорація передала Міноборони РФ першу цього року партію багатофункціональних винищувачів Су-35, повідомили у прес-службі «</w:t>
      </w:r>
      <w:proofErr w:type="spellStart"/>
      <w:r w:rsidRPr="330FA831">
        <w:rPr>
          <w:rFonts w:eastAsia="Yu Gothic Light" w:cs="Times New Roman"/>
          <w:lang w:val="uk"/>
        </w:rPr>
        <w:t>Ростеха</w:t>
      </w:r>
      <w:proofErr w:type="spellEnd"/>
      <w:r w:rsidRPr="330FA831">
        <w:rPr>
          <w:rFonts w:eastAsia="Yu Gothic Light" w:cs="Times New Roman"/>
          <w:lang w:val="uk"/>
        </w:rPr>
        <w:t>»</w:t>
      </w:r>
      <w:r w:rsidRPr="330FA831" w:rsidR="0C8F12C7">
        <w:rPr>
          <w:rStyle w:val="FootnoteReference"/>
          <w:rFonts w:eastAsia="Yu Gothic Light" w:cs="Times New Roman"/>
          <w:lang w:val="uk"/>
        </w:rPr>
        <w:footnoteReference w:id="7"/>
      </w:r>
    </w:p>
    <w:p w:rsidR="4F365384" w:rsidP="00D70E6F" w:rsidRDefault="4F365384" w14:paraId="78A33D8D" w14:textId="53F28D0F">
      <w:pPr>
        <w:ind w:left="1920"/>
        <w:jc w:val="both"/>
        <w:rPr>
          <w:rFonts w:eastAsia="Aptos" w:cs="Arial"/>
          <w:lang w:val="ru"/>
        </w:rPr>
      </w:pPr>
      <w:r w:rsidRPr="54DF5DD0">
        <w:rPr>
          <w:rFonts w:eastAsia="Aptos" w:cs="Arial"/>
          <w:lang w:val="ru"/>
        </w:rPr>
        <w:t xml:space="preserve">«Ми передали </w:t>
      </w:r>
      <w:proofErr w:type="spellStart"/>
      <w:r w:rsidRPr="54DF5DD0">
        <w:rPr>
          <w:rFonts w:eastAsia="Aptos" w:cs="Arial"/>
          <w:lang w:val="ru"/>
        </w:rPr>
        <w:t>перші</w:t>
      </w:r>
      <w:proofErr w:type="spellEnd"/>
      <w:r w:rsidRPr="54DF5DD0">
        <w:rPr>
          <w:rFonts w:eastAsia="Aptos" w:cs="Arial"/>
          <w:lang w:val="ru"/>
        </w:rPr>
        <w:t xml:space="preserve"> </w:t>
      </w:r>
      <w:proofErr w:type="spellStart"/>
      <w:r w:rsidRPr="54DF5DD0">
        <w:rPr>
          <w:rFonts w:eastAsia="Aptos" w:cs="Arial"/>
          <w:lang w:val="ru"/>
        </w:rPr>
        <w:t>цього</w:t>
      </w:r>
      <w:proofErr w:type="spellEnd"/>
      <w:r w:rsidRPr="54DF5DD0">
        <w:rPr>
          <w:rFonts w:eastAsia="Aptos" w:cs="Arial"/>
          <w:lang w:val="ru"/>
        </w:rPr>
        <w:t xml:space="preserve"> року </w:t>
      </w:r>
      <w:proofErr w:type="spellStart"/>
      <w:r w:rsidRPr="54DF5DD0">
        <w:rPr>
          <w:rFonts w:eastAsia="Aptos" w:cs="Arial"/>
          <w:lang w:val="ru"/>
        </w:rPr>
        <w:t>серійні</w:t>
      </w:r>
      <w:proofErr w:type="spellEnd"/>
      <w:r w:rsidRPr="54DF5DD0">
        <w:rPr>
          <w:rFonts w:eastAsia="Aptos" w:cs="Arial"/>
          <w:lang w:val="ru"/>
        </w:rPr>
        <w:t xml:space="preserve"> </w:t>
      </w:r>
      <w:proofErr w:type="spellStart"/>
      <w:r w:rsidRPr="54DF5DD0">
        <w:rPr>
          <w:rFonts w:eastAsia="Aptos" w:cs="Arial"/>
          <w:lang w:val="ru"/>
        </w:rPr>
        <w:t>винищувачі</w:t>
      </w:r>
      <w:proofErr w:type="spellEnd"/>
      <w:r w:rsidRPr="54DF5DD0">
        <w:rPr>
          <w:rFonts w:eastAsia="Aptos" w:cs="Arial"/>
          <w:lang w:val="ru"/>
        </w:rPr>
        <w:t xml:space="preserve">. </w:t>
      </w:r>
      <w:proofErr w:type="spellStart"/>
      <w:r w:rsidRPr="54DF5DD0">
        <w:rPr>
          <w:rFonts w:eastAsia="Aptos" w:cs="Arial"/>
          <w:lang w:val="ru"/>
        </w:rPr>
        <w:t>Сьогодні</w:t>
      </w:r>
      <w:proofErr w:type="spellEnd"/>
      <w:r w:rsidRPr="54DF5DD0">
        <w:rPr>
          <w:rFonts w:eastAsia="Aptos" w:cs="Arial"/>
          <w:lang w:val="ru"/>
        </w:rPr>
        <w:t xml:space="preserve"> на </w:t>
      </w:r>
      <w:proofErr w:type="spellStart"/>
      <w:r w:rsidRPr="54DF5DD0">
        <w:rPr>
          <w:rFonts w:eastAsia="Aptos" w:cs="Arial"/>
          <w:lang w:val="ru"/>
        </w:rPr>
        <w:t>підприємствах</w:t>
      </w:r>
      <w:proofErr w:type="spellEnd"/>
      <w:r w:rsidRPr="54DF5DD0">
        <w:rPr>
          <w:rFonts w:eastAsia="Aptos" w:cs="Arial"/>
          <w:lang w:val="ru"/>
        </w:rPr>
        <w:t xml:space="preserve"> у </w:t>
      </w:r>
      <w:proofErr w:type="spellStart"/>
      <w:r w:rsidRPr="54DF5DD0">
        <w:rPr>
          <w:rFonts w:eastAsia="Aptos" w:cs="Arial"/>
          <w:lang w:val="ru"/>
        </w:rPr>
        <w:t>різному</w:t>
      </w:r>
      <w:proofErr w:type="spellEnd"/>
      <w:r w:rsidRPr="54DF5DD0">
        <w:rPr>
          <w:rFonts w:eastAsia="Aptos" w:cs="Arial"/>
          <w:lang w:val="ru"/>
        </w:rPr>
        <w:t xml:space="preserve"> </w:t>
      </w:r>
      <w:proofErr w:type="spellStart"/>
      <w:r w:rsidRPr="54DF5DD0">
        <w:rPr>
          <w:rFonts w:eastAsia="Aptos" w:cs="Arial"/>
          <w:lang w:val="ru"/>
        </w:rPr>
        <w:t>ступені</w:t>
      </w:r>
      <w:proofErr w:type="spellEnd"/>
      <w:r w:rsidRPr="54DF5DD0">
        <w:rPr>
          <w:rFonts w:eastAsia="Aptos" w:cs="Arial"/>
          <w:lang w:val="ru"/>
        </w:rPr>
        <w:t xml:space="preserve"> </w:t>
      </w:r>
      <w:proofErr w:type="spellStart"/>
      <w:r w:rsidRPr="54DF5DD0">
        <w:rPr>
          <w:rFonts w:eastAsia="Aptos" w:cs="Arial"/>
          <w:lang w:val="ru"/>
        </w:rPr>
        <w:t>готовності</w:t>
      </w:r>
      <w:proofErr w:type="spellEnd"/>
      <w:r w:rsidRPr="54DF5DD0">
        <w:rPr>
          <w:rFonts w:eastAsia="Aptos" w:cs="Arial"/>
          <w:lang w:val="ru"/>
        </w:rPr>
        <w:t xml:space="preserve"> </w:t>
      </w:r>
      <w:proofErr w:type="spellStart"/>
      <w:r w:rsidRPr="54DF5DD0">
        <w:rPr>
          <w:rFonts w:eastAsia="Aptos" w:cs="Arial"/>
          <w:lang w:val="ru"/>
        </w:rPr>
        <w:t>перебувають</w:t>
      </w:r>
      <w:proofErr w:type="spellEnd"/>
      <w:r w:rsidRPr="54DF5DD0">
        <w:rPr>
          <w:rFonts w:eastAsia="Aptos" w:cs="Arial"/>
          <w:lang w:val="ru"/>
        </w:rPr>
        <w:t xml:space="preserve"> </w:t>
      </w:r>
      <w:proofErr w:type="spellStart"/>
      <w:r w:rsidRPr="54DF5DD0">
        <w:rPr>
          <w:rFonts w:eastAsia="Aptos" w:cs="Arial"/>
          <w:lang w:val="ru"/>
        </w:rPr>
        <w:t>нові</w:t>
      </w:r>
      <w:proofErr w:type="spellEnd"/>
      <w:r w:rsidRPr="54DF5DD0">
        <w:rPr>
          <w:rFonts w:eastAsia="Aptos" w:cs="Arial"/>
          <w:lang w:val="ru"/>
        </w:rPr>
        <w:t xml:space="preserve"> </w:t>
      </w:r>
      <w:proofErr w:type="spellStart"/>
      <w:r w:rsidRPr="54DF5DD0">
        <w:rPr>
          <w:rFonts w:eastAsia="Aptos" w:cs="Arial"/>
          <w:lang w:val="ru"/>
        </w:rPr>
        <w:t>партії</w:t>
      </w:r>
      <w:proofErr w:type="spellEnd"/>
      <w:r w:rsidRPr="54DF5DD0">
        <w:rPr>
          <w:rFonts w:eastAsia="Aptos" w:cs="Arial"/>
          <w:lang w:val="ru"/>
        </w:rPr>
        <w:t xml:space="preserve"> </w:t>
      </w:r>
      <w:proofErr w:type="spellStart"/>
      <w:r w:rsidRPr="54DF5DD0">
        <w:rPr>
          <w:rFonts w:eastAsia="Aptos" w:cs="Arial"/>
          <w:lang w:val="ru"/>
        </w:rPr>
        <w:t>авіаційних</w:t>
      </w:r>
      <w:proofErr w:type="spellEnd"/>
      <w:r w:rsidRPr="54DF5DD0">
        <w:rPr>
          <w:rFonts w:eastAsia="Aptos" w:cs="Arial"/>
          <w:lang w:val="ru"/>
        </w:rPr>
        <w:t xml:space="preserve"> </w:t>
      </w:r>
      <w:proofErr w:type="spellStart"/>
      <w:r w:rsidRPr="54DF5DD0">
        <w:rPr>
          <w:rFonts w:eastAsia="Aptos" w:cs="Arial"/>
          <w:lang w:val="ru"/>
        </w:rPr>
        <w:t>комплексів</w:t>
      </w:r>
      <w:proofErr w:type="spellEnd"/>
      <w:r w:rsidRPr="54DF5DD0">
        <w:rPr>
          <w:rFonts w:eastAsia="Aptos" w:cs="Arial"/>
          <w:lang w:val="ru"/>
        </w:rPr>
        <w:t xml:space="preserve">, </w:t>
      </w:r>
      <w:proofErr w:type="spellStart"/>
      <w:r w:rsidRPr="54DF5DD0">
        <w:rPr>
          <w:rFonts w:eastAsia="Aptos" w:cs="Arial"/>
          <w:lang w:val="ru"/>
        </w:rPr>
        <w:t>які</w:t>
      </w:r>
      <w:proofErr w:type="spellEnd"/>
      <w:r w:rsidRPr="54DF5DD0">
        <w:rPr>
          <w:rFonts w:eastAsia="Aptos" w:cs="Arial"/>
          <w:lang w:val="ru"/>
        </w:rPr>
        <w:t xml:space="preserve"> </w:t>
      </w:r>
      <w:proofErr w:type="spellStart"/>
      <w:r w:rsidRPr="54DF5DD0">
        <w:rPr>
          <w:rFonts w:eastAsia="Aptos" w:cs="Arial"/>
          <w:lang w:val="ru"/>
        </w:rPr>
        <w:t>передадуть</w:t>
      </w:r>
      <w:proofErr w:type="spellEnd"/>
      <w:r w:rsidRPr="54DF5DD0">
        <w:rPr>
          <w:rFonts w:eastAsia="Aptos" w:cs="Arial"/>
          <w:lang w:val="ru"/>
        </w:rPr>
        <w:t xml:space="preserve"> у рамках </w:t>
      </w:r>
      <w:proofErr w:type="spellStart"/>
      <w:r w:rsidRPr="54DF5DD0">
        <w:rPr>
          <w:rFonts w:eastAsia="Aptos" w:cs="Arial"/>
          <w:lang w:val="ru"/>
        </w:rPr>
        <w:t>держоборонзамовлення</w:t>
      </w:r>
      <w:proofErr w:type="spellEnd"/>
      <w:r w:rsidRPr="54DF5DD0">
        <w:rPr>
          <w:rFonts w:eastAsia="Aptos" w:cs="Arial"/>
          <w:lang w:val="ru"/>
        </w:rPr>
        <w:t xml:space="preserve"> </w:t>
      </w:r>
      <w:proofErr w:type="spellStart"/>
      <w:r w:rsidRPr="54DF5DD0">
        <w:rPr>
          <w:rFonts w:eastAsia="Aptos" w:cs="Arial"/>
          <w:lang w:val="ru"/>
        </w:rPr>
        <w:t>цього</w:t>
      </w:r>
      <w:proofErr w:type="spellEnd"/>
      <w:r w:rsidRPr="54DF5DD0">
        <w:rPr>
          <w:rFonts w:eastAsia="Aptos" w:cs="Arial"/>
          <w:lang w:val="ru"/>
        </w:rPr>
        <w:t xml:space="preserve"> року», - заявив перший заступник гендиректора “Ростеха” </w:t>
      </w:r>
      <w:proofErr w:type="spellStart"/>
      <w:r w:rsidRPr="54DF5DD0">
        <w:rPr>
          <w:rFonts w:eastAsia="Aptos" w:cs="Arial"/>
          <w:lang w:val="ru"/>
        </w:rPr>
        <w:t>Володимир</w:t>
      </w:r>
      <w:proofErr w:type="spellEnd"/>
      <w:r w:rsidRPr="54DF5DD0">
        <w:rPr>
          <w:rFonts w:eastAsia="Aptos" w:cs="Arial"/>
          <w:lang w:val="ru"/>
        </w:rPr>
        <w:t xml:space="preserve"> Артяков, </w:t>
      </w:r>
      <w:proofErr w:type="spellStart"/>
      <w:r w:rsidRPr="54DF5DD0">
        <w:rPr>
          <w:rFonts w:eastAsia="Aptos" w:cs="Arial"/>
          <w:lang w:val="ru"/>
        </w:rPr>
        <w:t>чиї</w:t>
      </w:r>
      <w:proofErr w:type="spellEnd"/>
      <w:r w:rsidRPr="54DF5DD0">
        <w:rPr>
          <w:rFonts w:eastAsia="Aptos" w:cs="Arial"/>
          <w:lang w:val="ru"/>
        </w:rPr>
        <w:t xml:space="preserve"> слова навели у </w:t>
      </w:r>
      <w:proofErr w:type="spellStart"/>
      <w:r w:rsidRPr="54DF5DD0">
        <w:rPr>
          <w:rFonts w:eastAsia="Aptos" w:cs="Arial"/>
          <w:lang w:val="ru"/>
        </w:rPr>
        <w:t>прес-службі</w:t>
      </w:r>
      <w:proofErr w:type="spellEnd"/>
      <w:r w:rsidRPr="54DF5DD0">
        <w:rPr>
          <w:rFonts w:eastAsia="Aptos" w:cs="Arial"/>
          <w:lang w:val="ru"/>
        </w:rPr>
        <w:t xml:space="preserve"> </w:t>
      </w:r>
      <w:proofErr w:type="spellStart"/>
      <w:r w:rsidRPr="54DF5DD0">
        <w:rPr>
          <w:rFonts w:eastAsia="Aptos" w:cs="Arial"/>
          <w:lang w:val="ru"/>
        </w:rPr>
        <w:t>держкорпорації</w:t>
      </w:r>
      <w:proofErr w:type="spellEnd"/>
      <w:r w:rsidRPr="54DF5DD0">
        <w:rPr>
          <w:rFonts w:eastAsia="Aptos" w:cs="Arial"/>
          <w:lang w:val="ru"/>
        </w:rPr>
        <w:t>.</w:t>
      </w:r>
    </w:p>
    <w:p w:rsidR="54DF5DD0" w:rsidP="00D70E6F" w:rsidRDefault="54DF5DD0" w14:paraId="15309C50" w14:textId="29513803">
      <w:pPr>
        <w:ind w:left="1920"/>
        <w:jc w:val="both"/>
        <w:rPr>
          <w:rFonts w:eastAsia="Aptos" w:cs="Arial"/>
          <w:lang w:val="ru"/>
        </w:rPr>
      </w:pPr>
    </w:p>
    <w:p w:rsidR="4F365384" w:rsidP="00D70E6F" w:rsidRDefault="101E9522" w14:paraId="3F758F73" w14:textId="02164E42">
      <w:pPr>
        <w:pStyle w:val="Heading3"/>
        <w:jc w:val="both"/>
        <w:rPr>
          <w:lang w:val="ru"/>
        </w:rPr>
      </w:pPr>
      <w:r w:rsidRPr="54DF5DD0">
        <w:rPr>
          <w:lang w:val="ru"/>
        </w:rPr>
        <w:t xml:space="preserve">У </w:t>
      </w:r>
      <w:proofErr w:type="spellStart"/>
      <w:r w:rsidRPr="54DF5DD0">
        <w:rPr>
          <w:lang w:val="ru"/>
        </w:rPr>
        <w:t>рф</w:t>
      </w:r>
      <w:proofErr w:type="spellEnd"/>
      <w:r w:rsidRPr="54DF5DD0">
        <w:rPr>
          <w:lang w:val="ru"/>
        </w:rPr>
        <w:t xml:space="preserve"> </w:t>
      </w:r>
      <w:proofErr w:type="spellStart"/>
      <w:r w:rsidRPr="54DF5DD0">
        <w:rPr>
          <w:lang w:val="ru"/>
        </w:rPr>
        <w:t>серйозні</w:t>
      </w:r>
      <w:proofErr w:type="spellEnd"/>
      <w:r w:rsidRPr="54DF5DD0">
        <w:rPr>
          <w:lang w:val="ru"/>
        </w:rPr>
        <w:t xml:space="preserve"> </w:t>
      </w:r>
      <w:proofErr w:type="spellStart"/>
      <w:r w:rsidRPr="54DF5DD0">
        <w:rPr>
          <w:lang w:val="ru"/>
        </w:rPr>
        <w:t>проблеми</w:t>
      </w:r>
      <w:proofErr w:type="spellEnd"/>
      <w:r w:rsidRPr="54DF5DD0">
        <w:rPr>
          <w:lang w:val="ru"/>
        </w:rPr>
        <w:t xml:space="preserve"> з </w:t>
      </w:r>
      <w:proofErr w:type="spellStart"/>
      <w:r w:rsidRPr="54DF5DD0">
        <w:rPr>
          <w:lang w:val="ru"/>
        </w:rPr>
        <w:t>виготовленням</w:t>
      </w:r>
      <w:proofErr w:type="spellEnd"/>
      <w:r w:rsidRPr="54DF5DD0">
        <w:rPr>
          <w:lang w:val="ru"/>
        </w:rPr>
        <w:t xml:space="preserve"> </w:t>
      </w:r>
      <w:proofErr w:type="spellStart"/>
      <w:r w:rsidRPr="54DF5DD0">
        <w:rPr>
          <w:lang w:val="ru"/>
        </w:rPr>
        <w:t>провідного</w:t>
      </w:r>
      <w:proofErr w:type="spellEnd"/>
      <w:r w:rsidRPr="54DF5DD0">
        <w:rPr>
          <w:lang w:val="ru"/>
        </w:rPr>
        <w:t xml:space="preserve"> </w:t>
      </w:r>
      <w:proofErr w:type="spellStart"/>
      <w:r w:rsidRPr="54DF5DD0">
        <w:rPr>
          <w:lang w:val="ru"/>
        </w:rPr>
        <w:t>винищувача</w:t>
      </w:r>
      <w:proofErr w:type="spellEnd"/>
      <w:r w:rsidRPr="54DF5DD0">
        <w:rPr>
          <w:lang w:val="ru"/>
        </w:rPr>
        <w:t xml:space="preserve"> Су-57</w:t>
      </w:r>
      <w:r w:rsidRPr="330FA831" w:rsidR="4F365384">
        <w:rPr>
          <w:rStyle w:val="FootnoteReference"/>
          <w:rFonts w:eastAsia="Aptos" w:cs="Arial"/>
          <w:b/>
          <w:bCs/>
          <w:lang w:val="ru"/>
        </w:rPr>
        <w:footnoteReference w:id="8"/>
      </w:r>
    </w:p>
    <w:p w:rsidR="6B459F19" w:rsidP="00D70E6F" w:rsidRDefault="6B459F19" w14:paraId="457CBA57" w14:textId="56A079E8">
      <w:pPr>
        <w:ind w:left="1920"/>
        <w:jc w:val="both"/>
        <w:rPr>
          <w:rFonts w:eastAsia="Aptos" w:cs="Arial"/>
          <w:lang w:val="ru"/>
        </w:rPr>
      </w:pPr>
      <w:proofErr w:type="spellStart"/>
      <w:r w:rsidRPr="54DF5DD0">
        <w:rPr>
          <w:rFonts w:eastAsia="Aptos" w:cs="Arial"/>
          <w:lang w:val="ru"/>
        </w:rPr>
        <w:t>Найсучасніший</w:t>
      </w:r>
      <w:proofErr w:type="spellEnd"/>
      <w:r w:rsidRPr="54DF5DD0">
        <w:rPr>
          <w:rFonts w:eastAsia="Aptos" w:cs="Arial"/>
          <w:lang w:val="ru"/>
        </w:rPr>
        <w:t xml:space="preserve"> </w:t>
      </w:r>
      <w:proofErr w:type="spellStart"/>
      <w:r w:rsidRPr="54DF5DD0">
        <w:rPr>
          <w:rFonts w:eastAsia="Aptos" w:cs="Arial"/>
          <w:lang w:val="ru"/>
        </w:rPr>
        <w:t>винищувач</w:t>
      </w:r>
      <w:proofErr w:type="spellEnd"/>
      <w:r w:rsidRPr="54DF5DD0">
        <w:rPr>
          <w:rFonts w:eastAsia="Aptos" w:cs="Arial"/>
          <w:lang w:val="ru"/>
        </w:rPr>
        <w:t xml:space="preserve"> </w:t>
      </w:r>
      <w:proofErr w:type="spellStart"/>
      <w:r w:rsidRPr="54DF5DD0">
        <w:rPr>
          <w:rFonts w:eastAsia="Aptos" w:cs="Arial"/>
          <w:lang w:val="ru"/>
        </w:rPr>
        <w:t>росії</w:t>
      </w:r>
      <w:proofErr w:type="spellEnd"/>
      <w:r w:rsidRPr="54DF5DD0">
        <w:rPr>
          <w:rFonts w:eastAsia="Aptos" w:cs="Arial"/>
          <w:lang w:val="ru"/>
        </w:rPr>
        <w:t xml:space="preserve"> Су-57, </w:t>
      </w:r>
      <w:proofErr w:type="spellStart"/>
      <w:r w:rsidRPr="54DF5DD0">
        <w:rPr>
          <w:rFonts w:eastAsia="Aptos" w:cs="Arial"/>
          <w:lang w:val="ru"/>
        </w:rPr>
        <w:t>який</w:t>
      </w:r>
      <w:proofErr w:type="spellEnd"/>
      <w:r w:rsidRPr="54DF5DD0">
        <w:rPr>
          <w:rFonts w:eastAsia="Aptos" w:cs="Arial"/>
          <w:lang w:val="ru"/>
        </w:rPr>
        <w:t xml:space="preserve"> ЗСУ </w:t>
      </w:r>
      <w:proofErr w:type="spellStart"/>
      <w:r w:rsidRPr="54DF5DD0">
        <w:rPr>
          <w:rFonts w:eastAsia="Aptos" w:cs="Arial"/>
          <w:lang w:val="ru"/>
        </w:rPr>
        <w:t>вперше</w:t>
      </w:r>
      <w:proofErr w:type="spellEnd"/>
      <w:r w:rsidRPr="54DF5DD0">
        <w:rPr>
          <w:rFonts w:eastAsia="Aptos" w:cs="Arial"/>
          <w:lang w:val="ru"/>
        </w:rPr>
        <w:t xml:space="preserve"> </w:t>
      </w:r>
      <w:proofErr w:type="spellStart"/>
      <w:r w:rsidRPr="54DF5DD0">
        <w:rPr>
          <w:rFonts w:eastAsia="Aptos" w:cs="Arial"/>
          <w:lang w:val="ru"/>
        </w:rPr>
        <w:t>вразили</w:t>
      </w:r>
      <w:proofErr w:type="spellEnd"/>
      <w:r w:rsidRPr="54DF5DD0">
        <w:rPr>
          <w:rFonts w:eastAsia="Aptos" w:cs="Arial"/>
          <w:lang w:val="ru"/>
        </w:rPr>
        <w:t xml:space="preserve"> в </w:t>
      </w:r>
      <w:proofErr w:type="spellStart"/>
      <w:r w:rsidRPr="54DF5DD0">
        <w:rPr>
          <w:rFonts w:eastAsia="Aptos" w:cs="Arial"/>
          <w:lang w:val="ru"/>
        </w:rPr>
        <w:t>червні</w:t>
      </w:r>
      <w:proofErr w:type="spellEnd"/>
      <w:r w:rsidRPr="54DF5DD0">
        <w:rPr>
          <w:rFonts w:eastAsia="Aptos" w:cs="Arial"/>
          <w:lang w:val="ru"/>
        </w:rPr>
        <w:t xml:space="preserve"> 2024-го, </w:t>
      </w:r>
      <w:proofErr w:type="spellStart"/>
      <w:r w:rsidRPr="54DF5DD0">
        <w:rPr>
          <w:rFonts w:eastAsia="Aptos" w:cs="Arial"/>
          <w:lang w:val="ru"/>
        </w:rPr>
        <w:t>розроблявся</w:t>
      </w:r>
      <w:proofErr w:type="spellEnd"/>
      <w:r w:rsidRPr="54DF5DD0">
        <w:rPr>
          <w:rFonts w:eastAsia="Aptos" w:cs="Arial"/>
          <w:lang w:val="ru"/>
        </w:rPr>
        <w:t xml:space="preserve"> як </w:t>
      </w:r>
      <w:proofErr w:type="spellStart"/>
      <w:r w:rsidRPr="54DF5DD0">
        <w:rPr>
          <w:rFonts w:eastAsia="Aptos" w:cs="Arial"/>
          <w:lang w:val="ru"/>
        </w:rPr>
        <w:t>відповідь</w:t>
      </w:r>
      <w:proofErr w:type="spellEnd"/>
      <w:r w:rsidRPr="54DF5DD0">
        <w:rPr>
          <w:rFonts w:eastAsia="Aptos" w:cs="Arial"/>
          <w:lang w:val="ru"/>
        </w:rPr>
        <w:t xml:space="preserve"> </w:t>
      </w:r>
      <w:proofErr w:type="spellStart"/>
      <w:r w:rsidRPr="54DF5DD0">
        <w:rPr>
          <w:rFonts w:eastAsia="Aptos" w:cs="Arial"/>
          <w:lang w:val="ru"/>
        </w:rPr>
        <w:t>американським</w:t>
      </w:r>
      <w:proofErr w:type="spellEnd"/>
      <w:r w:rsidRPr="54DF5DD0">
        <w:rPr>
          <w:rFonts w:eastAsia="Aptos" w:cs="Arial"/>
          <w:lang w:val="ru"/>
        </w:rPr>
        <w:t xml:space="preserve"> F-22 і F-35. </w:t>
      </w:r>
      <w:proofErr w:type="spellStart"/>
      <w:r w:rsidRPr="54DF5DD0">
        <w:rPr>
          <w:rFonts w:eastAsia="Aptos" w:cs="Arial"/>
          <w:lang w:val="ru"/>
        </w:rPr>
        <w:t>Незважаючи</w:t>
      </w:r>
      <w:proofErr w:type="spellEnd"/>
      <w:r w:rsidRPr="54DF5DD0">
        <w:rPr>
          <w:rFonts w:eastAsia="Aptos" w:cs="Arial"/>
          <w:lang w:val="ru"/>
        </w:rPr>
        <w:t xml:space="preserve"> на </w:t>
      </w:r>
      <w:proofErr w:type="spellStart"/>
      <w:r w:rsidRPr="54DF5DD0">
        <w:rPr>
          <w:rFonts w:eastAsia="Aptos" w:cs="Arial"/>
          <w:lang w:val="ru"/>
        </w:rPr>
        <w:t>амбіції</w:t>
      </w:r>
      <w:proofErr w:type="spellEnd"/>
      <w:r w:rsidRPr="54DF5DD0">
        <w:rPr>
          <w:rFonts w:eastAsia="Aptos" w:cs="Arial"/>
          <w:lang w:val="ru"/>
        </w:rPr>
        <w:t xml:space="preserve"> </w:t>
      </w:r>
      <w:proofErr w:type="spellStart"/>
      <w:r w:rsidRPr="54DF5DD0">
        <w:rPr>
          <w:rFonts w:eastAsia="Aptos" w:cs="Arial"/>
          <w:lang w:val="ru"/>
        </w:rPr>
        <w:t>москви</w:t>
      </w:r>
      <w:proofErr w:type="spellEnd"/>
      <w:r w:rsidRPr="54DF5DD0">
        <w:rPr>
          <w:rFonts w:eastAsia="Aptos" w:cs="Arial"/>
          <w:lang w:val="ru"/>
        </w:rPr>
        <w:t xml:space="preserve">, </w:t>
      </w:r>
      <w:proofErr w:type="spellStart"/>
      <w:r w:rsidRPr="54DF5DD0">
        <w:rPr>
          <w:rFonts w:eastAsia="Aptos" w:cs="Arial"/>
          <w:lang w:val="ru"/>
        </w:rPr>
        <w:t>виробництво</w:t>
      </w:r>
      <w:proofErr w:type="spellEnd"/>
      <w:r w:rsidRPr="54DF5DD0">
        <w:rPr>
          <w:rFonts w:eastAsia="Aptos" w:cs="Arial"/>
          <w:lang w:val="ru"/>
        </w:rPr>
        <w:t xml:space="preserve"> </w:t>
      </w:r>
      <w:proofErr w:type="spellStart"/>
      <w:r w:rsidRPr="54DF5DD0">
        <w:rPr>
          <w:rFonts w:eastAsia="Aptos" w:cs="Arial"/>
          <w:lang w:val="ru"/>
        </w:rPr>
        <w:t>літака</w:t>
      </w:r>
      <w:proofErr w:type="spellEnd"/>
      <w:r w:rsidRPr="54DF5DD0">
        <w:rPr>
          <w:rFonts w:eastAsia="Aptos" w:cs="Arial"/>
          <w:lang w:val="ru"/>
        </w:rPr>
        <w:t xml:space="preserve">, </w:t>
      </w:r>
      <w:proofErr w:type="spellStart"/>
      <w:r w:rsidRPr="54DF5DD0">
        <w:rPr>
          <w:rFonts w:eastAsia="Aptos" w:cs="Arial"/>
          <w:lang w:val="ru"/>
        </w:rPr>
        <w:t>який</w:t>
      </w:r>
      <w:proofErr w:type="spellEnd"/>
      <w:r w:rsidRPr="54DF5DD0">
        <w:rPr>
          <w:rFonts w:eastAsia="Aptos" w:cs="Arial"/>
          <w:lang w:val="ru"/>
        </w:rPr>
        <w:t xml:space="preserve"> </w:t>
      </w:r>
      <w:proofErr w:type="spellStart"/>
      <w:r w:rsidRPr="54DF5DD0">
        <w:rPr>
          <w:rFonts w:eastAsia="Aptos" w:cs="Arial"/>
          <w:lang w:val="ru"/>
        </w:rPr>
        <w:t>отримав</w:t>
      </w:r>
      <w:proofErr w:type="spellEnd"/>
      <w:r w:rsidRPr="54DF5DD0">
        <w:rPr>
          <w:rFonts w:eastAsia="Aptos" w:cs="Arial"/>
          <w:lang w:val="ru"/>
        </w:rPr>
        <w:t xml:space="preserve"> у НАТО </w:t>
      </w:r>
      <w:proofErr w:type="spellStart"/>
      <w:r w:rsidRPr="54DF5DD0">
        <w:rPr>
          <w:rFonts w:eastAsia="Aptos" w:cs="Arial"/>
          <w:lang w:val="ru"/>
        </w:rPr>
        <w:t>кодове</w:t>
      </w:r>
      <w:proofErr w:type="spellEnd"/>
      <w:r w:rsidRPr="54DF5DD0">
        <w:rPr>
          <w:rFonts w:eastAsia="Aptos" w:cs="Arial"/>
          <w:lang w:val="ru"/>
        </w:rPr>
        <w:t xml:space="preserve"> </w:t>
      </w:r>
      <w:proofErr w:type="spellStart"/>
      <w:r w:rsidRPr="54DF5DD0">
        <w:rPr>
          <w:rFonts w:eastAsia="Aptos" w:cs="Arial"/>
          <w:lang w:val="ru"/>
        </w:rPr>
        <w:t>ім'я</w:t>
      </w:r>
      <w:proofErr w:type="spellEnd"/>
      <w:r w:rsidRPr="54DF5DD0">
        <w:rPr>
          <w:rFonts w:eastAsia="Aptos" w:cs="Arial"/>
          <w:lang w:val="ru"/>
        </w:rPr>
        <w:t xml:space="preserve"> «</w:t>
      </w:r>
      <w:proofErr w:type="spellStart"/>
      <w:r w:rsidRPr="54DF5DD0">
        <w:rPr>
          <w:rFonts w:eastAsia="Aptos" w:cs="Arial"/>
          <w:lang w:val="ru"/>
        </w:rPr>
        <w:t>Фелон</w:t>
      </w:r>
      <w:proofErr w:type="spellEnd"/>
      <w:r w:rsidRPr="54DF5DD0">
        <w:rPr>
          <w:rFonts w:eastAsia="Aptos" w:cs="Arial"/>
          <w:lang w:val="ru"/>
        </w:rPr>
        <w:t xml:space="preserve">», </w:t>
      </w:r>
      <w:proofErr w:type="spellStart"/>
      <w:r w:rsidRPr="54DF5DD0">
        <w:rPr>
          <w:rFonts w:eastAsia="Aptos" w:cs="Arial"/>
          <w:lang w:val="ru"/>
        </w:rPr>
        <w:t>стикається</w:t>
      </w:r>
      <w:proofErr w:type="spellEnd"/>
      <w:r w:rsidRPr="54DF5DD0">
        <w:rPr>
          <w:rFonts w:eastAsia="Aptos" w:cs="Arial"/>
          <w:lang w:val="ru"/>
        </w:rPr>
        <w:t xml:space="preserve"> з </w:t>
      </w:r>
      <w:proofErr w:type="spellStart"/>
      <w:r w:rsidRPr="54DF5DD0">
        <w:rPr>
          <w:rFonts w:eastAsia="Aptos" w:cs="Arial"/>
          <w:lang w:val="ru"/>
        </w:rPr>
        <w:t>труднощами</w:t>
      </w:r>
      <w:proofErr w:type="spellEnd"/>
      <w:r w:rsidRPr="54DF5DD0">
        <w:rPr>
          <w:rFonts w:eastAsia="Aptos" w:cs="Arial"/>
          <w:lang w:val="ru"/>
        </w:rPr>
        <w:t xml:space="preserve">, </w:t>
      </w:r>
      <w:proofErr w:type="spellStart"/>
      <w:r w:rsidRPr="54DF5DD0">
        <w:rPr>
          <w:rFonts w:eastAsia="Aptos" w:cs="Arial"/>
          <w:lang w:val="ru"/>
        </w:rPr>
        <w:t>пише</w:t>
      </w:r>
      <w:proofErr w:type="spellEnd"/>
      <w:r w:rsidRPr="54DF5DD0">
        <w:rPr>
          <w:rFonts w:eastAsia="Aptos" w:cs="Arial"/>
          <w:lang w:val="ru"/>
        </w:rPr>
        <w:t xml:space="preserve"> </w:t>
      </w:r>
      <w:proofErr w:type="spellStart"/>
      <w:r w:rsidRPr="54DF5DD0">
        <w:rPr>
          <w:rFonts w:eastAsia="Aptos" w:cs="Arial"/>
          <w:lang w:val="ru"/>
        </w:rPr>
        <w:t>видання</w:t>
      </w:r>
      <w:proofErr w:type="spellEnd"/>
      <w:r w:rsidRPr="54DF5DD0">
        <w:rPr>
          <w:rFonts w:eastAsia="Aptos" w:cs="Arial"/>
          <w:lang w:val="ru"/>
        </w:rPr>
        <w:t xml:space="preserve"> 19FortyFive.</w:t>
      </w:r>
    </w:p>
    <w:p w:rsidR="54DF5DD0" w:rsidP="00D70E6F" w:rsidRDefault="54DF5DD0" w14:paraId="28DB2D23" w14:textId="6C895101">
      <w:pPr>
        <w:ind w:left="1920"/>
        <w:jc w:val="both"/>
        <w:rPr>
          <w:rFonts w:eastAsia="Aptos" w:cs="Arial"/>
          <w:lang w:val="ru"/>
        </w:rPr>
      </w:pPr>
    </w:p>
    <w:p w:rsidR="6B459F19" w:rsidP="00D70E6F" w:rsidRDefault="6B459F19" w14:paraId="70BF7F4F" w14:textId="134A802D">
      <w:pPr>
        <w:ind w:left="1920"/>
        <w:jc w:val="both"/>
        <w:rPr>
          <w:rFonts w:eastAsia="Aptos" w:cs="Arial"/>
          <w:lang w:val="ru"/>
        </w:rPr>
      </w:pPr>
      <w:proofErr w:type="spellStart"/>
      <w:r w:rsidRPr="54DF5DD0">
        <w:rPr>
          <w:rFonts w:eastAsia="Aptos" w:cs="Arial"/>
          <w:lang w:val="ru"/>
        </w:rPr>
        <w:t>Незважаючи</w:t>
      </w:r>
      <w:proofErr w:type="spellEnd"/>
      <w:r w:rsidRPr="54DF5DD0">
        <w:rPr>
          <w:rFonts w:eastAsia="Aptos" w:cs="Arial"/>
          <w:lang w:val="ru"/>
        </w:rPr>
        <w:t xml:space="preserve"> на </w:t>
      </w:r>
      <w:proofErr w:type="spellStart"/>
      <w:r w:rsidRPr="54DF5DD0">
        <w:rPr>
          <w:rFonts w:eastAsia="Aptos" w:cs="Arial"/>
          <w:lang w:val="ru"/>
        </w:rPr>
        <w:t>передову</w:t>
      </w:r>
      <w:proofErr w:type="spellEnd"/>
      <w:r w:rsidRPr="54DF5DD0">
        <w:rPr>
          <w:rFonts w:eastAsia="Aptos" w:cs="Arial"/>
          <w:lang w:val="ru"/>
        </w:rPr>
        <w:t xml:space="preserve"> </w:t>
      </w:r>
      <w:proofErr w:type="spellStart"/>
      <w:r w:rsidRPr="54DF5DD0">
        <w:rPr>
          <w:rFonts w:eastAsia="Aptos" w:cs="Arial"/>
          <w:lang w:val="ru"/>
        </w:rPr>
        <w:t>авіоніку</w:t>
      </w:r>
      <w:proofErr w:type="spellEnd"/>
      <w:r w:rsidRPr="54DF5DD0">
        <w:rPr>
          <w:rFonts w:eastAsia="Aptos" w:cs="Arial"/>
          <w:lang w:val="ru"/>
        </w:rPr>
        <w:t xml:space="preserve">, </w:t>
      </w:r>
      <w:proofErr w:type="spellStart"/>
      <w:r w:rsidRPr="54DF5DD0">
        <w:rPr>
          <w:rFonts w:eastAsia="Aptos" w:cs="Arial"/>
          <w:lang w:val="ru"/>
        </w:rPr>
        <w:t>маневреність</w:t>
      </w:r>
      <w:proofErr w:type="spellEnd"/>
      <w:r w:rsidRPr="54DF5DD0">
        <w:rPr>
          <w:rFonts w:eastAsia="Aptos" w:cs="Arial"/>
          <w:lang w:val="ru"/>
        </w:rPr>
        <w:t xml:space="preserve"> і </w:t>
      </w:r>
      <w:proofErr w:type="spellStart"/>
      <w:r w:rsidRPr="54DF5DD0">
        <w:rPr>
          <w:rFonts w:eastAsia="Aptos" w:cs="Arial"/>
          <w:lang w:val="ru"/>
        </w:rPr>
        <w:t>елементи</w:t>
      </w:r>
      <w:proofErr w:type="spellEnd"/>
      <w:r w:rsidRPr="54DF5DD0">
        <w:rPr>
          <w:rFonts w:eastAsia="Aptos" w:cs="Arial"/>
          <w:lang w:val="ru"/>
        </w:rPr>
        <w:t xml:space="preserve"> </w:t>
      </w:r>
      <w:proofErr w:type="spellStart"/>
      <w:r w:rsidRPr="54DF5DD0">
        <w:rPr>
          <w:rFonts w:eastAsia="Aptos" w:cs="Arial"/>
          <w:lang w:val="ru"/>
        </w:rPr>
        <w:t>малопомітності</w:t>
      </w:r>
      <w:proofErr w:type="spellEnd"/>
      <w:r w:rsidRPr="54DF5DD0">
        <w:rPr>
          <w:rFonts w:eastAsia="Aptos" w:cs="Arial"/>
          <w:lang w:val="ru"/>
        </w:rPr>
        <w:t xml:space="preserve">, Су-57 </w:t>
      </w:r>
      <w:proofErr w:type="spellStart"/>
      <w:r w:rsidRPr="54DF5DD0">
        <w:rPr>
          <w:rFonts w:eastAsia="Aptos" w:cs="Arial"/>
          <w:lang w:val="ru"/>
        </w:rPr>
        <w:t>має</w:t>
      </w:r>
      <w:proofErr w:type="spellEnd"/>
      <w:r w:rsidRPr="54DF5DD0">
        <w:rPr>
          <w:rFonts w:eastAsia="Aptos" w:cs="Arial"/>
          <w:lang w:val="ru"/>
        </w:rPr>
        <w:t xml:space="preserve"> </w:t>
      </w:r>
      <w:proofErr w:type="spellStart"/>
      <w:r w:rsidRPr="54DF5DD0">
        <w:rPr>
          <w:rFonts w:eastAsia="Aptos" w:cs="Arial"/>
          <w:lang w:val="ru"/>
        </w:rPr>
        <w:t>кілька</w:t>
      </w:r>
      <w:proofErr w:type="spellEnd"/>
      <w:r w:rsidRPr="54DF5DD0">
        <w:rPr>
          <w:rFonts w:eastAsia="Aptos" w:cs="Arial"/>
          <w:lang w:val="ru"/>
        </w:rPr>
        <w:t xml:space="preserve"> </w:t>
      </w:r>
      <w:proofErr w:type="spellStart"/>
      <w:r w:rsidRPr="54DF5DD0">
        <w:rPr>
          <w:rFonts w:eastAsia="Aptos" w:cs="Arial"/>
          <w:lang w:val="ru"/>
        </w:rPr>
        <w:t>конструктивних</w:t>
      </w:r>
      <w:proofErr w:type="spellEnd"/>
      <w:r w:rsidRPr="54DF5DD0">
        <w:rPr>
          <w:rFonts w:eastAsia="Aptos" w:cs="Arial"/>
          <w:lang w:val="ru"/>
        </w:rPr>
        <w:t xml:space="preserve"> </w:t>
      </w:r>
      <w:proofErr w:type="spellStart"/>
      <w:r w:rsidRPr="54DF5DD0">
        <w:rPr>
          <w:rFonts w:eastAsia="Aptos" w:cs="Arial"/>
          <w:lang w:val="ru"/>
        </w:rPr>
        <w:t>недоліків</w:t>
      </w:r>
      <w:proofErr w:type="spellEnd"/>
      <w:r w:rsidRPr="54DF5DD0">
        <w:rPr>
          <w:rFonts w:eastAsia="Aptos" w:cs="Arial"/>
          <w:lang w:val="ru"/>
        </w:rPr>
        <w:t xml:space="preserve">, </w:t>
      </w:r>
      <w:proofErr w:type="spellStart"/>
      <w:r w:rsidRPr="54DF5DD0">
        <w:rPr>
          <w:rFonts w:eastAsia="Aptos" w:cs="Arial"/>
          <w:lang w:val="ru"/>
        </w:rPr>
        <w:t>які</w:t>
      </w:r>
      <w:proofErr w:type="spellEnd"/>
      <w:r w:rsidRPr="54DF5DD0">
        <w:rPr>
          <w:rFonts w:eastAsia="Aptos" w:cs="Arial"/>
          <w:lang w:val="ru"/>
        </w:rPr>
        <w:t xml:space="preserve"> </w:t>
      </w:r>
      <w:proofErr w:type="spellStart"/>
      <w:r w:rsidRPr="54DF5DD0">
        <w:rPr>
          <w:rFonts w:eastAsia="Aptos" w:cs="Arial"/>
          <w:lang w:val="ru"/>
        </w:rPr>
        <w:t>можуть</w:t>
      </w:r>
      <w:proofErr w:type="spellEnd"/>
      <w:r w:rsidRPr="54DF5DD0">
        <w:rPr>
          <w:rFonts w:eastAsia="Aptos" w:cs="Arial"/>
          <w:lang w:val="ru"/>
        </w:rPr>
        <w:t xml:space="preserve"> </w:t>
      </w:r>
      <w:proofErr w:type="spellStart"/>
      <w:r w:rsidRPr="54DF5DD0">
        <w:rPr>
          <w:rFonts w:eastAsia="Aptos" w:cs="Arial"/>
          <w:lang w:val="ru"/>
        </w:rPr>
        <w:t>поставити</w:t>
      </w:r>
      <w:proofErr w:type="spellEnd"/>
      <w:r w:rsidRPr="54DF5DD0">
        <w:rPr>
          <w:rFonts w:eastAsia="Aptos" w:cs="Arial"/>
          <w:lang w:val="ru"/>
        </w:rPr>
        <w:t xml:space="preserve"> </w:t>
      </w:r>
      <w:proofErr w:type="spellStart"/>
      <w:r w:rsidRPr="54DF5DD0">
        <w:rPr>
          <w:rFonts w:eastAsia="Aptos" w:cs="Arial"/>
          <w:lang w:val="ru"/>
        </w:rPr>
        <w:t>його</w:t>
      </w:r>
      <w:proofErr w:type="spellEnd"/>
      <w:r w:rsidRPr="54DF5DD0">
        <w:rPr>
          <w:rFonts w:eastAsia="Aptos" w:cs="Arial"/>
          <w:lang w:val="ru"/>
        </w:rPr>
        <w:t xml:space="preserve"> в </w:t>
      </w:r>
      <w:proofErr w:type="spellStart"/>
      <w:r w:rsidRPr="54DF5DD0">
        <w:rPr>
          <w:rFonts w:eastAsia="Aptos" w:cs="Arial"/>
          <w:lang w:val="ru"/>
        </w:rPr>
        <w:t>невигідне</w:t>
      </w:r>
      <w:proofErr w:type="spellEnd"/>
      <w:r w:rsidRPr="54DF5DD0">
        <w:rPr>
          <w:rFonts w:eastAsia="Aptos" w:cs="Arial"/>
          <w:lang w:val="ru"/>
        </w:rPr>
        <w:t xml:space="preserve"> становище на </w:t>
      </w:r>
      <w:proofErr w:type="spellStart"/>
      <w:r w:rsidRPr="54DF5DD0">
        <w:rPr>
          <w:rFonts w:eastAsia="Aptos" w:cs="Arial"/>
          <w:lang w:val="ru"/>
        </w:rPr>
        <w:t>тлі</w:t>
      </w:r>
      <w:proofErr w:type="spellEnd"/>
      <w:r w:rsidRPr="54DF5DD0">
        <w:rPr>
          <w:rFonts w:eastAsia="Aptos" w:cs="Arial"/>
          <w:lang w:val="ru"/>
        </w:rPr>
        <w:t xml:space="preserve"> </w:t>
      </w:r>
      <w:proofErr w:type="spellStart"/>
      <w:r w:rsidRPr="54DF5DD0">
        <w:rPr>
          <w:rFonts w:eastAsia="Aptos" w:cs="Arial"/>
          <w:lang w:val="ru"/>
        </w:rPr>
        <w:t>конкурентів</w:t>
      </w:r>
      <w:proofErr w:type="spellEnd"/>
      <w:r w:rsidRPr="54DF5DD0">
        <w:rPr>
          <w:rFonts w:eastAsia="Aptos" w:cs="Arial"/>
          <w:lang w:val="ru"/>
        </w:rPr>
        <w:t xml:space="preserve">. </w:t>
      </w:r>
      <w:proofErr w:type="spellStart"/>
      <w:r w:rsidRPr="54DF5DD0">
        <w:rPr>
          <w:rFonts w:eastAsia="Aptos" w:cs="Arial"/>
          <w:lang w:val="ru"/>
        </w:rPr>
        <w:t>Зокрема</w:t>
      </w:r>
      <w:proofErr w:type="spellEnd"/>
      <w:r w:rsidRPr="54DF5DD0">
        <w:rPr>
          <w:rFonts w:eastAsia="Aptos" w:cs="Arial"/>
          <w:lang w:val="ru"/>
        </w:rPr>
        <w:t xml:space="preserve">, </w:t>
      </w:r>
      <w:proofErr w:type="spellStart"/>
      <w:r w:rsidRPr="54DF5DD0">
        <w:rPr>
          <w:rFonts w:eastAsia="Aptos" w:cs="Arial"/>
          <w:lang w:val="ru"/>
        </w:rPr>
        <w:t>елементи</w:t>
      </w:r>
      <w:proofErr w:type="spellEnd"/>
      <w:r w:rsidRPr="54DF5DD0">
        <w:rPr>
          <w:rFonts w:eastAsia="Aptos" w:cs="Arial"/>
          <w:lang w:val="ru"/>
        </w:rPr>
        <w:t xml:space="preserve"> </w:t>
      </w:r>
      <w:proofErr w:type="spellStart"/>
      <w:r w:rsidRPr="54DF5DD0">
        <w:rPr>
          <w:rFonts w:eastAsia="Aptos" w:cs="Arial"/>
          <w:lang w:val="ru"/>
        </w:rPr>
        <w:t>конструкції</w:t>
      </w:r>
      <w:proofErr w:type="spellEnd"/>
      <w:r w:rsidRPr="54DF5DD0">
        <w:rPr>
          <w:rFonts w:eastAsia="Aptos" w:cs="Arial"/>
          <w:lang w:val="ru"/>
        </w:rPr>
        <w:t xml:space="preserve">, </w:t>
      </w:r>
      <w:proofErr w:type="spellStart"/>
      <w:r w:rsidRPr="54DF5DD0">
        <w:rPr>
          <w:rFonts w:eastAsia="Aptos" w:cs="Arial"/>
          <w:lang w:val="ru"/>
        </w:rPr>
        <w:t>такі</w:t>
      </w:r>
      <w:proofErr w:type="spellEnd"/>
      <w:r w:rsidRPr="54DF5DD0">
        <w:rPr>
          <w:rFonts w:eastAsia="Aptos" w:cs="Arial"/>
          <w:lang w:val="ru"/>
        </w:rPr>
        <w:t xml:space="preserve"> як сопла </w:t>
      </w:r>
      <w:proofErr w:type="spellStart"/>
      <w:r w:rsidRPr="54DF5DD0">
        <w:rPr>
          <w:rFonts w:eastAsia="Aptos" w:cs="Arial"/>
          <w:lang w:val="ru"/>
        </w:rPr>
        <w:t>двигунів</w:t>
      </w:r>
      <w:proofErr w:type="spellEnd"/>
      <w:r w:rsidRPr="54DF5DD0">
        <w:rPr>
          <w:rFonts w:eastAsia="Aptos" w:cs="Arial"/>
          <w:lang w:val="ru"/>
        </w:rPr>
        <w:t xml:space="preserve"> і обшивка, </w:t>
      </w:r>
      <w:proofErr w:type="spellStart"/>
      <w:r w:rsidRPr="54DF5DD0">
        <w:rPr>
          <w:rFonts w:eastAsia="Aptos" w:cs="Arial"/>
          <w:lang w:val="ru"/>
        </w:rPr>
        <w:t>можливо</w:t>
      </w:r>
      <w:proofErr w:type="spellEnd"/>
      <w:r w:rsidRPr="54DF5DD0">
        <w:rPr>
          <w:rFonts w:eastAsia="Aptos" w:cs="Arial"/>
          <w:lang w:val="ru"/>
        </w:rPr>
        <w:t xml:space="preserve">, </w:t>
      </w:r>
      <w:proofErr w:type="spellStart"/>
      <w:r w:rsidRPr="54DF5DD0">
        <w:rPr>
          <w:rFonts w:eastAsia="Aptos" w:cs="Arial"/>
          <w:lang w:val="ru"/>
        </w:rPr>
        <w:t>менш</w:t>
      </w:r>
      <w:proofErr w:type="spellEnd"/>
      <w:r w:rsidRPr="54DF5DD0">
        <w:rPr>
          <w:rFonts w:eastAsia="Aptos" w:cs="Arial"/>
          <w:lang w:val="ru"/>
        </w:rPr>
        <w:t xml:space="preserve"> </w:t>
      </w:r>
      <w:proofErr w:type="spellStart"/>
      <w:r w:rsidRPr="54DF5DD0">
        <w:rPr>
          <w:rFonts w:eastAsia="Aptos" w:cs="Arial"/>
          <w:lang w:val="ru"/>
        </w:rPr>
        <w:t>малопомітні</w:t>
      </w:r>
      <w:proofErr w:type="spellEnd"/>
      <w:r w:rsidRPr="54DF5DD0">
        <w:rPr>
          <w:rFonts w:eastAsia="Aptos" w:cs="Arial"/>
          <w:lang w:val="ru"/>
        </w:rPr>
        <w:t xml:space="preserve">, </w:t>
      </w:r>
      <w:proofErr w:type="spellStart"/>
      <w:r w:rsidRPr="54DF5DD0">
        <w:rPr>
          <w:rFonts w:eastAsia="Aptos" w:cs="Arial"/>
          <w:lang w:val="ru"/>
        </w:rPr>
        <w:t>ніж</w:t>
      </w:r>
      <w:proofErr w:type="spellEnd"/>
      <w:r w:rsidRPr="54DF5DD0">
        <w:rPr>
          <w:rFonts w:eastAsia="Aptos" w:cs="Arial"/>
          <w:lang w:val="ru"/>
        </w:rPr>
        <w:t xml:space="preserve"> в </w:t>
      </w:r>
      <w:proofErr w:type="spellStart"/>
      <w:r w:rsidRPr="54DF5DD0">
        <w:rPr>
          <w:rFonts w:eastAsia="Aptos" w:cs="Arial"/>
          <w:lang w:val="ru"/>
        </w:rPr>
        <w:t>американських</w:t>
      </w:r>
      <w:proofErr w:type="spellEnd"/>
      <w:r w:rsidRPr="54DF5DD0">
        <w:rPr>
          <w:rFonts w:eastAsia="Aptos" w:cs="Arial"/>
          <w:lang w:val="ru"/>
        </w:rPr>
        <w:t xml:space="preserve"> і </w:t>
      </w:r>
      <w:proofErr w:type="spellStart"/>
      <w:r w:rsidRPr="54DF5DD0">
        <w:rPr>
          <w:rFonts w:eastAsia="Aptos" w:cs="Arial"/>
          <w:lang w:val="ru"/>
        </w:rPr>
        <w:t>китайських</w:t>
      </w:r>
      <w:proofErr w:type="spellEnd"/>
      <w:r w:rsidRPr="54DF5DD0">
        <w:rPr>
          <w:rFonts w:eastAsia="Aptos" w:cs="Arial"/>
          <w:lang w:val="ru"/>
        </w:rPr>
        <w:t xml:space="preserve"> </w:t>
      </w:r>
      <w:proofErr w:type="spellStart"/>
      <w:r w:rsidRPr="54DF5DD0">
        <w:rPr>
          <w:rFonts w:eastAsia="Aptos" w:cs="Arial"/>
          <w:lang w:val="ru"/>
        </w:rPr>
        <w:t>аналогів</w:t>
      </w:r>
      <w:proofErr w:type="spellEnd"/>
      <w:r w:rsidRPr="54DF5DD0">
        <w:rPr>
          <w:rFonts w:eastAsia="Aptos" w:cs="Arial"/>
          <w:lang w:val="ru"/>
        </w:rPr>
        <w:t xml:space="preserve">, </w:t>
      </w:r>
      <w:proofErr w:type="spellStart"/>
      <w:r w:rsidRPr="54DF5DD0">
        <w:rPr>
          <w:rFonts w:eastAsia="Aptos" w:cs="Arial"/>
          <w:lang w:val="ru"/>
        </w:rPr>
        <w:t>що</w:t>
      </w:r>
      <w:proofErr w:type="spellEnd"/>
      <w:r w:rsidRPr="54DF5DD0">
        <w:rPr>
          <w:rFonts w:eastAsia="Aptos" w:cs="Arial"/>
          <w:lang w:val="ru"/>
        </w:rPr>
        <w:t xml:space="preserve"> </w:t>
      </w:r>
      <w:proofErr w:type="spellStart"/>
      <w:r w:rsidRPr="54DF5DD0">
        <w:rPr>
          <w:rFonts w:eastAsia="Aptos" w:cs="Arial"/>
          <w:lang w:val="ru"/>
        </w:rPr>
        <w:t>може</w:t>
      </w:r>
      <w:proofErr w:type="spellEnd"/>
      <w:r w:rsidRPr="54DF5DD0">
        <w:rPr>
          <w:rFonts w:eastAsia="Aptos" w:cs="Arial"/>
          <w:lang w:val="ru"/>
        </w:rPr>
        <w:t xml:space="preserve"> </w:t>
      </w:r>
      <w:proofErr w:type="spellStart"/>
      <w:r w:rsidRPr="54DF5DD0">
        <w:rPr>
          <w:rFonts w:eastAsia="Aptos" w:cs="Arial"/>
          <w:lang w:val="ru"/>
        </w:rPr>
        <w:t>вплинути</w:t>
      </w:r>
      <w:proofErr w:type="spellEnd"/>
      <w:r w:rsidRPr="54DF5DD0">
        <w:rPr>
          <w:rFonts w:eastAsia="Aptos" w:cs="Arial"/>
          <w:lang w:val="ru"/>
        </w:rPr>
        <w:t xml:space="preserve"> на </w:t>
      </w:r>
      <w:proofErr w:type="spellStart"/>
      <w:r w:rsidRPr="54DF5DD0">
        <w:rPr>
          <w:rFonts w:eastAsia="Aptos" w:cs="Arial"/>
          <w:lang w:val="ru"/>
        </w:rPr>
        <w:t>його</w:t>
      </w:r>
      <w:proofErr w:type="spellEnd"/>
      <w:r w:rsidRPr="54DF5DD0">
        <w:rPr>
          <w:rFonts w:eastAsia="Aptos" w:cs="Arial"/>
          <w:lang w:val="ru"/>
        </w:rPr>
        <w:t xml:space="preserve"> </w:t>
      </w:r>
      <w:proofErr w:type="spellStart"/>
      <w:r w:rsidRPr="54DF5DD0">
        <w:rPr>
          <w:rFonts w:eastAsia="Aptos" w:cs="Arial"/>
          <w:lang w:val="ru"/>
        </w:rPr>
        <w:t>ефективність</w:t>
      </w:r>
      <w:proofErr w:type="spellEnd"/>
      <w:r w:rsidRPr="54DF5DD0">
        <w:rPr>
          <w:rFonts w:eastAsia="Aptos" w:cs="Arial"/>
          <w:lang w:val="ru"/>
        </w:rPr>
        <w:t xml:space="preserve"> </w:t>
      </w:r>
      <w:proofErr w:type="spellStart"/>
      <w:r w:rsidRPr="54DF5DD0">
        <w:rPr>
          <w:rFonts w:eastAsia="Aptos" w:cs="Arial"/>
          <w:lang w:val="ru"/>
        </w:rPr>
        <w:t>проти</w:t>
      </w:r>
      <w:proofErr w:type="spellEnd"/>
      <w:r w:rsidRPr="54DF5DD0">
        <w:rPr>
          <w:rFonts w:eastAsia="Aptos" w:cs="Arial"/>
          <w:lang w:val="ru"/>
        </w:rPr>
        <w:t xml:space="preserve"> </w:t>
      </w:r>
      <w:proofErr w:type="spellStart"/>
      <w:r w:rsidRPr="54DF5DD0">
        <w:rPr>
          <w:rFonts w:eastAsia="Aptos" w:cs="Arial"/>
          <w:lang w:val="ru"/>
        </w:rPr>
        <w:t>сучасних</w:t>
      </w:r>
      <w:proofErr w:type="spellEnd"/>
      <w:r w:rsidRPr="54DF5DD0">
        <w:rPr>
          <w:rFonts w:eastAsia="Aptos" w:cs="Arial"/>
          <w:lang w:val="ru"/>
        </w:rPr>
        <w:t xml:space="preserve"> систем ППО.</w:t>
      </w:r>
    </w:p>
    <w:p w:rsidR="54DF5DD0" w:rsidP="00D70E6F" w:rsidRDefault="54DF5DD0" w14:paraId="7381E57A" w14:textId="1A0283EA">
      <w:pPr>
        <w:ind w:left="1920"/>
        <w:jc w:val="both"/>
        <w:rPr>
          <w:rFonts w:eastAsia="Aptos" w:cs="Arial"/>
          <w:lang w:val="ru"/>
        </w:rPr>
      </w:pPr>
    </w:p>
    <w:p w:rsidR="6B459F19" w:rsidP="00D70E6F" w:rsidRDefault="6B459F19" w14:paraId="484ABA4A" w14:textId="659FA814">
      <w:pPr>
        <w:ind w:left="1920"/>
        <w:jc w:val="both"/>
        <w:rPr>
          <w:rFonts w:eastAsia="Aptos" w:cs="Arial"/>
          <w:lang w:val="ru"/>
        </w:rPr>
      </w:pPr>
      <w:proofErr w:type="spellStart"/>
      <w:r w:rsidRPr="54DF5DD0">
        <w:rPr>
          <w:rFonts w:eastAsia="Aptos" w:cs="Arial"/>
          <w:lang w:val="ru"/>
        </w:rPr>
        <w:t>Росія</w:t>
      </w:r>
      <w:proofErr w:type="spellEnd"/>
      <w:r w:rsidRPr="54DF5DD0">
        <w:rPr>
          <w:rFonts w:eastAsia="Aptos" w:cs="Arial"/>
          <w:lang w:val="ru"/>
        </w:rPr>
        <w:t xml:space="preserve"> активно </w:t>
      </w:r>
      <w:proofErr w:type="spellStart"/>
      <w:r w:rsidRPr="54DF5DD0">
        <w:rPr>
          <w:rFonts w:eastAsia="Aptos" w:cs="Arial"/>
          <w:lang w:val="ru"/>
        </w:rPr>
        <w:t>рекламує</w:t>
      </w:r>
      <w:proofErr w:type="spellEnd"/>
      <w:r w:rsidRPr="54DF5DD0">
        <w:rPr>
          <w:rFonts w:eastAsia="Aptos" w:cs="Arial"/>
          <w:lang w:val="ru"/>
        </w:rPr>
        <w:t xml:space="preserve"> Су-57 як </w:t>
      </w:r>
      <w:proofErr w:type="spellStart"/>
      <w:r w:rsidRPr="54DF5DD0">
        <w:rPr>
          <w:rFonts w:eastAsia="Aptos" w:cs="Arial"/>
          <w:lang w:val="ru"/>
        </w:rPr>
        <w:t>малопомітний</w:t>
      </w:r>
      <w:proofErr w:type="spellEnd"/>
      <w:r w:rsidRPr="54DF5DD0">
        <w:rPr>
          <w:rFonts w:eastAsia="Aptos" w:cs="Arial"/>
          <w:lang w:val="ru"/>
        </w:rPr>
        <w:t xml:space="preserve"> </w:t>
      </w:r>
      <w:proofErr w:type="spellStart"/>
      <w:r w:rsidRPr="54DF5DD0">
        <w:rPr>
          <w:rFonts w:eastAsia="Aptos" w:cs="Arial"/>
          <w:lang w:val="ru"/>
        </w:rPr>
        <w:t>винищувач</w:t>
      </w:r>
      <w:proofErr w:type="spellEnd"/>
      <w:r w:rsidRPr="54DF5DD0">
        <w:rPr>
          <w:rFonts w:eastAsia="Aptos" w:cs="Arial"/>
          <w:lang w:val="ru"/>
        </w:rPr>
        <w:t xml:space="preserve">, </w:t>
      </w:r>
      <w:proofErr w:type="spellStart"/>
      <w:r w:rsidRPr="54DF5DD0">
        <w:rPr>
          <w:rFonts w:eastAsia="Aptos" w:cs="Arial"/>
          <w:lang w:val="ru"/>
        </w:rPr>
        <w:t>але</w:t>
      </w:r>
      <w:proofErr w:type="spellEnd"/>
      <w:r w:rsidRPr="54DF5DD0">
        <w:rPr>
          <w:rFonts w:eastAsia="Aptos" w:cs="Arial"/>
          <w:lang w:val="ru"/>
        </w:rPr>
        <w:t xml:space="preserve"> через </w:t>
      </w:r>
      <w:proofErr w:type="spellStart"/>
      <w:r w:rsidRPr="54DF5DD0">
        <w:rPr>
          <w:rFonts w:eastAsia="Aptos" w:cs="Arial"/>
          <w:lang w:val="ru"/>
        </w:rPr>
        <w:t>економічні</w:t>
      </w:r>
      <w:proofErr w:type="spellEnd"/>
      <w:r w:rsidRPr="54DF5DD0">
        <w:rPr>
          <w:rFonts w:eastAsia="Aptos" w:cs="Arial"/>
          <w:lang w:val="ru"/>
        </w:rPr>
        <w:t xml:space="preserve"> </w:t>
      </w:r>
      <w:proofErr w:type="spellStart"/>
      <w:r w:rsidRPr="54DF5DD0">
        <w:rPr>
          <w:rFonts w:eastAsia="Aptos" w:cs="Arial"/>
          <w:lang w:val="ru"/>
        </w:rPr>
        <w:t>труднощі</w:t>
      </w:r>
      <w:proofErr w:type="spellEnd"/>
      <w:r w:rsidRPr="54DF5DD0">
        <w:rPr>
          <w:rFonts w:eastAsia="Aptos" w:cs="Arial"/>
          <w:lang w:val="ru"/>
        </w:rPr>
        <w:t xml:space="preserve"> і фокус на </w:t>
      </w:r>
      <w:proofErr w:type="spellStart"/>
      <w:r w:rsidRPr="54DF5DD0">
        <w:rPr>
          <w:rFonts w:eastAsia="Aptos" w:cs="Arial"/>
          <w:lang w:val="ru"/>
        </w:rPr>
        <w:t>задоволенні</w:t>
      </w:r>
      <w:proofErr w:type="spellEnd"/>
      <w:r w:rsidRPr="54DF5DD0">
        <w:rPr>
          <w:rFonts w:eastAsia="Aptos" w:cs="Arial"/>
          <w:lang w:val="ru"/>
        </w:rPr>
        <w:t xml:space="preserve"> </w:t>
      </w:r>
      <w:proofErr w:type="spellStart"/>
      <w:r w:rsidRPr="54DF5DD0">
        <w:rPr>
          <w:rFonts w:eastAsia="Aptos" w:cs="Arial"/>
          <w:lang w:val="ru"/>
        </w:rPr>
        <w:t>нагальних</w:t>
      </w:r>
      <w:proofErr w:type="spellEnd"/>
      <w:r w:rsidRPr="54DF5DD0">
        <w:rPr>
          <w:rFonts w:eastAsia="Aptos" w:cs="Arial"/>
          <w:lang w:val="ru"/>
        </w:rPr>
        <w:t xml:space="preserve"> потреб у </w:t>
      </w:r>
      <w:proofErr w:type="spellStart"/>
      <w:r w:rsidRPr="54DF5DD0">
        <w:rPr>
          <w:rFonts w:eastAsia="Aptos" w:cs="Arial"/>
          <w:lang w:val="ru"/>
        </w:rPr>
        <w:t>військовій</w:t>
      </w:r>
      <w:proofErr w:type="spellEnd"/>
      <w:r w:rsidRPr="54DF5DD0">
        <w:rPr>
          <w:rFonts w:eastAsia="Aptos" w:cs="Arial"/>
          <w:lang w:val="ru"/>
        </w:rPr>
        <w:t xml:space="preserve"> </w:t>
      </w:r>
      <w:proofErr w:type="spellStart"/>
      <w:r w:rsidRPr="54DF5DD0">
        <w:rPr>
          <w:rFonts w:eastAsia="Aptos" w:cs="Arial"/>
          <w:lang w:val="ru"/>
        </w:rPr>
        <w:t>промисловості</w:t>
      </w:r>
      <w:proofErr w:type="spellEnd"/>
      <w:r w:rsidRPr="54DF5DD0">
        <w:rPr>
          <w:rFonts w:eastAsia="Aptos" w:cs="Arial"/>
          <w:lang w:val="ru"/>
        </w:rPr>
        <w:t xml:space="preserve">, </w:t>
      </w:r>
      <w:proofErr w:type="spellStart"/>
      <w:r w:rsidRPr="54DF5DD0">
        <w:rPr>
          <w:rFonts w:eastAsia="Aptos" w:cs="Arial"/>
          <w:lang w:val="ru"/>
        </w:rPr>
        <w:t>програма</w:t>
      </w:r>
      <w:proofErr w:type="spellEnd"/>
      <w:r w:rsidRPr="54DF5DD0">
        <w:rPr>
          <w:rFonts w:eastAsia="Aptos" w:cs="Arial"/>
          <w:lang w:val="ru"/>
        </w:rPr>
        <w:t xml:space="preserve"> Су-57 </w:t>
      </w:r>
      <w:proofErr w:type="spellStart"/>
      <w:r w:rsidRPr="54DF5DD0">
        <w:rPr>
          <w:rFonts w:eastAsia="Aptos" w:cs="Arial"/>
          <w:lang w:val="ru"/>
        </w:rPr>
        <w:t>залишається</w:t>
      </w:r>
      <w:proofErr w:type="spellEnd"/>
      <w:r w:rsidRPr="54DF5DD0">
        <w:rPr>
          <w:rFonts w:eastAsia="Aptos" w:cs="Arial"/>
          <w:lang w:val="ru"/>
        </w:rPr>
        <w:t xml:space="preserve"> </w:t>
      </w:r>
      <w:proofErr w:type="spellStart"/>
      <w:r w:rsidRPr="54DF5DD0">
        <w:rPr>
          <w:rFonts w:eastAsia="Aptos" w:cs="Arial"/>
          <w:lang w:val="ru"/>
        </w:rPr>
        <w:t>низьким</w:t>
      </w:r>
      <w:proofErr w:type="spellEnd"/>
      <w:r w:rsidRPr="54DF5DD0">
        <w:rPr>
          <w:rFonts w:eastAsia="Aptos" w:cs="Arial"/>
          <w:lang w:val="ru"/>
        </w:rPr>
        <w:t xml:space="preserve"> </w:t>
      </w:r>
      <w:proofErr w:type="spellStart"/>
      <w:r w:rsidRPr="54DF5DD0">
        <w:rPr>
          <w:rFonts w:eastAsia="Aptos" w:cs="Arial"/>
          <w:lang w:val="ru"/>
        </w:rPr>
        <w:t>пріоритетом</w:t>
      </w:r>
      <w:proofErr w:type="spellEnd"/>
      <w:r w:rsidRPr="54DF5DD0">
        <w:rPr>
          <w:rFonts w:eastAsia="Aptos" w:cs="Arial"/>
          <w:lang w:val="ru"/>
        </w:rPr>
        <w:t xml:space="preserve">. Бюджет, </w:t>
      </w:r>
      <w:proofErr w:type="spellStart"/>
      <w:r w:rsidRPr="54DF5DD0">
        <w:rPr>
          <w:rFonts w:eastAsia="Aptos" w:cs="Arial"/>
          <w:lang w:val="ru"/>
        </w:rPr>
        <w:t>здебільшого</w:t>
      </w:r>
      <w:proofErr w:type="spellEnd"/>
      <w:r w:rsidRPr="54DF5DD0">
        <w:rPr>
          <w:rFonts w:eastAsia="Aptos" w:cs="Arial"/>
          <w:lang w:val="ru"/>
        </w:rPr>
        <w:t xml:space="preserve"> </w:t>
      </w:r>
      <w:proofErr w:type="spellStart"/>
      <w:r w:rsidRPr="54DF5DD0">
        <w:rPr>
          <w:rFonts w:eastAsia="Aptos" w:cs="Arial"/>
          <w:lang w:val="ru"/>
        </w:rPr>
        <w:t>спрямований</w:t>
      </w:r>
      <w:proofErr w:type="spellEnd"/>
      <w:r w:rsidRPr="54DF5DD0">
        <w:rPr>
          <w:rFonts w:eastAsia="Aptos" w:cs="Arial"/>
          <w:lang w:val="ru"/>
        </w:rPr>
        <w:t xml:space="preserve"> на </w:t>
      </w:r>
      <w:proofErr w:type="spellStart"/>
      <w:r w:rsidRPr="54DF5DD0">
        <w:rPr>
          <w:rFonts w:eastAsia="Aptos" w:cs="Arial"/>
          <w:lang w:val="ru"/>
        </w:rPr>
        <w:t>виробництво</w:t>
      </w:r>
      <w:proofErr w:type="spellEnd"/>
      <w:r w:rsidRPr="54DF5DD0">
        <w:rPr>
          <w:rFonts w:eastAsia="Aptos" w:cs="Arial"/>
          <w:lang w:val="ru"/>
        </w:rPr>
        <w:t xml:space="preserve"> </w:t>
      </w:r>
      <w:proofErr w:type="spellStart"/>
      <w:r w:rsidRPr="54DF5DD0">
        <w:rPr>
          <w:rFonts w:eastAsia="Aptos" w:cs="Arial"/>
          <w:lang w:val="ru"/>
        </w:rPr>
        <w:t>безпілотників</w:t>
      </w:r>
      <w:proofErr w:type="spellEnd"/>
      <w:r w:rsidRPr="54DF5DD0">
        <w:rPr>
          <w:rFonts w:eastAsia="Aptos" w:cs="Arial"/>
          <w:lang w:val="ru"/>
        </w:rPr>
        <w:t xml:space="preserve"> і </w:t>
      </w:r>
      <w:proofErr w:type="spellStart"/>
      <w:r w:rsidRPr="54DF5DD0">
        <w:rPr>
          <w:rFonts w:eastAsia="Aptos" w:cs="Arial"/>
          <w:lang w:val="ru"/>
        </w:rPr>
        <w:t>артилерійських</w:t>
      </w:r>
      <w:proofErr w:type="spellEnd"/>
      <w:r w:rsidRPr="54DF5DD0">
        <w:rPr>
          <w:rFonts w:eastAsia="Aptos" w:cs="Arial"/>
          <w:lang w:val="ru"/>
        </w:rPr>
        <w:t xml:space="preserve"> </w:t>
      </w:r>
      <w:proofErr w:type="spellStart"/>
      <w:r w:rsidRPr="54DF5DD0">
        <w:rPr>
          <w:rFonts w:eastAsia="Aptos" w:cs="Arial"/>
          <w:lang w:val="ru"/>
        </w:rPr>
        <w:t>боєприпасів</w:t>
      </w:r>
      <w:proofErr w:type="spellEnd"/>
      <w:r w:rsidRPr="54DF5DD0">
        <w:rPr>
          <w:rFonts w:eastAsia="Aptos" w:cs="Arial"/>
          <w:lang w:val="ru"/>
        </w:rPr>
        <w:t xml:space="preserve">, </w:t>
      </w:r>
      <w:proofErr w:type="spellStart"/>
      <w:r w:rsidRPr="54DF5DD0">
        <w:rPr>
          <w:rFonts w:eastAsia="Aptos" w:cs="Arial"/>
          <w:lang w:val="ru"/>
        </w:rPr>
        <w:t>залишає</w:t>
      </w:r>
      <w:proofErr w:type="spellEnd"/>
      <w:r w:rsidRPr="54DF5DD0">
        <w:rPr>
          <w:rFonts w:eastAsia="Aptos" w:cs="Arial"/>
          <w:lang w:val="ru"/>
        </w:rPr>
        <w:t xml:space="preserve"> мало </w:t>
      </w:r>
      <w:proofErr w:type="spellStart"/>
      <w:r w:rsidRPr="54DF5DD0">
        <w:rPr>
          <w:rFonts w:eastAsia="Aptos" w:cs="Arial"/>
          <w:lang w:val="ru"/>
        </w:rPr>
        <w:t>коштів</w:t>
      </w:r>
      <w:proofErr w:type="spellEnd"/>
      <w:r w:rsidRPr="54DF5DD0">
        <w:rPr>
          <w:rFonts w:eastAsia="Aptos" w:cs="Arial"/>
          <w:lang w:val="ru"/>
        </w:rPr>
        <w:t xml:space="preserve"> для </w:t>
      </w:r>
      <w:proofErr w:type="spellStart"/>
      <w:r w:rsidRPr="54DF5DD0">
        <w:rPr>
          <w:rFonts w:eastAsia="Aptos" w:cs="Arial"/>
          <w:lang w:val="ru"/>
        </w:rPr>
        <w:t>розроблення</w:t>
      </w:r>
      <w:proofErr w:type="spellEnd"/>
      <w:r w:rsidRPr="54DF5DD0">
        <w:rPr>
          <w:rFonts w:eastAsia="Aptos" w:cs="Arial"/>
          <w:lang w:val="ru"/>
        </w:rPr>
        <w:t xml:space="preserve"> і </w:t>
      </w:r>
      <w:proofErr w:type="spellStart"/>
      <w:r w:rsidRPr="54DF5DD0">
        <w:rPr>
          <w:rFonts w:eastAsia="Aptos" w:cs="Arial"/>
          <w:lang w:val="ru"/>
        </w:rPr>
        <w:t>випуску</w:t>
      </w:r>
      <w:proofErr w:type="spellEnd"/>
      <w:r w:rsidRPr="54DF5DD0">
        <w:rPr>
          <w:rFonts w:eastAsia="Aptos" w:cs="Arial"/>
          <w:lang w:val="ru"/>
        </w:rPr>
        <w:t xml:space="preserve"> Су-57 у </w:t>
      </w:r>
      <w:proofErr w:type="spellStart"/>
      <w:r w:rsidRPr="54DF5DD0">
        <w:rPr>
          <w:rFonts w:eastAsia="Aptos" w:cs="Arial"/>
          <w:lang w:val="ru"/>
        </w:rPr>
        <w:t>масовому</w:t>
      </w:r>
      <w:proofErr w:type="spellEnd"/>
      <w:r w:rsidRPr="54DF5DD0">
        <w:rPr>
          <w:rFonts w:eastAsia="Aptos" w:cs="Arial"/>
          <w:lang w:val="ru"/>
        </w:rPr>
        <w:t xml:space="preserve"> </w:t>
      </w:r>
      <w:proofErr w:type="spellStart"/>
      <w:r w:rsidRPr="54DF5DD0">
        <w:rPr>
          <w:rFonts w:eastAsia="Aptos" w:cs="Arial"/>
          <w:lang w:val="ru"/>
        </w:rPr>
        <w:t>масштабі</w:t>
      </w:r>
      <w:proofErr w:type="spellEnd"/>
      <w:r w:rsidRPr="54DF5DD0">
        <w:rPr>
          <w:rFonts w:eastAsia="Aptos" w:cs="Arial"/>
          <w:lang w:val="ru"/>
        </w:rPr>
        <w:t xml:space="preserve">. </w:t>
      </w:r>
    </w:p>
    <w:p w:rsidR="54DF5DD0" w:rsidP="00D70E6F" w:rsidRDefault="54DF5DD0" w14:paraId="6BBE639E" w14:textId="309D037F">
      <w:pPr>
        <w:ind w:left="1920"/>
        <w:jc w:val="both"/>
        <w:rPr>
          <w:rFonts w:eastAsia="Aptos" w:cs="Arial"/>
          <w:b/>
          <w:bCs/>
          <w:lang w:val="ru"/>
        </w:rPr>
      </w:pPr>
    </w:p>
    <w:p w:rsidR="6B459F19" w:rsidP="00D70E6F" w:rsidRDefault="2746770E" w14:paraId="4FE87042" w14:textId="6CF21BC1">
      <w:pPr>
        <w:pStyle w:val="Heading3"/>
        <w:jc w:val="both"/>
        <w:rPr>
          <w:lang w:val="ru"/>
        </w:rPr>
      </w:pPr>
      <w:proofErr w:type="spellStart"/>
      <w:r w:rsidRPr="54DF5DD0">
        <w:rPr>
          <w:lang w:val="ru"/>
        </w:rPr>
        <w:t>Вертоліт</w:t>
      </w:r>
      <w:proofErr w:type="spellEnd"/>
      <w:r w:rsidRPr="54DF5DD0">
        <w:rPr>
          <w:lang w:val="ru"/>
        </w:rPr>
        <w:t xml:space="preserve"> «Ансат» проходить </w:t>
      </w:r>
      <w:proofErr w:type="spellStart"/>
      <w:r w:rsidRPr="54DF5DD0">
        <w:rPr>
          <w:lang w:val="ru"/>
        </w:rPr>
        <w:t>наземні</w:t>
      </w:r>
      <w:proofErr w:type="spellEnd"/>
      <w:r w:rsidRPr="54DF5DD0">
        <w:rPr>
          <w:lang w:val="ru"/>
        </w:rPr>
        <w:t xml:space="preserve"> </w:t>
      </w:r>
      <w:proofErr w:type="spellStart"/>
      <w:r w:rsidRPr="54DF5DD0">
        <w:rPr>
          <w:lang w:val="ru"/>
        </w:rPr>
        <w:t>випробування</w:t>
      </w:r>
      <w:proofErr w:type="spellEnd"/>
      <w:r w:rsidRPr="54DF5DD0">
        <w:rPr>
          <w:lang w:val="ru"/>
        </w:rPr>
        <w:t xml:space="preserve"> з </w:t>
      </w:r>
      <w:proofErr w:type="spellStart"/>
      <w:r w:rsidRPr="54DF5DD0">
        <w:rPr>
          <w:lang w:val="ru"/>
        </w:rPr>
        <w:t>імпортозаміщеним</w:t>
      </w:r>
      <w:proofErr w:type="spellEnd"/>
      <w:r w:rsidRPr="54DF5DD0">
        <w:rPr>
          <w:lang w:val="ru"/>
        </w:rPr>
        <w:t xml:space="preserve"> </w:t>
      </w:r>
      <w:proofErr w:type="spellStart"/>
      <w:r w:rsidRPr="54DF5DD0">
        <w:rPr>
          <w:lang w:val="ru"/>
        </w:rPr>
        <w:t>російським</w:t>
      </w:r>
      <w:proofErr w:type="spellEnd"/>
      <w:r w:rsidRPr="54DF5DD0">
        <w:rPr>
          <w:lang w:val="ru"/>
        </w:rPr>
        <w:t xml:space="preserve"> </w:t>
      </w:r>
      <w:proofErr w:type="spellStart"/>
      <w:r w:rsidRPr="54DF5DD0">
        <w:rPr>
          <w:lang w:val="ru"/>
        </w:rPr>
        <w:t>двигуном</w:t>
      </w:r>
      <w:proofErr w:type="spellEnd"/>
      <w:r w:rsidRPr="54DF5DD0">
        <w:rPr>
          <w:lang w:val="ru"/>
        </w:rPr>
        <w:t xml:space="preserve"> ВК-650В</w:t>
      </w:r>
      <w:r w:rsidRPr="330FA831" w:rsidR="6B459F19">
        <w:rPr>
          <w:rStyle w:val="FootnoteReference"/>
          <w:rFonts w:eastAsia="Aptos" w:cs="Arial"/>
          <w:b/>
          <w:bCs/>
          <w:lang w:val="ru"/>
        </w:rPr>
        <w:footnoteReference w:id="9"/>
      </w:r>
    </w:p>
    <w:p w:rsidR="1C55C266" w:rsidP="00D70E6F" w:rsidRDefault="1C55C266" w14:paraId="7B441437" w14:textId="46A9A037">
      <w:pPr>
        <w:ind w:left="1920"/>
        <w:jc w:val="both"/>
        <w:rPr>
          <w:rFonts w:eastAsia="Aptos" w:cs="Arial"/>
          <w:lang w:val="ru"/>
        </w:rPr>
      </w:pPr>
      <w:r w:rsidRPr="54DF5DD0">
        <w:rPr>
          <w:rFonts w:eastAsia="Aptos" w:cs="Arial"/>
          <w:lang w:val="ru"/>
        </w:rPr>
        <w:t xml:space="preserve">«Ансат» </w:t>
      </w:r>
      <w:proofErr w:type="gramStart"/>
      <w:r w:rsidRPr="54DF5DD0">
        <w:rPr>
          <w:rFonts w:eastAsia="Aptos" w:cs="Arial"/>
          <w:lang w:val="ru"/>
        </w:rPr>
        <w:t xml:space="preserve">—  </w:t>
      </w:r>
      <w:proofErr w:type="spellStart"/>
      <w:r w:rsidRPr="54DF5DD0">
        <w:rPr>
          <w:rFonts w:eastAsia="Aptos" w:cs="Arial"/>
          <w:lang w:val="ru"/>
        </w:rPr>
        <w:t>російський</w:t>
      </w:r>
      <w:proofErr w:type="spellEnd"/>
      <w:proofErr w:type="gramEnd"/>
      <w:r w:rsidRPr="54DF5DD0">
        <w:rPr>
          <w:rFonts w:eastAsia="Aptos" w:cs="Arial"/>
          <w:lang w:val="ru"/>
        </w:rPr>
        <w:t xml:space="preserve"> легкий </w:t>
      </w:r>
      <w:proofErr w:type="spellStart"/>
      <w:r w:rsidRPr="54DF5DD0">
        <w:rPr>
          <w:rFonts w:eastAsia="Aptos" w:cs="Arial"/>
          <w:lang w:val="ru"/>
        </w:rPr>
        <w:t>багатоцільовий</w:t>
      </w:r>
      <w:proofErr w:type="spellEnd"/>
      <w:r w:rsidRPr="54DF5DD0">
        <w:rPr>
          <w:rFonts w:eastAsia="Aptos" w:cs="Arial"/>
          <w:lang w:val="ru"/>
        </w:rPr>
        <w:t xml:space="preserve"> </w:t>
      </w:r>
      <w:proofErr w:type="spellStart"/>
      <w:r w:rsidRPr="54DF5DD0">
        <w:rPr>
          <w:rFonts w:eastAsia="Aptos" w:cs="Arial"/>
          <w:lang w:val="ru"/>
        </w:rPr>
        <w:t>вертоліт</w:t>
      </w:r>
      <w:proofErr w:type="spellEnd"/>
      <w:r w:rsidRPr="54DF5DD0">
        <w:rPr>
          <w:rFonts w:eastAsia="Aptos" w:cs="Arial"/>
          <w:lang w:val="ru"/>
        </w:rPr>
        <w:t xml:space="preserve"> </w:t>
      </w:r>
      <w:proofErr w:type="spellStart"/>
      <w:r w:rsidRPr="54DF5DD0">
        <w:rPr>
          <w:rFonts w:eastAsia="Aptos" w:cs="Arial"/>
          <w:lang w:val="ru"/>
        </w:rPr>
        <w:t>розробки</w:t>
      </w:r>
      <w:proofErr w:type="spellEnd"/>
      <w:r w:rsidRPr="54DF5DD0">
        <w:rPr>
          <w:rFonts w:eastAsia="Aptos" w:cs="Arial"/>
          <w:lang w:val="ru"/>
        </w:rPr>
        <w:t xml:space="preserve"> </w:t>
      </w:r>
      <w:proofErr w:type="spellStart"/>
      <w:r w:rsidRPr="54DF5DD0">
        <w:rPr>
          <w:rFonts w:eastAsia="Aptos" w:cs="Arial"/>
          <w:lang w:val="ru"/>
        </w:rPr>
        <w:t>конструкторського</w:t>
      </w:r>
      <w:proofErr w:type="spellEnd"/>
      <w:r w:rsidRPr="54DF5DD0">
        <w:rPr>
          <w:rFonts w:eastAsia="Aptos" w:cs="Arial"/>
          <w:lang w:val="ru"/>
        </w:rPr>
        <w:t xml:space="preserve"> бюро “</w:t>
      </w:r>
      <w:proofErr w:type="spellStart"/>
      <w:r w:rsidRPr="54DF5DD0">
        <w:rPr>
          <w:rFonts w:eastAsia="Aptos" w:cs="Arial"/>
          <w:lang w:val="ru"/>
        </w:rPr>
        <w:t>Казанського</w:t>
      </w:r>
      <w:proofErr w:type="spellEnd"/>
      <w:r w:rsidRPr="54DF5DD0">
        <w:rPr>
          <w:rFonts w:eastAsia="Aptos" w:cs="Arial"/>
          <w:lang w:val="ru"/>
        </w:rPr>
        <w:t xml:space="preserve"> </w:t>
      </w:r>
      <w:proofErr w:type="spellStart"/>
      <w:r w:rsidRPr="54DF5DD0">
        <w:rPr>
          <w:rFonts w:eastAsia="Aptos" w:cs="Arial"/>
          <w:lang w:val="ru"/>
        </w:rPr>
        <w:t>вертолітного</w:t>
      </w:r>
      <w:proofErr w:type="spellEnd"/>
      <w:r w:rsidRPr="54DF5DD0">
        <w:rPr>
          <w:rFonts w:eastAsia="Aptos" w:cs="Arial"/>
          <w:lang w:val="ru"/>
        </w:rPr>
        <w:t xml:space="preserve"> заводу”.</w:t>
      </w:r>
    </w:p>
    <w:p w:rsidR="54DF5DD0" w:rsidP="00D70E6F" w:rsidRDefault="54DF5DD0" w14:paraId="55E95DE0" w14:textId="6663601A">
      <w:pPr>
        <w:ind w:left="1920"/>
        <w:jc w:val="both"/>
        <w:rPr>
          <w:rFonts w:eastAsia="Aptos" w:cs="Arial"/>
          <w:lang w:val="ru"/>
        </w:rPr>
      </w:pPr>
    </w:p>
    <w:p w:rsidR="1C55C266" w:rsidP="00D70E6F" w:rsidRDefault="1C55C266" w14:paraId="1E3EB25E" w14:textId="34BF495D">
      <w:pPr>
        <w:ind w:left="1920"/>
        <w:jc w:val="both"/>
        <w:rPr>
          <w:rFonts w:eastAsia="Aptos" w:cs="Arial"/>
          <w:lang w:val="ru"/>
        </w:rPr>
      </w:pPr>
      <w:r w:rsidRPr="54DF5DD0">
        <w:rPr>
          <w:rFonts w:eastAsia="Aptos" w:cs="Arial"/>
          <w:lang w:val="ru"/>
        </w:rPr>
        <w:t xml:space="preserve">Через </w:t>
      </w:r>
      <w:proofErr w:type="spellStart"/>
      <w:r w:rsidRPr="54DF5DD0">
        <w:rPr>
          <w:rFonts w:eastAsia="Aptos" w:cs="Arial"/>
          <w:lang w:val="ru"/>
        </w:rPr>
        <w:t>санкції</w:t>
      </w:r>
      <w:proofErr w:type="spellEnd"/>
      <w:r w:rsidRPr="54DF5DD0">
        <w:rPr>
          <w:rFonts w:eastAsia="Aptos" w:cs="Arial"/>
          <w:lang w:val="ru"/>
        </w:rPr>
        <w:t xml:space="preserve"> </w:t>
      </w:r>
      <w:proofErr w:type="spellStart"/>
      <w:r w:rsidRPr="54DF5DD0">
        <w:rPr>
          <w:rFonts w:eastAsia="Aptos" w:cs="Arial"/>
          <w:lang w:val="ru"/>
        </w:rPr>
        <w:t>компанія</w:t>
      </w:r>
      <w:proofErr w:type="spellEnd"/>
      <w:r w:rsidRPr="54DF5DD0">
        <w:rPr>
          <w:rFonts w:eastAsia="Aptos" w:cs="Arial"/>
          <w:lang w:val="ru"/>
        </w:rPr>
        <w:t xml:space="preserve"> Pratt &amp; Whitney Canada </w:t>
      </w:r>
      <w:proofErr w:type="spellStart"/>
      <w:r w:rsidRPr="54DF5DD0">
        <w:rPr>
          <w:rFonts w:eastAsia="Aptos" w:cs="Arial"/>
          <w:lang w:val="ru"/>
        </w:rPr>
        <w:t>відмовилась</w:t>
      </w:r>
      <w:proofErr w:type="spellEnd"/>
      <w:r w:rsidRPr="54DF5DD0">
        <w:rPr>
          <w:rFonts w:eastAsia="Aptos" w:cs="Arial"/>
          <w:lang w:val="ru"/>
        </w:rPr>
        <w:t xml:space="preserve"> </w:t>
      </w:r>
      <w:proofErr w:type="spellStart"/>
      <w:r w:rsidRPr="54DF5DD0">
        <w:rPr>
          <w:rFonts w:eastAsia="Aptos" w:cs="Arial"/>
          <w:lang w:val="ru"/>
        </w:rPr>
        <w:t>обслуговувати</w:t>
      </w:r>
      <w:proofErr w:type="spellEnd"/>
      <w:r w:rsidRPr="54DF5DD0">
        <w:rPr>
          <w:rFonts w:eastAsia="Aptos" w:cs="Arial"/>
          <w:lang w:val="ru"/>
        </w:rPr>
        <w:t xml:space="preserve"> </w:t>
      </w:r>
      <w:proofErr w:type="spellStart"/>
      <w:r w:rsidRPr="54DF5DD0">
        <w:rPr>
          <w:rFonts w:eastAsia="Aptos" w:cs="Arial"/>
          <w:lang w:val="ru"/>
        </w:rPr>
        <w:t>двигуни</w:t>
      </w:r>
      <w:proofErr w:type="spellEnd"/>
      <w:r w:rsidRPr="54DF5DD0">
        <w:rPr>
          <w:rFonts w:eastAsia="Aptos" w:cs="Arial"/>
          <w:lang w:val="ru"/>
        </w:rPr>
        <w:t xml:space="preserve"> PW 207K, </w:t>
      </w:r>
      <w:proofErr w:type="spellStart"/>
      <w:r w:rsidRPr="54DF5DD0">
        <w:rPr>
          <w:rFonts w:eastAsia="Aptos" w:cs="Arial"/>
          <w:lang w:val="ru"/>
        </w:rPr>
        <w:t>що</w:t>
      </w:r>
      <w:proofErr w:type="spellEnd"/>
      <w:r w:rsidRPr="54DF5DD0">
        <w:rPr>
          <w:rFonts w:eastAsia="Aptos" w:cs="Arial"/>
          <w:lang w:val="ru"/>
        </w:rPr>
        <w:t xml:space="preserve"> </w:t>
      </w:r>
      <w:proofErr w:type="spellStart"/>
      <w:r w:rsidRPr="54DF5DD0">
        <w:rPr>
          <w:rFonts w:eastAsia="Aptos" w:cs="Arial"/>
          <w:lang w:val="ru"/>
        </w:rPr>
        <w:t>використовуються</w:t>
      </w:r>
      <w:proofErr w:type="spellEnd"/>
      <w:r w:rsidRPr="54DF5DD0">
        <w:rPr>
          <w:rFonts w:eastAsia="Aptos" w:cs="Arial"/>
          <w:lang w:val="ru"/>
        </w:rPr>
        <w:t xml:space="preserve"> на </w:t>
      </w:r>
      <w:proofErr w:type="spellStart"/>
      <w:r w:rsidRPr="54DF5DD0">
        <w:rPr>
          <w:rFonts w:eastAsia="Aptos" w:cs="Arial"/>
          <w:lang w:val="ru"/>
        </w:rPr>
        <w:t>вертольотах</w:t>
      </w:r>
      <w:proofErr w:type="spellEnd"/>
      <w:r w:rsidRPr="54DF5DD0">
        <w:rPr>
          <w:rFonts w:eastAsia="Aptos" w:cs="Arial"/>
          <w:lang w:val="ru"/>
        </w:rPr>
        <w:t xml:space="preserve"> "Ансат", у </w:t>
      </w:r>
      <w:proofErr w:type="spellStart"/>
      <w:r w:rsidRPr="54DF5DD0">
        <w:rPr>
          <w:rFonts w:eastAsia="Aptos" w:cs="Arial"/>
          <w:lang w:val="ru"/>
        </w:rPr>
        <w:t>зв’язку</w:t>
      </w:r>
      <w:proofErr w:type="spellEnd"/>
      <w:r w:rsidRPr="54DF5DD0">
        <w:rPr>
          <w:rFonts w:eastAsia="Aptos" w:cs="Arial"/>
          <w:lang w:val="ru"/>
        </w:rPr>
        <w:t xml:space="preserve"> з </w:t>
      </w:r>
      <w:proofErr w:type="spellStart"/>
      <w:r w:rsidRPr="54DF5DD0">
        <w:rPr>
          <w:rFonts w:eastAsia="Aptos" w:cs="Arial"/>
          <w:lang w:val="ru"/>
        </w:rPr>
        <w:t>чим</w:t>
      </w:r>
      <w:proofErr w:type="spellEnd"/>
      <w:r w:rsidRPr="54DF5DD0">
        <w:rPr>
          <w:rFonts w:eastAsia="Aptos" w:cs="Arial"/>
          <w:lang w:val="ru"/>
        </w:rPr>
        <w:t xml:space="preserve"> </w:t>
      </w:r>
      <w:proofErr w:type="spellStart"/>
      <w:r w:rsidRPr="54DF5DD0">
        <w:rPr>
          <w:rFonts w:eastAsia="Aptos" w:cs="Arial"/>
          <w:lang w:val="ru"/>
        </w:rPr>
        <w:t>виникли</w:t>
      </w:r>
      <w:proofErr w:type="spellEnd"/>
      <w:r w:rsidRPr="54DF5DD0">
        <w:rPr>
          <w:rFonts w:eastAsia="Aptos" w:cs="Arial"/>
          <w:lang w:val="ru"/>
        </w:rPr>
        <w:t xml:space="preserve"> </w:t>
      </w:r>
      <w:proofErr w:type="spellStart"/>
      <w:r w:rsidRPr="54DF5DD0">
        <w:rPr>
          <w:rFonts w:eastAsia="Aptos" w:cs="Arial"/>
          <w:lang w:val="ru"/>
        </w:rPr>
        <w:t>ризики</w:t>
      </w:r>
      <w:proofErr w:type="spellEnd"/>
      <w:r w:rsidRPr="54DF5DD0">
        <w:rPr>
          <w:rFonts w:eastAsia="Aptos" w:cs="Arial"/>
          <w:lang w:val="ru"/>
        </w:rPr>
        <w:t xml:space="preserve"> </w:t>
      </w:r>
      <w:proofErr w:type="spellStart"/>
      <w:r w:rsidRPr="54DF5DD0">
        <w:rPr>
          <w:rFonts w:eastAsia="Aptos" w:cs="Arial"/>
          <w:lang w:val="ru"/>
        </w:rPr>
        <w:t>зупинки</w:t>
      </w:r>
      <w:proofErr w:type="spellEnd"/>
      <w:r w:rsidRPr="54DF5DD0">
        <w:rPr>
          <w:rFonts w:eastAsia="Aptos" w:cs="Arial"/>
          <w:lang w:val="ru"/>
        </w:rPr>
        <w:t xml:space="preserve"> </w:t>
      </w:r>
      <w:proofErr w:type="spellStart"/>
      <w:r w:rsidRPr="54DF5DD0">
        <w:rPr>
          <w:rFonts w:eastAsia="Aptos" w:cs="Arial"/>
          <w:lang w:val="ru"/>
        </w:rPr>
        <w:t>їх</w:t>
      </w:r>
      <w:proofErr w:type="spellEnd"/>
      <w:r w:rsidRPr="54DF5DD0">
        <w:rPr>
          <w:rFonts w:eastAsia="Aptos" w:cs="Arial"/>
          <w:lang w:val="ru"/>
        </w:rPr>
        <w:t xml:space="preserve"> </w:t>
      </w:r>
      <w:proofErr w:type="spellStart"/>
      <w:r w:rsidRPr="54DF5DD0">
        <w:rPr>
          <w:rFonts w:eastAsia="Aptos" w:cs="Arial"/>
          <w:lang w:val="ru"/>
        </w:rPr>
        <w:t>експлуатації</w:t>
      </w:r>
      <w:proofErr w:type="spellEnd"/>
      <w:r w:rsidRPr="54DF5DD0">
        <w:rPr>
          <w:rFonts w:eastAsia="Aptos" w:cs="Arial"/>
          <w:lang w:val="ru"/>
        </w:rPr>
        <w:t xml:space="preserve"> — ресурс </w:t>
      </w:r>
      <w:proofErr w:type="spellStart"/>
      <w:r w:rsidRPr="54DF5DD0">
        <w:rPr>
          <w:rFonts w:eastAsia="Aptos" w:cs="Arial"/>
          <w:lang w:val="ru"/>
        </w:rPr>
        <w:t>двигунів</w:t>
      </w:r>
      <w:proofErr w:type="spellEnd"/>
      <w:r w:rsidRPr="54DF5DD0">
        <w:rPr>
          <w:rFonts w:eastAsia="Aptos" w:cs="Arial"/>
          <w:lang w:val="ru"/>
        </w:rPr>
        <w:t xml:space="preserve"> </w:t>
      </w:r>
      <w:proofErr w:type="spellStart"/>
      <w:r w:rsidRPr="54DF5DD0">
        <w:rPr>
          <w:rFonts w:eastAsia="Aptos" w:cs="Arial"/>
          <w:lang w:val="ru"/>
        </w:rPr>
        <w:t>завершується</w:t>
      </w:r>
      <w:proofErr w:type="spellEnd"/>
      <w:r w:rsidRPr="54DF5DD0">
        <w:rPr>
          <w:rFonts w:eastAsia="Aptos" w:cs="Arial"/>
          <w:lang w:val="ru"/>
        </w:rPr>
        <w:t xml:space="preserve">, і </w:t>
      </w:r>
      <w:proofErr w:type="spellStart"/>
      <w:r w:rsidRPr="54DF5DD0">
        <w:rPr>
          <w:rFonts w:eastAsia="Aptos" w:cs="Arial"/>
          <w:lang w:val="ru"/>
        </w:rPr>
        <w:t>після</w:t>
      </w:r>
      <w:proofErr w:type="spellEnd"/>
      <w:r w:rsidRPr="54DF5DD0">
        <w:rPr>
          <w:rFonts w:eastAsia="Aptos" w:cs="Arial"/>
          <w:lang w:val="ru"/>
        </w:rPr>
        <w:t xml:space="preserve"> 3000 годин </w:t>
      </w:r>
      <w:proofErr w:type="spellStart"/>
      <w:r w:rsidRPr="54DF5DD0">
        <w:rPr>
          <w:rFonts w:eastAsia="Aptos" w:cs="Arial"/>
          <w:lang w:val="ru"/>
        </w:rPr>
        <w:t>нальоту</w:t>
      </w:r>
      <w:proofErr w:type="spellEnd"/>
      <w:r w:rsidRPr="54DF5DD0">
        <w:rPr>
          <w:rFonts w:eastAsia="Aptos" w:cs="Arial"/>
          <w:lang w:val="ru"/>
        </w:rPr>
        <w:t xml:space="preserve"> вони </w:t>
      </w:r>
      <w:proofErr w:type="spellStart"/>
      <w:r w:rsidRPr="54DF5DD0">
        <w:rPr>
          <w:rFonts w:eastAsia="Aptos" w:cs="Arial"/>
          <w:lang w:val="ru"/>
        </w:rPr>
        <w:t>потребують</w:t>
      </w:r>
      <w:proofErr w:type="spellEnd"/>
      <w:r w:rsidRPr="54DF5DD0">
        <w:rPr>
          <w:rFonts w:eastAsia="Aptos" w:cs="Arial"/>
          <w:lang w:val="ru"/>
        </w:rPr>
        <w:t xml:space="preserve"> </w:t>
      </w:r>
      <w:proofErr w:type="spellStart"/>
      <w:r w:rsidRPr="54DF5DD0">
        <w:rPr>
          <w:rFonts w:eastAsia="Aptos" w:cs="Arial"/>
          <w:lang w:val="ru"/>
        </w:rPr>
        <w:t>діагностики</w:t>
      </w:r>
      <w:proofErr w:type="spellEnd"/>
      <w:r w:rsidRPr="54DF5DD0">
        <w:rPr>
          <w:rFonts w:eastAsia="Aptos" w:cs="Arial"/>
          <w:lang w:val="ru"/>
        </w:rPr>
        <w:t xml:space="preserve"> </w:t>
      </w:r>
      <w:proofErr w:type="spellStart"/>
      <w:r w:rsidRPr="54DF5DD0">
        <w:rPr>
          <w:rFonts w:eastAsia="Aptos" w:cs="Arial"/>
          <w:lang w:val="ru"/>
        </w:rPr>
        <w:t>або</w:t>
      </w:r>
      <w:proofErr w:type="spellEnd"/>
      <w:r w:rsidRPr="54DF5DD0">
        <w:rPr>
          <w:rFonts w:eastAsia="Aptos" w:cs="Arial"/>
          <w:lang w:val="ru"/>
        </w:rPr>
        <w:t xml:space="preserve"> ремонту.</w:t>
      </w:r>
    </w:p>
    <w:p w:rsidR="54DF5DD0" w:rsidP="00D70E6F" w:rsidRDefault="54DF5DD0" w14:paraId="40B389D2" w14:textId="1A040107">
      <w:pPr>
        <w:ind w:left="1920"/>
        <w:jc w:val="both"/>
        <w:rPr>
          <w:rFonts w:eastAsia="Aptos" w:cs="Arial"/>
          <w:lang w:val="ru"/>
        </w:rPr>
      </w:pPr>
    </w:p>
    <w:p w:rsidRPr="00C37040" w:rsidR="54DF5DD0" w:rsidP="00C37040" w:rsidRDefault="1C55C266" w14:paraId="321756DA" w14:textId="028B2EF3">
      <w:pPr>
        <w:ind w:left="1920"/>
        <w:jc w:val="both"/>
        <w:rPr>
          <w:rFonts w:eastAsia="Aptos" w:cs="Arial"/>
          <w:lang w:val="ru"/>
        </w:rPr>
      </w:pPr>
      <w:r w:rsidRPr="54DF5DD0">
        <w:rPr>
          <w:rFonts w:eastAsia="Aptos" w:cs="Arial"/>
          <w:lang w:val="ru"/>
        </w:rPr>
        <w:t xml:space="preserve">У </w:t>
      </w:r>
      <w:proofErr w:type="spellStart"/>
      <w:r w:rsidRPr="54DF5DD0">
        <w:rPr>
          <w:rFonts w:eastAsia="Aptos" w:cs="Arial"/>
          <w:lang w:val="ru"/>
        </w:rPr>
        <w:t>відповідь</w:t>
      </w:r>
      <w:proofErr w:type="spellEnd"/>
      <w:r w:rsidRPr="54DF5DD0">
        <w:rPr>
          <w:rFonts w:eastAsia="Aptos" w:cs="Arial"/>
          <w:lang w:val="ru"/>
        </w:rPr>
        <w:t xml:space="preserve"> на </w:t>
      </w:r>
      <w:proofErr w:type="spellStart"/>
      <w:r w:rsidRPr="54DF5DD0">
        <w:rPr>
          <w:rFonts w:eastAsia="Aptos" w:cs="Arial"/>
          <w:lang w:val="ru"/>
        </w:rPr>
        <w:t>це</w:t>
      </w:r>
      <w:proofErr w:type="spellEnd"/>
      <w:r w:rsidRPr="54DF5DD0">
        <w:rPr>
          <w:rFonts w:eastAsia="Aptos" w:cs="Arial"/>
          <w:lang w:val="ru"/>
        </w:rPr>
        <w:t xml:space="preserve"> </w:t>
      </w:r>
      <w:proofErr w:type="spellStart"/>
      <w:r w:rsidRPr="54DF5DD0">
        <w:rPr>
          <w:rFonts w:eastAsia="Aptos" w:cs="Arial"/>
          <w:lang w:val="ru"/>
        </w:rPr>
        <w:t>Росія</w:t>
      </w:r>
      <w:proofErr w:type="spellEnd"/>
      <w:r w:rsidRPr="54DF5DD0">
        <w:rPr>
          <w:rFonts w:eastAsia="Aptos" w:cs="Arial"/>
          <w:lang w:val="ru"/>
        </w:rPr>
        <w:t xml:space="preserve"> </w:t>
      </w:r>
      <w:proofErr w:type="spellStart"/>
      <w:r w:rsidRPr="54DF5DD0">
        <w:rPr>
          <w:rFonts w:eastAsia="Aptos" w:cs="Arial"/>
          <w:lang w:val="ru"/>
        </w:rPr>
        <w:t>планує</w:t>
      </w:r>
      <w:proofErr w:type="spellEnd"/>
      <w:r w:rsidRPr="54DF5DD0">
        <w:rPr>
          <w:rFonts w:eastAsia="Aptos" w:cs="Arial"/>
          <w:lang w:val="ru"/>
        </w:rPr>
        <w:t xml:space="preserve"> </w:t>
      </w:r>
      <w:proofErr w:type="spellStart"/>
      <w:r w:rsidRPr="54DF5DD0">
        <w:rPr>
          <w:rFonts w:eastAsia="Aptos" w:cs="Arial"/>
          <w:lang w:val="ru"/>
        </w:rPr>
        <w:t>замінити</w:t>
      </w:r>
      <w:proofErr w:type="spellEnd"/>
      <w:r w:rsidRPr="54DF5DD0">
        <w:rPr>
          <w:rFonts w:eastAsia="Aptos" w:cs="Arial"/>
          <w:lang w:val="ru"/>
        </w:rPr>
        <w:t xml:space="preserve"> </w:t>
      </w:r>
      <w:proofErr w:type="spellStart"/>
      <w:r w:rsidRPr="54DF5DD0">
        <w:rPr>
          <w:rFonts w:eastAsia="Aptos" w:cs="Arial"/>
          <w:lang w:val="ru"/>
        </w:rPr>
        <w:t>іноземний</w:t>
      </w:r>
      <w:proofErr w:type="spellEnd"/>
      <w:r w:rsidRPr="54DF5DD0">
        <w:rPr>
          <w:rFonts w:eastAsia="Aptos" w:cs="Arial"/>
          <w:lang w:val="ru"/>
        </w:rPr>
        <w:t xml:space="preserve"> </w:t>
      </w:r>
      <w:proofErr w:type="spellStart"/>
      <w:r w:rsidRPr="54DF5DD0">
        <w:rPr>
          <w:rFonts w:eastAsia="Aptos" w:cs="Arial"/>
          <w:lang w:val="ru"/>
        </w:rPr>
        <w:t>двигун</w:t>
      </w:r>
      <w:proofErr w:type="spellEnd"/>
      <w:r w:rsidRPr="54DF5DD0">
        <w:rPr>
          <w:rFonts w:eastAsia="Aptos" w:cs="Arial"/>
          <w:lang w:val="ru"/>
        </w:rPr>
        <w:t xml:space="preserve"> на </w:t>
      </w:r>
      <w:proofErr w:type="spellStart"/>
      <w:r w:rsidRPr="54DF5DD0">
        <w:rPr>
          <w:rFonts w:eastAsia="Aptos" w:cs="Arial"/>
          <w:lang w:val="ru"/>
        </w:rPr>
        <w:t>вітчизняний</w:t>
      </w:r>
      <w:proofErr w:type="spellEnd"/>
      <w:r w:rsidRPr="54DF5DD0">
        <w:rPr>
          <w:rFonts w:eastAsia="Aptos" w:cs="Arial"/>
          <w:lang w:val="ru"/>
        </w:rPr>
        <w:t xml:space="preserve"> ВК-650. </w:t>
      </w:r>
      <w:proofErr w:type="spellStart"/>
      <w:r w:rsidRPr="54DF5DD0">
        <w:rPr>
          <w:rFonts w:eastAsia="Aptos" w:cs="Arial"/>
          <w:lang w:val="ru"/>
        </w:rPr>
        <w:t>Постачання</w:t>
      </w:r>
      <w:proofErr w:type="spellEnd"/>
      <w:r w:rsidRPr="54DF5DD0">
        <w:rPr>
          <w:rFonts w:eastAsia="Aptos" w:cs="Arial"/>
          <w:lang w:val="ru"/>
        </w:rPr>
        <w:t xml:space="preserve"> "</w:t>
      </w:r>
      <w:proofErr w:type="spellStart"/>
      <w:r w:rsidRPr="54DF5DD0">
        <w:rPr>
          <w:rFonts w:eastAsia="Aptos" w:cs="Arial"/>
          <w:lang w:val="ru"/>
        </w:rPr>
        <w:t>Ансатів</w:t>
      </w:r>
      <w:proofErr w:type="spellEnd"/>
      <w:r w:rsidRPr="54DF5DD0">
        <w:rPr>
          <w:rFonts w:eastAsia="Aptos" w:cs="Arial"/>
          <w:lang w:val="ru"/>
        </w:rPr>
        <w:t xml:space="preserve">" </w:t>
      </w:r>
      <w:proofErr w:type="spellStart"/>
      <w:r w:rsidRPr="54DF5DD0">
        <w:rPr>
          <w:rFonts w:eastAsia="Aptos" w:cs="Arial"/>
          <w:lang w:val="ru"/>
        </w:rPr>
        <w:t>із</w:t>
      </w:r>
      <w:proofErr w:type="spellEnd"/>
      <w:r w:rsidRPr="54DF5DD0">
        <w:rPr>
          <w:rFonts w:eastAsia="Aptos" w:cs="Arial"/>
          <w:lang w:val="ru"/>
        </w:rPr>
        <w:t xml:space="preserve"> </w:t>
      </w:r>
      <w:proofErr w:type="spellStart"/>
      <w:r w:rsidRPr="54DF5DD0">
        <w:rPr>
          <w:rFonts w:eastAsia="Aptos" w:cs="Arial"/>
          <w:lang w:val="ru"/>
        </w:rPr>
        <w:t>цим</w:t>
      </w:r>
      <w:proofErr w:type="spellEnd"/>
      <w:r w:rsidRPr="54DF5DD0">
        <w:rPr>
          <w:rFonts w:eastAsia="Aptos" w:cs="Arial"/>
          <w:lang w:val="ru"/>
        </w:rPr>
        <w:t xml:space="preserve"> </w:t>
      </w:r>
      <w:proofErr w:type="spellStart"/>
      <w:r w:rsidRPr="54DF5DD0">
        <w:rPr>
          <w:rFonts w:eastAsia="Aptos" w:cs="Arial"/>
          <w:lang w:val="ru"/>
        </w:rPr>
        <w:t>новим</w:t>
      </w:r>
      <w:proofErr w:type="spellEnd"/>
      <w:r w:rsidRPr="54DF5DD0">
        <w:rPr>
          <w:rFonts w:eastAsia="Aptos" w:cs="Arial"/>
          <w:lang w:val="ru"/>
        </w:rPr>
        <w:t xml:space="preserve"> </w:t>
      </w:r>
      <w:proofErr w:type="spellStart"/>
      <w:r w:rsidRPr="54DF5DD0">
        <w:rPr>
          <w:rFonts w:eastAsia="Aptos" w:cs="Arial"/>
          <w:lang w:val="ru"/>
        </w:rPr>
        <w:t>російським</w:t>
      </w:r>
      <w:proofErr w:type="spellEnd"/>
      <w:r w:rsidRPr="54DF5DD0">
        <w:rPr>
          <w:rFonts w:eastAsia="Aptos" w:cs="Arial"/>
          <w:lang w:val="ru"/>
        </w:rPr>
        <w:t xml:space="preserve"> </w:t>
      </w:r>
      <w:proofErr w:type="spellStart"/>
      <w:r w:rsidRPr="54DF5DD0">
        <w:rPr>
          <w:rFonts w:eastAsia="Aptos" w:cs="Arial"/>
          <w:lang w:val="ru"/>
        </w:rPr>
        <w:t>двигуном</w:t>
      </w:r>
      <w:proofErr w:type="spellEnd"/>
      <w:r w:rsidRPr="54DF5DD0">
        <w:rPr>
          <w:rFonts w:eastAsia="Aptos" w:cs="Arial"/>
          <w:lang w:val="ru"/>
        </w:rPr>
        <w:t xml:space="preserve"> </w:t>
      </w:r>
      <w:proofErr w:type="spellStart"/>
      <w:r w:rsidRPr="54DF5DD0">
        <w:rPr>
          <w:rFonts w:eastAsia="Aptos" w:cs="Arial"/>
          <w:lang w:val="ru"/>
        </w:rPr>
        <w:t>заплановані</w:t>
      </w:r>
      <w:proofErr w:type="spellEnd"/>
      <w:r w:rsidRPr="54DF5DD0">
        <w:rPr>
          <w:rFonts w:eastAsia="Aptos" w:cs="Arial"/>
          <w:lang w:val="ru"/>
        </w:rPr>
        <w:t xml:space="preserve"> на 2026 </w:t>
      </w:r>
      <w:proofErr w:type="spellStart"/>
      <w:r w:rsidRPr="54DF5DD0">
        <w:rPr>
          <w:rFonts w:eastAsia="Aptos" w:cs="Arial"/>
          <w:lang w:val="ru"/>
        </w:rPr>
        <w:t>рік</w:t>
      </w:r>
      <w:proofErr w:type="spellEnd"/>
      <w:r w:rsidRPr="54DF5DD0">
        <w:rPr>
          <w:rFonts w:eastAsia="Aptos" w:cs="Arial"/>
          <w:lang w:val="ru"/>
        </w:rPr>
        <w:t>.</w:t>
      </w:r>
    </w:p>
    <w:p w:rsidRPr="00C05D49" w:rsidR="00282D54" w:rsidP="00D70E6F" w:rsidRDefault="00282D54" w14:paraId="08438F60" w14:textId="77777777">
      <w:pPr>
        <w:pStyle w:val="Heading1"/>
        <w:keepNext w:val="0"/>
        <w:keepLines w:val="0"/>
        <w:ind w:left="567"/>
        <w:jc w:val="both"/>
        <w:rPr>
          <w:rFonts w:eastAsia="Calibri" w:cs="Calibri"/>
          <w:sz w:val="24"/>
          <w:szCs w:val="24"/>
          <w:lang w:val="uk"/>
        </w:rPr>
      </w:pPr>
      <w:r w:rsidRPr="54DF5DD0">
        <w:rPr>
          <w:rFonts w:cs="Calibri"/>
          <w:lang w:val="uk-UA"/>
        </w:rPr>
        <w:t>Імпортозаміщення</w:t>
      </w:r>
    </w:p>
    <w:p w:rsidRPr="008F5E72" w:rsidR="00282D54" w:rsidP="00D70E6F" w:rsidRDefault="0F5C6C59" w14:paraId="22E0178B" w14:textId="527263EC">
      <w:pPr>
        <w:pStyle w:val="Heading2"/>
        <w:keepNext w:val="0"/>
        <w:keepLines w:val="0"/>
        <w:tabs>
          <w:tab w:val="num" w:pos="360"/>
        </w:tabs>
        <w:ind w:left="993"/>
        <w:jc w:val="both"/>
        <w:rPr>
          <w:rFonts w:cs="Calibri"/>
          <w:lang w:val="ru-RU"/>
        </w:rPr>
      </w:pPr>
      <w:proofErr w:type="spellStart"/>
      <w:r w:rsidRPr="54DF5DD0">
        <w:rPr>
          <w:rFonts w:cs="Calibri"/>
          <w:lang w:val="ru-RU"/>
        </w:rPr>
        <w:t>Досягнення</w:t>
      </w:r>
      <w:proofErr w:type="spellEnd"/>
      <w:r w:rsidRPr="54DF5DD0" w:rsidR="00282D54">
        <w:rPr>
          <w:rFonts w:cs="Calibri"/>
          <w:lang w:val="ru-RU"/>
        </w:rPr>
        <w:t xml:space="preserve"> </w:t>
      </w:r>
      <w:proofErr w:type="spellStart"/>
      <w:r w:rsidRPr="54DF5DD0" w:rsidR="00282D54">
        <w:rPr>
          <w:rFonts w:cs="Calibri"/>
          <w:lang w:val="ru-RU"/>
        </w:rPr>
        <w:t>імпортозаміщення</w:t>
      </w:r>
      <w:proofErr w:type="spellEnd"/>
    </w:p>
    <w:p w:rsidRPr="00F07519" w:rsidR="134B528A" w:rsidP="00C37040" w:rsidRDefault="134B528A" w14:paraId="1D492BCD" w14:textId="07F99DC5">
      <w:pPr>
        <w:pStyle w:val="Heading3"/>
        <w:keepNext w:val="0"/>
        <w:keepLines w:val="0"/>
        <w:ind w:left="1985"/>
        <w:jc w:val="both"/>
        <w:rPr>
          <w:rStyle w:val="FootnoteReference"/>
          <w:iCs/>
          <w:szCs w:val="24"/>
          <w:lang w:val="ru-RU"/>
        </w:rPr>
      </w:pPr>
      <w:r w:rsidRPr="00F07519">
        <w:rPr>
          <w:iCs/>
          <w:szCs w:val="24"/>
          <w:lang w:val="ru-RU"/>
        </w:rPr>
        <w:t xml:space="preserve">У </w:t>
      </w:r>
      <w:proofErr w:type="spellStart"/>
      <w:r w:rsidRPr="00F07519">
        <w:rPr>
          <w:iCs/>
          <w:szCs w:val="24"/>
          <w:lang w:val="ru-RU"/>
        </w:rPr>
        <w:t>Росії</w:t>
      </w:r>
      <w:proofErr w:type="spellEnd"/>
      <w:r w:rsidRPr="00F07519">
        <w:rPr>
          <w:iCs/>
          <w:szCs w:val="24"/>
          <w:lang w:val="ru-RU"/>
        </w:rPr>
        <w:t xml:space="preserve"> створили </w:t>
      </w:r>
      <w:proofErr w:type="spellStart"/>
      <w:r w:rsidRPr="00F07519">
        <w:rPr>
          <w:iCs/>
          <w:szCs w:val="24"/>
          <w:lang w:val="ru-RU"/>
        </w:rPr>
        <w:t>перші</w:t>
      </w:r>
      <w:proofErr w:type="spellEnd"/>
      <w:r w:rsidRPr="00F07519">
        <w:rPr>
          <w:iCs/>
          <w:szCs w:val="24"/>
          <w:lang w:val="ru-RU"/>
        </w:rPr>
        <w:t xml:space="preserve"> </w:t>
      </w:r>
      <w:proofErr w:type="spellStart"/>
      <w:r w:rsidRPr="00F07519">
        <w:rPr>
          <w:iCs/>
          <w:szCs w:val="24"/>
          <w:lang w:val="ru-RU"/>
        </w:rPr>
        <w:t>надстійкі</w:t>
      </w:r>
      <w:proofErr w:type="spellEnd"/>
      <w:r w:rsidRPr="00F07519">
        <w:rPr>
          <w:iCs/>
          <w:szCs w:val="24"/>
          <w:lang w:val="ru-RU"/>
        </w:rPr>
        <w:t xml:space="preserve"> </w:t>
      </w:r>
      <w:proofErr w:type="spellStart"/>
      <w:r w:rsidRPr="00F07519">
        <w:rPr>
          <w:iCs/>
          <w:szCs w:val="24"/>
          <w:lang w:val="ru-RU"/>
        </w:rPr>
        <w:t>фотомодулі</w:t>
      </w:r>
      <w:proofErr w:type="spellEnd"/>
      <w:r w:rsidRPr="54DF5DD0">
        <w:rPr>
          <w:rStyle w:val="FootnoteReference"/>
          <w:iCs/>
          <w:szCs w:val="24"/>
        </w:rPr>
        <w:footnoteReference w:id="10"/>
      </w:r>
    </w:p>
    <w:p w:rsidR="134B528A" w:rsidP="00C37040" w:rsidRDefault="134B528A" w14:paraId="338CD258" w14:textId="51E8E4CF">
      <w:pPr>
        <w:pStyle w:val="ListParagraph"/>
        <w:spacing w:before="240" w:after="240"/>
        <w:ind w:left="1985"/>
        <w:jc w:val="both"/>
        <w:rPr>
          <w:lang w:val="ru-RU"/>
        </w:rPr>
      </w:pPr>
      <w:r w:rsidRPr="54DF5DD0">
        <w:rPr>
          <w:lang w:val="ru-RU"/>
        </w:rPr>
        <w:t>Холдинг «</w:t>
      </w:r>
      <w:proofErr w:type="spellStart"/>
      <w:r w:rsidRPr="54DF5DD0">
        <w:rPr>
          <w:lang w:val="ru-RU"/>
        </w:rPr>
        <w:t>Роселектроніка</w:t>
      </w:r>
      <w:proofErr w:type="spellEnd"/>
      <w:r w:rsidRPr="54DF5DD0">
        <w:rPr>
          <w:lang w:val="ru-RU"/>
        </w:rPr>
        <w:t xml:space="preserve">», </w:t>
      </w:r>
      <w:proofErr w:type="spellStart"/>
      <w:r w:rsidRPr="54DF5DD0">
        <w:rPr>
          <w:lang w:val="ru-RU"/>
        </w:rPr>
        <w:t>який</w:t>
      </w:r>
      <w:proofErr w:type="spellEnd"/>
      <w:r w:rsidRPr="54DF5DD0">
        <w:rPr>
          <w:lang w:val="ru-RU"/>
        </w:rPr>
        <w:t xml:space="preserve"> входить </w:t>
      </w:r>
      <w:proofErr w:type="gramStart"/>
      <w:r w:rsidRPr="54DF5DD0">
        <w:rPr>
          <w:lang w:val="ru-RU"/>
        </w:rPr>
        <w:t>до</w:t>
      </w:r>
      <w:r w:rsidR="00AC42C8">
        <w:rPr>
          <w:lang w:val="ru-RU"/>
        </w:rPr>
        <w:t xml:space="preserve"> </w:t>
      </w:r>
      <w:r w:rsidRPr="54DF5DD0">
        <w:rPr>
          <w:lang w:val="ru-RU"/>
        </w:rPr>
        <w:t>складу</w:t>
      </w:r>
      <w:proofErr w:type="gramEnd"/>
      <w:r w:rsidRPr="54DF5DD0">
        <w:rPr>
          <w:lang w:val="ru-RU"/>
        </w:rPr>
        <w:t xml:space="preserve"> Ростеха, представив </w:t>
      </w:r>
      <w:proofErr w:type="spellStart"/>
      <w:r w:rsidRPr="54DF5DD0">
        <w:rPr>
          <w:lang w:val="ru-RU"/>
        </w:rPr>
        <w:t>перші</w:t>
      </w:r>
      <w:proofErr w:type="spellEnd"/>
      <w:r w:rsidRPr="54DF5DD0">
        <w:rPr>
          <w:lang w:val="ru-RU"/>
        </w:rPr>
        <w:t xml:space="preserve"> </w:t>
      </w:r>
      <w:proofErr w:type="spellStart"/>
      <w:r w:rsidRPr="54DF5DD0">
        <w:rPr>
          <w:lang w:val="ru-RU"/>
        </w:rPr>
        <w:t>російські</w:t>
      </w:r>
      <w:proofErr w:type="spellEnd"/>
      <w:r w:rsidRPr="54DF5DD0">
        <w:rPr>
          <w:lang w:val="ru-RU"/>
        </w:rPr>
        <w:t xml:space="preserve"> </w:t>
      </w:r>
      <w:proofErr w:type="spellStart"/>
      <w:r w:rsidRPr="54DF5DD0">
        <w:rPr>
          <w:lang w:val="ru-RU"/>
        </w:rPr>
        <w:t>фотомодулі</w:t>
      </w:r>
      <w:proofErr w:type="spellEnd"/>
      <w:r w:rsidRPr="54DF5DD0">
        <w:rPr>
          <w:lang w:val="ru-RU"/>
        </w:rPr>
        <w:t xml:space="preserve"> на </w:t>
      </w:r>
      <w:proofErr w:type="spellStart"/>
      <w:r w:rsidRPr="54DF5DD0">
        <w:rPr>
          <w:lang w:val="ru-RU"/>
        </w:rPr>
        <w:t>кристалах</w:t>
      </w:r>
      <w:proofErr w:type="spellEnd"/>
      <w:r w:rsidRPr="54DF5DD0">
        <w:rPr>
          <w:lang w:val="ru-RU"/>
        </w:rPr>
        <w:t xml:space="preserve"> </w:t>
      </w:r>
      <w:proofErr w:type="spellStart"/>
      <w:r w:rsidRPr="54DF5DD0">
        <w:rPr>
          <w:lang w:val="ru-RU"/>
        </w:rPr>
        <w:t>кремнію</w:t>
      </w:r>
      <w:proofErr w:type="spellEnd"/>
      <w:r w:rsidRPr="54DF5DD0">
        <w:rPr>
          <w:lang w:val="ru-RU"/>
        </w:rPr>
        <w:t xml:space="preserve"> з </w:t>
      </w:r>
      <w:proofErr w:type="spellStart"/>
      <w:r w:rsidRPr="54DF5DD0">
        <w:rPr>
          <w:lang w:val="ru-RU"/>
        </w:rPr>
        <w:t>роздільною</w:t>
      </w:r>
      <w:proofErr w:type="spellEnd"/>
      <w:r w:rsidRPr="54DF5DD0">
        <w:rPr>
          <w:lang w:val="ru-RU"/>
        </w:rPr>
        <w:t xml:space="preserve"> </w:t>
      </w:r>
      <w:proofErr w:type="spellStart"/>
      <w:r w:rsidRPr="54DF5DD0">
        <w:rPr>
          <w:lang w:val="ru-RU"/>
        </w:rPr>
        <w:t>здатністю</w:t>
      </w:r>
      <w:proofErr w:type="spellEnd"/>
      <w:r w:rsidRPr="54DF5DD0">
        <w:rPr>
          <w:lang w:val="ru-RU"/>
        </w:rPr>
        <w:t xml:space="preserve"> 4 </w:t>
      </w:r>
      <w:proofErr w:type="spellStart"/>
      <w:r w:rsidRPr="54DF5DD0">
        <w:rPr>
          <w:lang w:val="ru-RU"/>
        </w:rPr>
        <w:t>Мп</w:t>
      </w:r>
      <w:proofErr w:type="spellEnd"/>
      <w:r w:rsidRPr="54DF5DD0">
        <w:rPr>
          <w:lang w:val="ru-RU"/>
        </w:rPr>
        <w:t>.</w:t>
      </w:r>
      <w:r w:rsidRPr="54DF5DD0" w:rsidR="0FE8FFF2">
        <w:rPr>
          <w:lang w:val="ru-RU"/>
        </w:rPr>
        <w:t xml:space="preserve"> </w:t>
      </w:r>
    </w:p>
    <w:p w:rsidR="134B528A" w:rsidP="00B81E62" w:rsidRDefault="134B528A" w14:paraId="50B81B93" w14:textId="5E20E210">
      <w:pPr>
        <w:pStyle w:val="ListParagraph"/>
        <w:ind w:left="1985"/>
        <w:jc w:val="both"/>
        <w:rPr>
          <w:lang w:val="ru-RU"/>
        </w:rPr>
      </w:pPr>
      <w:proofErr w:type="spellStart"/>
      <w:r w:rsidRPr="54DF5DD0">
        <w:rPr>
          <w:lang w:val="ru-RU"/>
        </w:rPr>
        <w:t>Сенсори</w:t>
      </w:r>
      <w:proofErr w:type="spellEnd"/>
      <w:r w:rsidRPr="54DF5DD0">
        <w:rPr>
          <w:lang w:val="ru-RU"/>
        </w:rPr>
        <w:t xml:space="preserve"> </w:t>
      </w:r>
      <w:proofErr w:type="spellStart"/>
      <w:r w:rsidRPr="54DF5DD0">
        <w:rPr>
          <w:lang w:val="ru-RU"/>
        </w:rPr>
        <w:t>призначені</w:t>
      </w:r>
      <w:proofErr w:type="spellEnd"/>
      <w:r w:rsidRPr="54DF5DD0">
        <w:rPr>
          <w:lang w:val="ru-RU"/>
        </w:rPr>
        <w:t xml:space="preserve"> для </w:t>
      </w:r>
      <w:proofErr w:type="spellStart"/>
      <w:r w:rsidRPr="54DF5DD0">
        <w:rPr>
          <w:lang w:val="ru-RU"/>
        </w:rPr>
        <w:t>використання</w:t>
      </w:r>
      <w:proofErr w:type="spellEnd"/>
      <w:r w:rsidRPr="54DF5DD0">
        <w:rPr>
          <w:lang w:val="ru-RU"/>
        </w:rPr>
        <w:t xml:space="preserve"> в системах машинного </w:t>
      </w:r>
      <w:proofErr w:type="spellStart"/>
      <w:r w:rsidRPr="54DF5DD0">
        <w:rPr>
          <w:lang w:val="ru-RU"/>
        </w:rPr>
        <w:t>зору</w:t>
      </w:r>
      <w:proofErr w:type="spellEnd"/>
      <w:r w:rsidRPr="54DF5DD0">
        <w:rPr>
          <w:lang w:val="ru-RU"/>
        </w:rPr>
        <w:t xml:space="preserve"> і </w:t>
      </w:r>
      <w:proofErr w:type="spellStart"/>
      <w:r w:rsidRPr="54DF5DD0">
        <w:rPr>
          <w:lang w:val="ru-RU"/>
        </w:rPr>
        <w:t>відеомоніторингу</w:t>
      </w:r>
      <w:proofErr w:type="spellEnd"/>
      <w:r w:rsidRPr="54DF5DD0">
        <w:rPr>
          <w:lang w:val="ru-RU"/>
        </w:rPr>
        <w:t xml:space="preserve">. У </w:t>
      </w:r>
      <w:proofErr w:type="spellStart"/>
      <w:r w:rsidRPr="54DF5DD0">
        <w:rPr>
          <w:lang w:val="ru-RU"/>
        </w:rPr>
        <w:t>прес-релізі</w:t>
      </w:r>
      <w:proofErr w:type="spellEnd"/>
      <w:r w:rsidRPr="54DF5DD0">
        <w:rPr>
          <w:lang w:val="ru-RU"/>
        </w:rPr>
        <w:t xml:space="preserve"> </w:t>
      </w:r>
      <w:proofErr w:type="spellStart"/>
      <w:r w:rsidRPr="54DF5DD0">
        <w:rPr>
          <w:lang w:val="ru-RU"/>
        </w:rPr>
        <w:t>підкреслюється</w:t>
      </w:r>
      <w:proofErr w:type="spellEnd"/>
      <w:r w:rsidRPr="54DF5DD0">
        <w:rPr>
          <w:lang w:val="ru-RU"/>
        </w:rPr>
        <w:t xml:space="preserve">, </w:t>
      </w:r>
      <w:proofErr w:type="spellStart"/>
      <w:r w:rsidRPr="54DF5DD0">
        <w:rPr>
          <w:lang w:val="ru-RU"/>
        </w:rPr>
        <w:t>що</w:t>
      </w:r>
      <w:proofErr w:type="spellEnd"/>
      <w:r w:rsidRPr="54DF5DD0">
        <w:rPr>
          <w:lang w:val="ru-RU"/>
        </w:rPr>
        <w:t xml:space="preserve"> </w:t>
      </w:r>
      <w:proofErr w:type="spellStart"/>
      <w:r w:rsidRPr="54DF5DD0">
        <w:rPr>
          <w:lang w:val="ru-RU"/>
        </w:rPr>
        <w:t>фотомодулі</w:t>
      </w:r>
      <w:proofErr w:type="spellEnd"/>
      <w:r w:rsidRPr="54DF5DD0">
        <w:rPr>
          <w:lang w:val="ru-RU"/>
        </w:rPr>
        <w:t xml:space="preserve"> </w:t>
      </w:r>
      <w:proofErr w:type="spellStart"/>
      <w:r w:rsidRPr="54DF5DD0">
        <w:rPr>
          <w:lang w:val="ru-RU"/>
        </w:rPr>
        <w:t>можуть</w:t>
      </w:r>
      <w:proofErr w:type="spellEnd"/>
      <w:r w:rsidRPr="54DF5DD0">
        <w:rPr>
          <w:lang w:val="ru-RU"/>
        </w:rPr>
        <w:t xml:space="preserve"> </w:t>
      </w:r>
      <w:proofErr w:type="spellStart"/>
      <w:r w:rsidRPr="54DF5DD0">
        <w:rPr>
          <w:lang w:val="ru-RU"/>
        </w:rPr>
        <w:t>працювати</w:t>
      </w:r>
      <w:proofErr w:type="spellEnd"/>
      <w:r w:rsidRPr="54DF5DD0">
        <w:rPr>
          <w:lang w:val="ru-RU"/>
        </w:rPr>
        <w:t xml:space="preserve"> в </w:t>
      </w:r>
      <w:proofErr w:type="spellStart"/>
      <w:r w:rsidRPr="54DF5DD0">
        <w:rPr>
          <w:lang w:val="ru-RU"/>
        </w:rPr>
        <w:t>екстремальних</w:t>
      </w:r>
      <w:proofErr w:type="spellEnd"/>
      <w:r w:rsidRPr="54DF5DD0">
        <w:rPr>
          <w:lang w:val="ru-RU"/>
        </w:rPr>
        <w:t xml:space="preserve"> </w:t>
      </w:r>
      <w:proofErr w:type="spellStart"/>
      <w:r w:rsidRPr="54DF5DD0">
        <w:rPr>
          <w:lang w:val="ru-RU"/>
        </w:rPr>
        <w:t>умовах</w:t>
      </w:r>
      <w:proofErr w:type="spellEnd"/>
      <w:r w:rsidRPr="54DF5DD0">
        <w:rPr>
          <w:lang w:val="ru-RU"/>
        </w:rPr>
        <w:t xml:space="preserve">, </w:t>
      </w:r>
      <w:proofErr w:type="spellStart"/>
      <w:r w:rsidRPr="54DF5DD0">
        <w:rPr>
          <w:lang w:val="ru-RU"/>
        </w:rPr>
        <w:t>наприклад</w:t>
      </w:r>
      <w:proofErr w:type="spellEnd"/>
      <w:r w:rsidRPr="54DF5DD0">
        <w:rPr>
          <w:lang w:val="ru-RU"/>
        </w:rPr>
        <w:t xml:space="preserve">, в </w:t>
      </w:r>
      <w:proofErr w:type="spellStart"/>
      <w:r w:rsidRPr="54DF5DD0">
        <w:rPr>
          <w:lang w:val="ru-RU"/>
        </w:rPr>
        <w:t>Арктиці</w:t>
      </w:r>
      <w:proofErr w:type="spellEnd"/>
      <w:r w:rsidRPr="54DF5DD0">
        <w:rPr>
          <w:lang w:val="ru-RU"/>
        </w:rPr>
        <w:t>.</w:t>
      </w:r>
      <w:r w:rsidRPr="54DF5DD0" w:rsidR="56AFB881">
        <w:rPr>
          <w:lang w:val="ru-RU"/>
        </w:rPr>
        <w:t xml:space="preserve"> </w:t>
      </w:r>
      <w:proofErr w:type="spellStart"/>
      <w:r w:rsidRPr="54DF5DD0" w:rsidR="56AFB881">
        <w:rPr>
          <w:lang w:val="ru-RU"/>
        </w:rPr>
        <w:t>Раніше</w:t>
      </w:r>
      <w:proofErr w:type="spellEnd"/>
      <w:r w:rsidRPr="54DF5DD0" w:rsidR="56AFB881">
        <w:rPr>
          <w:lang w:val="ru-RU"/>
        </w:rPr>
        <w:t xml:space="preserve"> для </w:t>
      </w:r>
      <w:proofErr w:type="spellStart"/>
      <w:r w:rsidRPr="54DF5DD0" w:rsidR="56AFB881">
        <w:rPr>
          <w:lang w:val="ru-RU"/>
        </w:rPr>
        <w:t>подібних</w:t>
      </w:r>
      <w:proofErr w:type="spellEnd"/>
      <w:r w:rsidRPr="54DF5DD0" w:rsidR="56AFB881">
        <w:rPr>
          <w:lang w:val="ru-RU"/>
        </w:rPr>
        <w:t xml:space="preserve"> задач </w:t>
      </w:r>
      <w:proofErr w:type="spellStart"/>
      <w:r w:rsidRPr="54DF5DD0" w:rsidR="56AFB881">
        <w:rPr>
          <w:lang w:val="ru-RU"/>
        </w:rPr>
        <w:t>використовувалися</w:t>
      </w:r>
      <w:proofErr w:type="spellEnd"/>
      <w:r w:rsidRPr="54DF5DD0" w:rsidR="56AFB881">
        <w:rPr>
          <w:lang w:val="ru-RU"/>
        </w:rPr>
        <w:t xml:space="preserve"> </w:t>
      </w:r>
      <w:proofErr w:type="spellStart"/>
      <w:r w:rsidRPr="54DF5DD0" w:rsidR="56AFB881">
        <w:rPr>
          <w:lang w:val="ru-RU"/>
        </w:rPr>
        <w:t>імпортні</w:t>
      </w:r>
      <w:proofErr w:type="spellEnd"/>
      <w:r w:rsidRPr="54DF5DD0" w:rsidR="56AFB881">
        <w:rPr>
          <w:lang w:val="ru-RU"/>
        </w:rPr>
        <w:t xml:space="preserve"> </w:t>
      </w:r>
      <w:proofErr w:type="spellStart"/>
      <w:r w:rsidRPr="54DF5DD0" w:rsidR="56AFB881">
        <w:rPr>
          <w:lang w:val="ru-RU"/>
        </w:rPr>
        <w:t>фотомодулі</w:t>
      </w:r>
      <w:proofErr w:type="spellEnd"/>
      <w:r w:rsidRPr="54DF5DD0" w:rsidR="56AFB881">
        <w:rPr>
          <w:lang w:val="ru-RU"/>
        </w:rPr>
        <w:t>.</w:t>
      </w:r>
      <w:r w:rsidRPr="54DF5DD0">
        <w:rPr>
          <w:lang w:val="ru-RU"/>
        </w:rPr>
        <w:t xml:space="preserve"> </w:t>
      </w:r>
      <w:proofErr w:type="spellStart"/>
      <w:r w:rsidRPr="54DF5DD0" w:rsidR="2150A098">
        <w:rPr>
          <w:lang w:val="ru-RU"/>
        </w:rPr>
        <w:t>С</w:t>
      </w:r>
      <w:r w:rsidRPr="54DF5DD0">
        <w:rPr>
          <w:lang w:val="ru-RU"/>
        </w:rPr>
        <w:t>ерійне</w:t>
      </w:r>
      <w:proofErr w:type="spellEnd"/>
      <w:r w:rsidRPr="54DF5DD0">
        <w:rPr>
          <w:lang w:val="ru-RU"/>
        </w:rPr>
        <w:t xml:space="preserve"> </w:t>
      </w:r>
      <w:proofErr w:type="spellStart"/>
      <w:r w:rsidRPr="54DF5DD0">
        <w:rPr>
          <w:lang w:val="ru-RU"/>
        </w:rPr>
        <w:t>виробництво</w:t>
      </w:r>
      <w:proofErr w:type="spellEnd"/>
      <w:r w:rsidRPr="54DF5DD0" w:rsidR="5E79AD2A">
        <w:rPr>
          <w:lang w:val="ru-RU"/>
        </w:rPr>
        <w:t xml:space="preserve"> </w:t>
      </w:r>
      <w:proofErr w:type="spellStart"/>
      <w:r w:rsidRPr="54DF5DD0" w:rsidR="5E79AD2A">
        <w:rPr>
          <w:lang w:val="ru-RU"/>
        </w:rPr>
        <w:t>російських</w:t>
      </w:r>
      <w:proofErr w:type="spellEnd"/>
      <w:r w:rsidRPr="54DF5DD0" w:rsidR="5E79AD2A">
        <w:rPr>
          <w:lang w:val="ru-RU"/>
        </w:rPr>
        <w:t xml:space="preserve"> </w:t>
      </w:r>
      <w:proofErr w:type="spellStart"/>
      <w:r w:rsidRPr="54DF5DD0" w:rsidR="5E79AD2A">
        <w:rPr>
          <w:lang w:val="ru-RU"/>
        </w:rPr>
        <w:t>фотомодулів</w:t>
      </w:r>
      <w:proofErr w:type="spellEnd"/>
      <w:r w:rsidRPr="54DF5DD0">
        <w:rPr>
          <w:lang w:val="ru-RU"/>
        </w:rPr>
        <w:t xml:space="preserve"> </w:t>
      </w:r>
      <w:proofErr w:type="spellStart"/>
      <w:r w:rsidRPr="54DF5DD0">
        <w:rPr>
          <w:lang w:val="ru-RU"/>
        </w:rPr>
        <w:t>планується</w:t>
      </w:r>
      <w:proofErr w:type="spellEnd"/>
      <w:r w:rsidRPr="54DF5DD0">
        <w:rPr>
          <w:lang w:val="ru-RU"/>
        </w:rPr>
        <w:t xml:space="preserve"> </w:t>
      </w:r>
      <w:proofErr w:type="spellStart"/>
      <w:r w:rsidRPr="54DF5DD0">
        <w:rPr>
          <w:lang w:val="ru-RU"/>
        </w:rPr>
        <w:t>запустити</w:t>
      </w:r>
      <w:proofErr w:type="spellEnd"/>
      <w:r w:rsidRPr="54DF5DD0">
        <w:rPr>
          <w:lang w:val="ru-RU"/>
        </w:rPr>
        <w:t xml:space="preserve"> 2026 року.</w:t>
      </w:r>
    </w:p>
    <w:p w:rsidR="54DF5DD0" w:rsidP="00B81E62" w:rsidRDefault="54DF5DD0" w14:paraId="02C9A9A5" w14:textId="241D996B">
      <w:pPr>
        <w:pStyle w:val="ListParagraph"/>
        <w:ind w:left="1985"/>
        <w:jc w:val="both"/>
        <w:rPr>
          <w:lang w:val="ru-RU"/>
        </w:rPr>
      </w:pPr>
    </w:p>
    <w:p w:rsidR="7D253996" w:rsidP="00B81E62" w:rsidRDefault="7D253996" w14:paraId="34AFE15E" w14:textId="5F0327C0">
      <w:pPr>
        <w:pStyle w:val="ListParagraph"/>
        <w:numPr>
          <w:ilvl w:val="0"/>
          <w:numId w:val="13"/>
        </w:numPr>
        <w:ind w:left="1985"/>
        <w:jc w:val="both"/>
        <w:rPr>
          <w:i/>
          <w:iCs/>
          <w:lang w:val="ru-RU"/>
        </w:rPr>
      </w:pPr>
      <w:r w:rsidRPr="54DF5DD0">
        <w:rPr>
          <w:i/>
          <w:iCs/>
          <w:lang w:val="ru-RU"/>
        </w:rPr>
        <w:t xml:space="preserve">У </w:t>
      </w:r>
      <w:proofErr w:type="spellStart"/>
      <w:r w:rsidRPr="54DF5DD0">
        <w:rPr>
          <w:i/>
          <w:iCs/>
          <w:lang w:val="ru-RU"/>
        </w:rPr>
        <w:t>Зеленограді</w:t>
      </w:r>
      <w:proofErr w:type="spellEnd"/>
      <w:r w:rsidRPr="54DF5DD0">
        <w:rPr>
          <w:i/>
          <w:iCs/>
          <w:lang w:val="ru-RU"/>
        </w:rPr>
        <w:t xml:space="preserve"> створили </w:t>
      </w:r>
      <w:proofErr w:type="spellStart"/>
      <w:r w:rsidRPr="54DF5DD0">
        <w:rPr>
          <w:i/>
          <w:iCs/>
          <w:lang w:val="ru-RU"/>
        </w:rPr>
        <w:t>нову</w:t>
      </w:r>
      <w:proofErr w:type="spellEnd"/>
      <w:r w:rsidRPr="54DF5DD0">
        <w:rPr>
          <w:i/>
          <w:iCs/>
          <w:lang w:val="ru-RU"/>
        </w:rPr>
        <w:t xml:space="preserve"> установку для </w:t>
      </w:r>
      <w:proofErr w:type="spellStart"/>
      <w:r w:rsidRPr="54DF5DD0">
        <w:rPr>
          <w:i/>
          <w:iCs/>
          <w:lang w:val="ru-RU"/>
        </w:rPr>
        <w:t>виробництва</w:t>
      </w:r>
      <w:proofErr w:type="spellEnd"/>
      <w:r w:rsidRPr="54DF5DD0">
        <w:rPr>
          <w:i/>
          <w:iCs/>
          <w:lang w:val="ru-RU"/>
        </w:rPr>
        <w:t xml:space="preserve"> </w:t>
      </w:r>
      <w:proofErr w:type="spellStart"/>
      <w:r w:rsidRPr="54DF5DD0">
        <w:rPr>
          <w:i/>
          <w:iCs/>
          <w:lang w:val="ru-RU"/>
        </w:rPr>
        <w:t>чипів</w:t>
      </w:r>
      <w:proofErr w:type="spellEnd"/>
      <w:r w:rsidRPr="54DF5DD0">
        <w:rPr>
          <w:rStyle w:val="FootnoteReference"/>
          <w:i/>
          <w:iCs/>
          <w:lang w:val="ru-RU"/>
        </w:rPr>
        <w:footnoteReference w:id="11"/>
      </w:r>
      <w:r w:rsidR="002C3E0C">
        <w:rPr>
          <w:i/>
          <w:iCs/>
          <w:lang w:val="ru-RU"/>
        </w:rPr>
        <w:br/>
      </w:r>
    </w:p>
    <w:p w:rsidR="7D253996" w:rsidP="00B81E62" w:rsidRDefault="7D253996" w14:paraId="5B175064" w14:textId="0094941F">
      <w:pPr>
        <w:pStyle w:val="ListParagraph"/>
        <w:spacing w:before="240" w:after="240"/>
        <w:ind w:left="1985"/>
        <w:jc w:val="both"/>
        <w:rPr>
          <w:lang w:val="ru-RU"/>
        </w:rPr>
      </w:pPr>
      <w:r w:rsidRPr="54DF5DD0">
        <w:rPr>
          <w:lang w:val="ru-RU"/>
        </w:rPr>
        <w:t xml:space="preserve">У </w:t>
      </w:r>
      <w:proofErr w:type="spellStart"/>
      <w:r w:rsidRPr="54DF5DD0">
        <w:rPr>
          <w:lang w:val="ru-RU"/>
        </w:rPr>
        <w:t>зеленоградському</w:t>
      </w:r>
      <w:proofErr w:type="spellEnd"/>
      <w:r w:rsidRPr="54DF5DD0">
        <w:rPr>
          <w:lang w:val="ru-RU"/>
        </w:rPr>
        <w:t xml:space="preserve"> НІІТМ (ГК «</w:t>
      </w:r>
      <w:proofErr w:type="spellStart"/>
      <w:r w:rsidRPr="54DF5DD0">
        <w:rPr>
          <w:lang w:val="ru-RU"/>
        </w:rPr>
        <w:t>Елемент</w:t>
      </w:r>
      <w:proofErr w:type="spellEnd"/>
      <w:r w:rsidRPr="54DF5DD0">
        <w:rPr>
          <w:lang w:val="ru-RU"/>
        </w:rPr>
        <w:t xml:space="preserve">») </w:t>
      </w:r>
      <w:proofErr w:type="spellStart"/>
      <w:r w:rsidRPr="54DF5DD0">
        <w:rPr>
          <w:lang w:val="ru-RU"/>
        </w:rPr>
        <w:t>розробили</w:t>
      </w:r>
      <w:proofErr w:type="spellEnd"/>
      <w:r w:rsidRPr="54DF5DD0">
        <w:rPr>
          <w:lang w:val="ru-RU"/>
        </w:rPr>
        <w:t xml:space="preserve"> першу </w:t>
      </w:r>
      <w:proofErr w:type="spellStart"/>
      <w:r w:rsidRPr="54DF5DD0">
        <w:rPr>
          <w:lang w:val="ru-RU"/>
        </w:rPr>
        <w:t>вітчизняну</w:t>
      </w:r>
      <w:proofErr w:type="spellEnd"/>
      <w:r w:rsidRPr="54DF5DD0">
        <w:rPr>
          <w:lang w:val="ru-RU"/>
        </w:rPr>
        <w:t xml:space="preserve"> установку для </w:t>
      </w:r>
      <w:proofErr w:type="spellStart"/>
      <w:r w:rsidRPr="54DF5DD0">
        <w:rPr>
          <w:lang w:val="ru-RU"/>
        </w:rPr>
        <w:t>плазмохімічного</w:t>
      </w:r>
      <w:proofErr w:type="spellEnd"/>
      <w:r w:rsidRPr="54DF5DD0">
        <w:rPr>
          <w:lang w:val="ru-RU"/>
        </w:rPr>
        <w:t xml:space="preserve"> </w:t>
      </w:r>
      <w:proofErr w:type="spellStart"/>
      <w:r w:rsidRPr="54DF5DD0">
        <w:rPr>
          <w:lang w:val="ru-RU"/>
        </w:rPr>
        <w:t>осадження</w:t>
      </w:r>
      <w:proofErr w:type="spellEnd"/>
      <w:r w:rsidRPr="54DF5DD0">
        <w:rPr>
          <w:lang w:val="ru-RU"/>
        </w:rPr>
        <w:t xml:space="preserve"> на </w:t>
      </w:r>
      <w:proofErr w:type="spellStart"/>
      <w:r w:rsidRPr="54DF5DD0">
        <w:rPr>
          <w:lang w:val="ru-RU"/>
        </w:rPr>
        <w:t>кремнієвих</w:t>
      </w:r>
      <w:proofErr w:type="spellEnd"/>
      <w:r w:rsidRPr="54DF5DD0">
        <w:rPr>
          <w:lang w:val="ru-RU"/>
        </w:rPr>
        <w:t xml:space="preserve"> пластинах </w:t>
      </w:r>
      <w:proofErr w:type="spellStart"/>
      <w:r w:rsidRPr="54DF5DD0">
        <w:rPr>
          <w:lang w:val="ru-RU"/>
        </w:rPr>
        <w:t>діаметром</w:t>
      </w:r>
      <w:proofErr w:type="spellEnd"/>
      <w:r w:rsidRPr="54DF5DD0">
        <w:rPr>
          <w:lang w:val="ru-RU"/>
        </w:rPr>
        <w:t xml:space="preserve"> 300 мм - одного з </w:t>
      </w:r>
      <w:proofErr w:type="spellStart"/>
      <w:r w:rsidRPr="54DF5DD0">
        <w:rPr>
          <w:lang w:val="ru-RU"/>
        </w:rPr>
        <w:t>ключових</w:t>
      </w:r>
      <w:proofErr w:type="spellEnd"/>
      <w:r w:rsidRPr="54DF5DD0">
        <w:rPr>
          <w:lang w:val="ru-RU"/>
        </w:rPr>
        <w:t xml:space="preserve"> </w:t>
      </w:r>
      <w:proofErr w:type="spellStart"/>
      <w:r w:rsidRPr="54DF5DD0">
        <w:rPr>
          <w:lang w:val="ru-RU"/>
        </w:rPr>
        <w:t>процесів</w:t>
      </w:r>
      <w:proofErr w:type="spellEnd"/>
      <w:r w:rsidRPr="54DF5DD0">
        <w:rPr>
          <w:lang w:val="ru-RU"/>
        </w:rPr>
        <w:t xml:space="preserve"> </w:t>
      </w:r>
      <w:proofErr w:type="spellStart"/>
      <w:r w:rsidRPr="54DF5DD0">
        <w:rPr>
          <w:lang w:val="ru-RU"/>
        </w:rPr>
        <w:t>під</w:t>
      </w:r>
      <w:proofErr w:type="spellEnd"/>
      <w:r w:rsidRPr="54DF5DD0">
        <w:rPr>
          <w:lang w:val="ru-RU"/>
        </w:rPr>
        <w:t xml:space="preserve"> час </w:t>
      </w:r>
      <w:proofErr w:type="spellStart"/>
      <w:r w:rsidRPr="54DF5DD0">
        <w:rPr>
          <w:lang w:val="ru-RU"/>
        </w:rPr>
        <w:t>виробництва</w:t>
      </w:r>
      <w:proofErr w:type="spellEnd"/>
      <w:r w:rsidRPr="54DF5DD0">
        <w:rPr>
          <w:lang w:val="ru-RU"/>
        </w:rPr>
        <w:t xml:space="preserve"> </w:t>
      </w:r>
      <w:proofErr w:type="spellStart"/>
      <w:r w:rsidRPr="54DF5DD0">
        <w:rPr>
          <w:lang w:val="ru-RU"/>
        </w:rPr>
        <w:t>мікросхем</w:t>
      </w:r>
      <w:proofErr w:type="spellEnd"/>
      <w:r w:rsidRPr="54DF5DD0">
        <w:rPr>
          <w:lang w:val="ru-RU"/>
        </w:rPr>
        <w:t xml:space="preserve">. Зараз </w:t>
      </w:r>
      <w:proofErr w:type="spellStart"/>
      <w:r w:rsidRPr="54DF5DD0">
        <w:rPr>
          <w:lang w:val="ru-RU"/>
        </w:rPr>
        <w:t>дослідний</w:t>
      </w:r>
      <w:proofErr w:type="spellEnd"/>
      <w:r w:rsidRPr="54DF5DD0">
        <w:rPr>
          <w:lang w:val="ru-RU"/>
        </w:rPr>
        <w:t xml:space="preserve"> </w:t>
      </w:r>
      <w:proofErr w:type="spellStart"/>
      <w:r w:rsidRPr="54DF5DD0">
        <w:rPr>
          <w:lang w:val="ru-RU"/>
        </w:rPr>
        <w:t>зразок</w:t>
      </w:r>
      <w:proofErr w:type="spellEnd"/>
      <w:r w:rsidRPr="54DF5DD0">
        <w:rPr>
          <w:lang w:val="ru-RU"/>
        </w:rPr>
        <w:t xml:space="preserve"> проходить </w:t>
      </w:r>
      <w:proofErr w:type="spellStart"/>
      <w:r w:rsidRPr="54DF5DD0">
        <w:rPr>
          <w:lang w:val="ru-RU"/>
        </w:rPr>
        <w:t>заключні</w:t>
      </w:r>
      <w:proofErr w:type="spellEnd"/>
      <w:r w:rsidRPr="54DF5DD0">
        <w:rPr>
          <w:lang w:val="ru-RU"/>
        </w:rPr>
        <w:t xml:space="preserve"> </w:t>
      </w:r>
      <w:proofErr w:type="spellStart"/>
      <w:r w:rsidRPr="54DF5DD0">
        <w:rPr>
          <w:lang w:val="ru-RU"/>
        </w:rPr>
        <w:t>доопрацювання</w:t>
      </w:r>
      <w:proofErr w:type="spellEnd"/>
      <w:r w:rsidRPr="54DF5DD0">
        <w:rPr>
          <w:lang w:val="ru-RU"/>
        </w:rPr>
        <w:t xml:space="preserve">, </w:t>
      </w:r>
      <w:proofErr w:type="spellStart"/>
      <w:r w:rsidRPr="54DF5DD0">
        <w:rPr>
          <w:lang w:val="ru-RU"/>
        </w:rPr>
        <w:t>влітку</w:t>
      </w:r>
      <w:proofErr w:type="spellEnd"/>
      <w:r w:rsidRPr="54DF5DD0">
        <w:rPr>
          <w:lang w:val="ru-RU"/>
        </w:rPr>
        <w:t xml:space="preserve"> </w:t>
      </w:r>
      <w:proofErr w:type="spellStart"/>
      <w:r w:rsidRPr="54DF5DD0">
        <w:rPr>
          <w:lang w:val="ru-RU"/>
        </w:rPr>
        <w:t>його</w:t>
      </w:r>
      <w:proofErr w:type="spellEnd"/>
      <w:r w:rsidRPr="54DF5DD0">
        <w:rPr>
          <w:lang w:val="ru-RU"/>
        </w:rPr>
        <w:t xml:space="preserve"> </w:t>
      </w:r>
      <w:proofErr w:type="spellStart"/>
      <w:r w:rsidRPr="54DF5DD0">
        <w:rPr>
          <w:lang w:val="ru-RU"/>
        </w:rPr>
        <w:t>випробують</w:t>
      </w:r>
      <w:proofErr w:type="spellEnd"/>
      <w:r w:rsidRPr="54DF5DD0">
        <w:rPr>
          <w:lang w:val="ru-RU"/>
        </w:rPr>
        <w:t xml:space="preserve">, а </w:t>
      </w:r>
      <w:proofErr w:type="spellStart"/>
      <w:r w:rsidRPr="54DF5DD0">
        <w:rPr>
          <w:lang w:val="ru-RU"/>
        </w:rPr>
        <w:t>потім</w:t>
      </w:r>
      <w:proofErr w:type="spellEnd"/>
      <w:r w:rsidRPr="54DF5DD0">
        <w:rPr>
          <w:lang w:val="ru-RU"/>
        </w:rPr>
        <w:t xml:space="preserve"> </w:t>
      </w:r>
      <w:proofErr w:type="spellStart"/>
      <w:r w:rsidRPr="54DF5DD0">
        <w:rPr>
          <w:lang w:val="ru-RU"/>
        </w:rPr>
        <w:t>запустять</w:t>
      </w:r>
      <w:proofErr w:type="spellEnd"/>
      <w:r w:rsidRPr="54DF5DD0">
        <w:rPr>
          <w:lang w:val="ru-RU"/>
        </w:rPr>
        <w:t xml:space="preserve"> у </w:t>
      </w:r>
      <w:proofErr w:type="spellStart"/>
      <w:r w:rsidRPr="54DF5DD0">
        <w:rPr>
          <w:lang w:val="ru-RU"/>
        </w:rPr>
        <w:t>серійне</w:t>
      </w:r>
      <w:proofErr w:type="spellEnd"/>
      <w:r w:rsidRPr="54DF5DD0">
        <w:rPr>
          <w:lang w:val="ru-RU"/>
        </w:rPr>
        <w:t xml:space="preserve"> </w:t>
      </w:r>
      <w:proofErr w:type="spellStart"/>
      <w:r w:rsidRPr="54DF5DD0">
        <w:rPr>
          <w:lang w:val="ru-RU"/>
        </w:rPr>
        <w:t>виробництво</w:t>
      </w:r>
      <w:proofErr w:type="spellEnd"/>
      <w:r w:rsidRPr="54DF5DD0">
        <w:rPr>
          <w:lang w:val="ru-RU"/>
        </w:rPr>
        <w:t>.</w:t>
      </w:r>
      <w:r w:rsidR="002C3E0C">
        <w:rPr>
          <w:lang w:val="ru-RU"/>
        </w:rPr>
        <w:br/>
      </w:r>
    </w:p>
    <w:p w:rsidR="7D253996" w:rsidP="00B81E62" w:rsidRDefault="7D253996" w14:paraId="5DAA46C4" w14:textId="25D23B77">
      <w:pPr>
        <w:pStyle w:val="ListParagraph"/>
        <w:spacing w:before="240" w:after="240"/>
        <w:ind w:left="1985"/>
        <w:jc w:val="both"/>
        <w:rPr>
          <w:lang w:val="ru-RU"/>
        </w:rPr>
      </w:pPr>
      <w:r w:rsidRPr="54DF5DD0">
        <w:rPr>
          <w:lang w:val="ru-RU"/>
        </w:rPr>
        <w:t xml:space="preserve">У НІІТМ </w:t>
      </w:r>
      <w:proofErr w:type="spellStart"/>
      <w:r w:rsidRPr="54DF5DD0">
        <w:rPr>
          <w:lang w:val="ru-RU"/>
        </w:rPr>
        <w:t>кажуть</w:t>
      </w:r>
      <w:proofErr w:type="spellEnd"/>
      <w:r w:rsidRPr="54DF5DD0">
        <w:rPr>
          <w:lang w:val="ru-RU"/>
        </w:rPr>
        <w:t xml:space="preserve">, </w:t>
      </w:r>
      <w:proofErr w:type="spellStart"/>
      <w:r w:rsidRPr="54DF5DD0">
        <w:rPr>
          <w:lang w:val="ru-RU"/>
        </w:rPr>
        <w:t>що</w:t>
      </w:r>
      <w:proofErr w:type="spellEnd"/>
      <w:r w:rsidRPr="54DF5DD0">
        <w:rPr>
          <w:lang w:val="ru-RU"/>
        </w:rPr>
        <w:t xml:space="preserve"> </w:t>
      </w:r>
      <w:proofErr w:type="spellStart"/>
      <w:r w:rsidRPr="54DF5DD0">
        <w:rPr>
          <w:lang w:val="ru-RU"/>
        </w:rPr>
        <w:t>розроблені</w:t>
      </w:r>
      <w:proofErr w:type="spellEnd"/>
      <w:r w:rsidRPr="54DF5DD0">
        <w:rPr>
          <w:lang w:val="ru-RU"/>
        </w:rPr>
        <w:t xml:space="preserve"> й </w:t>
      </w:r>
      <w:proofErr w:type="spellStart"/>
      <w:r w:rsidRPr="54DF5DD0">
        <w:rPr>
          <w:lang w:val="ru-RU"/>
        </w:rPr>
        <w:t>апробовані</w:t>
      </w:r>
      <w:proofErr w:type="spellEnd"/>
      <w:r w:rsidRPr="54DF5DD0">
        <w:rPr>
          <w:lang w:val="ru-RU"/>
        </w:rPr>
        <w:t xml:space="preserve"> </w:t>
      </w:r>
      <w:proofErr w:type="spellStart"/>
      <w:r w:rsidRPr="54DF5DD0">
        <w:rPr>
          <w:lang w:val="ru-RU"/>
        </w:rPr>
        <w:t>технології</w:t>
      </w:r>
      <w:proofErr w:type="spellEnd"/>
      <w:r w:rsidRPr="54DF5DD0">
        <w:rPr>
          <w:lang w:val="ru-RU"/>
        </w:rPr>
        <w:t xml:space="preserve"> </w:t>
      </w:r>
      <w:proofErr w:type="spellStart"/>
      <w:r w:rsidRPr="54DF5DD0">
        <w:rPr>
          <w:lang w:val="ru-RU"/>
        </w:rPr>
        <w:t>застосовні</w:t>
      </w:r>
      <w:proofErr w:type="spellEnd"/>
      <w:r w:rsidRPr="54DF5DD0">
        <w:rPr>
          <w:lang w:val="ru-RU"/>
        </w:rPr>
        <w:t xml:space="preserve"> як для </w:t>
      </w:r>
      <w:proofErr w:type="spellStart"/>
      <w:r w:rsidRPr="54DF5DD0">
        <w:rPr>
          <w:lang w:val="ru-RU"/>
        </w:rPr>
        <w:t>наявних</w:t>
      </w:r>
      <w:proofErr w:type="spellEnd"/>
      <w:r w:rsidRPr="54DF5DD0">
        <w:rPr>
          <w:lang w:val="ru-RU"/>
        </w:rPr>
        <w:t xml:space="preserve"> </w:t>
      </w:r>
      <w:proofErr w:type="spellStart"/>
      <w:r w:rsidRPr="54DF5DD0">
        <w:rPr>
          <w:lang w:val="ru-RU"/>
        </w:rPr>
        <w:t>проєктних</w:t>
      </w:r>
      <w:proofErr w:type="spellEnd"/>
      <w:r w:rsidRPr="54DF5DD0">
        <w:rPr>
          <w:lang w:val="ru-RU"/>
        </w:rPr>
        <w:t xml:space="preserve"> норм, так і для </w:t>
      </w:r>
      <w:proofErr w:type="spellStart"/>
      <w:r w:rsidRPr="54DF5DD0">
        <w:rPr>
          <w:lang w:val="ru-RU"/>
        </w:rPr>
        <w:t>перспективних</w:t>
      </w:r>
      <w:proofErr w:type="spellEnd"/>
      <w:r w:rsidRPr="54DF5DD0">
        <w:rPr>
          <w:lang w:val="ru-RU"/>
        </w:rPr>
        <w:t xml:space="preserve">, </w:t>
      </w:r>
      <w:proofErr w:type="spellStart"/>
      <w:r w:rsidRPr="54DF5DD0">
        <w:rPr>
          <w:lang w:val="ru-RU"/>
        </w:rPr>
        <w:t>зокрема</w:t>
      </w:r>
      <w:proofErr w:type="spellEnd"/>
      <w:r w:rsidRPr="54DF5DD0">
        <w:rPr>
          <w:lang w:val="ru-RU"/>
        </w:rPr>
        <w:t xml:space="preserve"> й для </w:t>
      </w:r>
      <w:proofErr w:type="spellStart"/>
      <w:r w:rsidRPr="54DF5DD0">
        <w:rPr>
          <w:lang w:val="ru-RU"/>
        </w:rPr>
        <w:t>інтегральних</w:t>
      </w:r>
      <w:proofErr w:type="spellEnd"/>
      <w:r w:rsidRPr="54DF5DD0">
        <w:rPr>
          <w:lang w:val="ru-RU"/>
        </w:rPr>
        <w:t xml:space="preserve"> схем </w:t>
      </w:r>
      <w:proofErr w:type="spellStart"/>
      <w:r w:rsidRPr="54DF5DD0">
        <w:rPr>
          <w:lang w:val="ru-RU"/>
        </w:rPr>
        <w:t>із</w:t>
      </w:r>
      <w:proofErr w:type="spellEnd"/>
      <w:r w:rsidRPr="54DF5DD0">
        <w:rPr>
          <w:lang w:val="ru-RU"/>
        </w:rPr>
        <w:t xml:space="preserve"> </w:t>
      </w:r>
      <w:proofErr w:type="spellStart"/>
      <w:r w:rsidRPr="54DF5DD0">
        <w:rPr>
          <w:lang w:val="ru-RU"/>
        </w:rPr>
        <w:t>топологією</w:t>
      </w:r>
      <w:proofErr w:type="spellEnd"/>
      <w:r w:rsidRPr="54DF5DD0">
        <w:rPr>
          <w:lang w:val="ru-RU"/>
        </w:rPr>
        <w:t xml:space="preserve"> 28 </w:t>
      </w:r>
      <w:proofErr w:type="spellStart"/>
      <w:r w:rsidRPr="54DF5DD0">
        <w:rPr>
          <w:lang w:val="ru-RU"/>
        </w:rPr>
        <w:t>нанометрів</w:t>
      </w:r>
      <w:proofErr w:type="spellEnd"/>
      <w:r w:rsidRPr="54DF5DD0">
        <w:rPr>
          <w:lang w:val="ru-RU"/>
        </w:rPr>
        <w:t xml:space="preserve">. І </w:t>
      </w:r>
      <w:proofErr w:type="spellStart"/>
      <w:r w:rsidRPr="54DF5DD0">
        <w:rPr>
          <w:lang w:val="ru-RU"/>
        </w:rPr>
        <w:t>створення</w:t>
      </w:r>
      <w:proofErr w:type="spellEnd"/>
      <w:r w:rsidRPr="54DF5DD0">
        <w:rPr>
          <w:lang w:val="ru-RU"/>
        </w:rPr>
        <w:t xml:space="preserve"> установки </w:t>
      </w:r>
      <w:proofErr w:type="spellStart"/>
      <w:r w:rsidRPr="54DF5DD0">
        <w:rPr>
          <w:lang w:val="ru-RU"/>
        </w:rPr>
        <w:t>можна</w:t>
      </w:r>
      <w:proofErr w:type="spellEnd"/>
      <w:r w:rsidRPr="54DF5DD0">
        <w:rPr>
          <w:lang w:val="ru-RU"/>
        </w:rPr>
        <w:t xml:space="preserve"> </w:t>
      </w:r>
      <w:proofErr w:type="spellStart"/>
      <w:r w:rsidRPr="54DF5DD0">
        <w:rPr>
          <w:lang w:val="ru-RU"/>
        </w:rPr>
        <w:t>назвати</w:t>
      </w:r>
      <w:proofErr w:type="spellEnd"/>
      <w:r w:rsidRPr="54DF5DD0">
        <w:rPr>
          <w:lang w:val="ru-RU"/>
        </w:rPr>
        <w:t xml:space="preserve"> </w:t>
      </w:r>
      <w:proofErr w:type="spellStart"/>
      <w:r w:rsidRPr="54DF5DD0">
        <w:rPr>
          <w:lang w:val="ru-RU"/>
        </w:rPr>
        <w:t>ще</w:t>
      </w:r>
      <w:proofErr w:type="spellEnd"/>
      <w:r w:rsidRPr="54DF5DD0">
        <w:rPr>
          <w:lang w:val="ru-RU"/>
        </w:rPr>
        <w:t xml:space="preserve"> одним кроком до </w:t>
      </w:r>
      <w:proofErr w:type="spellStart"/>
      <w:r w:rsidRPr="54DF5DD0">
        <w:rPr>
          <w:lang w:val="ru-RU"/>
        </w:rPr>
        <w:t>повного</w:t>
      </w:r>
      <w:proofErr w:type="spellEnd"/>
      <w:r w:rsidRPr="54DF5DD0">
        <w:rPr>
          <w:lang w:val="ru-RU"/>
        </w:rPr>
        <w:t xml:space="preserve"> циклу </w:t>
      </w:r>
      <w:proofErr w:type="spellStart"/>
      <w:r w:rsidRPr="54DF5DD0">
        <w:rPr>
          <w:lang w:val="ru-RU"/>
        </w:rPr>
        <w:t>виробництва</w:t>
      </w:r>
      <w:proofErr w:type="spellEnd"/>
      <w:r w:rsidRPr="54DF5DD0">
        <w:rPr>
          <w:lang w:val="ru-RU"/>
        </w:rPr>
        <w:t xml:space="preserve"> </w:t>
      </w:r>
      <w:proofErr w:type="spellStart"/>
      <w:r w:rsidRPr="54DF5DD0">
        <w:rPr>
          <w:lang w:val="ru-RU"/>
        </w:rPr>
        <w:t>мікроелектроніки</w:t>
      </w:r>
      <w:proofErr w:type="spellEnd"/>
      <w:r w:rsidRPr="54DF5DD0">
        <w:rPr>
          <w:lang w:val="ru-RU"/>
        </w:rPr>
        <w:t xml:space="preserve"> в </w:t>
      </w:r>
      <w:proofErr w:type="spellStart"/>
      <w:r w:rsidRPr="54DF5DD0">
        <w:rPr>
          <w:lang w:val="ru-RU"/>
        </w:rPr>
        <w:t>Росії</w:t>
      </w:r>
      <w:proofErr w:type="spellEnd"/>
      <w:r w:rsidRPr="54DF5DD0">
        <w:rPr>
          <w:lang w:val="ru-RU"/>
        </w:rPr>
        <w:t xml:space="preserve">. </w:t>
      </w:r>
    </w:p>
    <w:p w:rsidR="7D253996" w:rsidP="00B81E62" w:rsidRDefault="7D253996" w14:paraId="4CA1B9C9" w14:textId="0B817E56">
      <w:pPr>
        <w:pStyle w:val="ListParagraph"/>
        <w:spacing w:before="240" w:after="240"/>
        <w:ind w:left="1985"/>
        <w:jc w:val="both"/>
        <w:rPr>
          <w:lang w:val="ru-RU"/>
        </w:rPr>
      </w:pPr>
      <w:proofErr w:type="spellStart"/>
      <w:r w:rsidRPr="54DF5DD0">
        <w:rPr>
          <w:lang w:val="ru-RU"/>
        </w:rPr>
        <w:t>Обладнання</w:t>
      </w:r>
      <w:proofErr w:type="spellEnd"/>
      <w:r w:rsidRPr="54DF5DD0">
        <w:rPr>
          <w:lang w:val="ru-RU"/>
        </w:rPr>
        <w:t xml:space="preserve"> </w:t>
      </w:r>
      <w:proofErr w:type="spellStart"/>
      <w:r w:rsidRPr="54DF5DD0">
        <w:rPr>
          <w:lang w:val="ru-RU"/>
        </w:rPr>
        <w:t>модульне</w:t>
      </w:r>
      <w:proofErr w:type="spellEnd"/>
      <w:r w:rsidRPr="54DF5DD0">
        <w:rPr>
          <w:lang w:val="ru-RU"/>
        </w:rPr>
        <w:t xml:space="preserve">, а тому </w:t>
      </w:r>
      <w:proofErr w:type="spellStart"/>
      <w:r w:rsidRPr="54DF5DD0">
        <w:rPr>
          <w:lang w:val="ru-RU"/>
        </w:rPr>
        <w:t>його</w:t>
      </w:r>
      <w:proofErr w:type="spellEnd"/>
      <w:r w:rsidRPr="54DF5DD0">
        <w:rPr>
          <w:lang w:val="ru-RU"/>
        </w:rPr>
        <w:t xml:space="preserve"> </w:t>
      </w:r>
      <w:proofErr w:type="spellStart"/>
      <w:r w:rsidRPr="54DF5DD0">
        <w:rPr>
          <w:lang w:val="ru-RU"/>
        </w:rPr>
        <w:t>можна</w:t>
      </w:r>
      <w:proofErr w:type="spellEnd"/>
      <w:r w:rsidRPr="54DF5DD0">
        <w:rPr>
          <w:lang w:val="ru-RU"/>
        </w:rPr>
        <w:t xml:space="preserve"> </w:t>
      </w:r>
      <w:proofErr w:type="spellStart"/>
      <w:r w:rsidRPr="54DF5DD0">
        <w:rPr>
          <w:lang w:val="ru-RU"/>
        </w:rPr>
        <w:t>адаптувати</w:t>
      </w:r>
      <w:proofErr w:type="spellEnd"/>
      <w:r w:rsidRPr="54DF5DD0">
        <w:rPr>
          <w:lang w:val="ru-RU"/>
        </w:rPr>
        <w:t xml:space="preserve"> </w:t>
      </w:r>
      <w:proofErr w:type="spellStart"/>
      <w:r w:rsidRPr="54DF5DD0">
        <w:rPr>
          <w:lang w:val="ru-RU"/>
        </w:rPr>
        <w:t>під</w:t>
      </w:r>
      <w:proofErr w:type="spellEnd"/>
      <w:r w:rsidRPr="54DF5DD0">
        <w:rPr>
          <w:lang w:val="ru-RU"/>
        </w:rPr>
        <w:t xml:space="preserve"> </w:t>
      </w:r>
      <w:proofErr w:type="spellStart"/>
      <w:r w:rsidRPr="54DF5DD0">
        <w:rPr>
          <w:lang w:val="ru-RU"/>
        </w:rPr>
        <w:t>конкретні</w:t>
      </w:r>
      <w:proofErr w:type="spellEnd"/>
      <w:r w:rsidRPr="54DF5DD0">
        <w:rPr>
          <w:lang w:val="ru-RU"/>
        </w:rPr>
        <w:t xml:space="preserve"> </w:t>
      </w:r>
      <w:proofErr w:type="spellStart"/>
      <w:r w:rsidRPr="54DF5DD0">
        <w:rPr>
          <w:lang w:val="ru-RU"/>
        </w:rPr>
        <w:t>виробництва</w:t>
      </w:r>
      <w:proofErr w:type="spellEnd"/>
      <w:r w:rsidRPr="54DF5DD0">
        <w:rPr>
          <w:lang w:val="ru-RU"/>
        </w:rPr>
        <w:t xml:space="preserve"> і </w:t>
      </w:r>
      <w:proofErr w:type="spellStart"/>
      <w:r w:rsidRPr="54DF5DD0">
        <w:rPr>
          <w:lang w:val="ru-RU"/>
        </w:rPr>
        <w:t>змінювати</w:t>
      </w:r>
      <w:proofErr w:type="spellEnd"/>
      <w:r w:rsidRPr="54DF5DD0">
        <w:rPr>
          <w:lang w:val="ru-RU"/>
        </w:rPr>
        <w:t xml:space="preserve"> </w:t>
      </w:r>
      <w:proofErr w:type="spellStart"/>
      <w:r w:rsidRPr="54DF5DD0">
        <w:rPr>
          <w:lang w:val="ru-RU"/>
        </w:rPr>
        <w:t>конфігурацію</w:t>
      </w:r>
      <w:proofErr w:type="spellEnd"/>
      <w:r w:rsidRPr="54DF5DD0">
        <w:rPr>
          <w:lang w:val="ru-RU"/>
        </w:rPr>
        <w:t xml:space="preserve"> для </w:t>
      </w:r>
      <w:proofErr w:type="spellStart"/>
      <w:r w:rsidRPr="54DF5DD0">
        <w:rPr>
          <w:lang w:val="ru-RU"/>
        </w:rPr>
        <w:t>роботи</w:t>
      </w:r>
      <w:proofErr w:type="spellEnd"/>
      <w:r w:rsidRPr="54DF5DD0">
        <w:rPr>
          <w:lang w:val="ru-RU"/>
        </w:rPr>
        <w:t xml:space="preserve"> з пластинами 200 мм. </w:t>
      </w:r>
      <w:proofErr w:type="spellStart"/>
      <w:r w:rsidRPr="54DF5DD0">
        <w:rPr>
          <w:lang w:val="ru-RU"/>
        </w:rPr>
        <w:t>Це</w:t>
      </w:r>
      <w:proofErr w:type="spellEnd"/>
      <w:r w:rsidRPr="54DF5DD0">
        <w:rPr>
          <w:lang w:val="ru-RU"/>
        </w:rPr>
        <w:t xml:space="preserve"> </w:t>
      </w:r>
      <w:proofErr w:type="spellStart"/>
      <w:r w:rsidRPr="54DF5DD0">
        <w:rPr>
          <w:lang w:val="ru-RU"/>
        </w:rPr>
        <w:t>дає</w:t>
      </w:r>
      <w:proofErr w:type="spellEnd"/>
      <w:r w:rsidRPr="54DF5DD0">
        <w:rPr>
          <w:lang w:val="ru-RU"/>
        </w:rPr>
        <w:t xml:space="preserve"> </w:t>
      </w:r>
      <w:proofErr w:type="spellStart"/>
      <w:r w:rsidRPr="54DF5DD0">
        <w:rPr>
          <w:lang w:val="ru-RU"/>
        </w:rPr>
        <w:t>змогу</w:t>
      </w:r>
      <w:proofErr w:type="spellEnd"/>
      <w:r w:rsidRPr="54DF5DD0">
        <w:rPr>
          <w:lang w:val="ru-RU"/>
        </w:rPr>
        <w:t xml:space="preserve"> </w:t>
      </w:r>
      <w:proofErr w:type="spellStart"/>
      <w:r w:rsidRPr="54DF5DD0">
        <w:rPr>
          <w:lang w:val="ru-RU"/>
        </w:rPr>
        <w:t>тестувати</w:t>
      </w:r>
      <w:proofErr w:type="spellEnd"/>
      <w:r w:rsidRPr="54DF5DD0">
        <w:rPr>
          <w:lang w:val="ru-RU"/>
        </w:rPr>
        <w:t xml:space="preserve"> роботу установки на </w:t>
      </w:r>
      <w:proofErr w:type="spellStart"/>
      <w:r w:rsidRPr="54DF5DD0">
        <w:rPr>
          <w:lang w:val="ru-RU"/>
        </w:rPr>
        <w:t>виробництвах</w:t>
      </w:r>
      <w:proofErr w:type="spellEnd"/>
      <w:r w:rsidRPr="54DF5DD0">
        <w:rPr>
          <w:lang w:val="ru-RU"/>
        </w:rPr>
        <w:t xml:space="preserve"> з </w:t>
      </w:r>
      <w:proofErr w:type="spellStart"/>
      <w:r w:rsidRPr="54DF5DD0">
        <w:rPr>
          <w:lang w:val="ru-RU"/>
        </w:rPr>
        <w:t>урахуванням</w:t>
      </w:r>
      <w:proofErr w:type="spellEnd"/>
      <w:r w:rsidRPr="54DF5DD0">
        <w:rPr>
          <w:lang w:val="ru-RU"/>
        </w:rPr>
        <w:t xml:space="preserve"> </w:t>
      </w:r>
      <w:proofErr w:type="spellStart"/>
      <w:r w:rsidRPr="54DF5DD0">
        <w:rPr>
          <w:lang w:val="ru-RU"/>
        </w:rPr>
        <w:t>чинних</w:t>
      </w:r>
      <w:proofErr w:type="spellEnd"/>
      <w:r w:rsidRPr="54DF5DD0">
        <w:rPr>
          <w:lang w:val="ru-RU"/>
        </w:rPr>
        <w:t xml:space="preserve"> 200-міліметрових </w:t>
      </w:r>
      <w:proofErr w:type="spellStart"/>
      <w:r w:rsidRPr="54DF5DD0">
        <w:rPr>
          <w:lang w:val="ru-RU"/>
        </w:rPr>
        <w:t>техпроцесів</w:t>
      </w:r>
      <w:proofErr w:type="spellEnd"/>
      <w:r w:rsidRPr="54DF5DD0">
        <w:rPr>
          <w:lang w:val="ru-RU"/>
        </w:rPr>
        <w:t xml:space="preserve"> і </w:t>
      </w:r>
      <w:proofErr w:type="spellStart"/>
      <w:r w:rsidRPr="54DF5DD0">
        <w:rPr>
          <w:lang w:val="ru-RU"/>
        </w:rPr>
        <w:t>забезпечити</w:t>
      </w:r>
      <w:proofErr w:type="spellEnd"/>
      <w:r w:rsidRPr="54DF5DD0">
        <w:rPr>
          <w:lang w:val="ru-RU"/>
        </w:rPr>
        <w:t xml:space="preserve"> </w:t>
      </w:r>
      <w:proofErr w:type="spellStart"/>
      <w:r w:rsidRPr="54DF5DD0">
        <w:rPr>
          <w:lang w:val="ru-RU"/>
        </w:rPr>
        <w:t>своєчасну</w:t>
      </w:r>
      <w:proofErr w:type="spellEnd"/>
      <w:r w:rsidRPr="54DF5DD0">
        <w:rPr>
          <w:lang w:val="ru-RU"/>
        </w:rPr>
        <w:t xml:space="preserve"> </w:t>
      </w:r>
      <w:proofErr w:type="spellStart"/>
      <w:r w:rsidRPr="54DF5DD0">
        <w:rPr>
          <w:lang w:val="ru-RU"/>
        </w:rPr>
        <w:t>підготовку</w:t>
      </w:r>
      <w:proofErr w:type="spellEnd"/>
      <w:r w:rsidRPr="54DF5DD0">
        <w:rPr>
          <w:lang w:val="ru-RU"/>
        </w:rPr>
        <w:t xml:space="preserve"> </w:t>
      </w:r>
      <w:proofErr w:type="gramStart"/>
      <w:r w:rsidRPr="54DF5DD0">
        <w:rPr>
          <w:lang w:val="ru-RU"/>
        </w:rPr>
        <w:t>до переходу</w:t>
      </w:r>
      <w:proofErr w:type="gramEnd"/>
      <w:r w:rsidRPr="54DF5DD0">
        <w:rPr>
          <w:lang w:val="ru-RU"/>
        </w:rPr>
        <w:t xml:space="preserve"> на роботу на 300-міліметрових пластинах.</w:t>
      </w:r>
    </w:p>
    <w:p w:rsidR="44708CFE" w:rsidP="00D70E6F" w:rsidRDefault="44708CFE" w14:paraId="07EA8F01" w14:textId="062A69B8">
      <w:pPr>
        <w:pStyle w:val="Heading2"/>
        <w:keepNext w:val="0"/>
        <w:keepLines w:val="0"/>
        <w:tabs>
          <w:tab w:val="num" w:pos="360"/>
        </w:tabs>
        <w:ind w:left="993"/>
        <w:jc w:val="both"/>
        <w:rPr>
          <w:rFonts w:cs="Calibri"/>
        </w:rPr>
      </w:pPr>
      <w:proofErr w:type="spellStart"/>
      <w:r w:rsidRPr="54DF5DD0">
        <w:rPr>
          <w:rFonts w:cs="Calibri"/>
        </w:rPr>
        <w:t>Проблеми</w:t>
      </w:r>
      <w:proofErr w:type="spellEnd"/>
      <w:r w:rsidRPr="54DF5DD0">
        <w:rPr>
          <w:rFonts w:cs="Calibri"/>
        </w:rPr>
        <w:t xml:space="preserve"> </w:t>
      </w:r>
      <w:proofErr w:type="spellStart"/>
      <w:r w:rsidRPr="54DF5DD0">
        <w:rPr>
          <w:rFonts w:cs="Calibri"/>
        </w:rPr>
        <w:t>імпортозаміщення</w:t>
      </w:r>
      <w:proofErr w:type="spellEnd"/>
    </w:p>
    <w:p w:rsidRPr="00F07519" w:rsidR="516B3605" w:rsidP="00483DBF" w:rsidRDefault="516B3605" w14:paraId="3D475A0C" w14:textId="11D55F91">
      <w:pPr>
        <w:pStyle w:val="Heading3"/>
        <w:keepNext w:val="0"/>
        <w:keepLines w:val="0"/>
        <w:ind w:left="1985"/>
        <w:jc w:val="both"/>
        <w:rPr>
          <w:iCs/>
          <w:szCs w:val="24"/>
          <w:lang w:val="ru-RU"/>
        </w:rPr>
      </w:pPr>
      <w:proofErr w:type="spellStart"/>
      <w:r w:rsidRPr="00F07519">
        <w:rPr>
          <w:iCs/>
          <w:szCs w:val="24"/>
          <w:lang w:val="ru-RU"/>
        </w:rPr>
        <w:t>Паливно-енергетичний</w:t>
      </w:r>
      <w:proofErr w:type="spellEnd"/>
      <w:r w:rsidRPr="00F07519">
        <w:rPr>
          <w:iCs/>
          <w:szCs w:val="24"/>
          <w:lang w:val="ru-RU"/>
        </w:rPr>
        <w:t xml:space="preserve"> комплекс просить </w:t>
      </w:r>
      <w:proofErr w:type="spellStart"/>
      <w:r w:rsidRPr="00F07519">
        <w:rPr>
          <w:iCs/>
          <w:szCs w:val="24"/>
          <w:lang w:val="ru-RU"/>
        </w:rPr>
        <w:t>обмежити</w:t>
      </w:r>
      <w:proofErr w:type="spellEnd"/>
      <w:r w:rsidRPr="00F07519">
        <w:rPr>
          <w:iCs/>
          <w:szCs w:val="24"/>
          <w:lang w:val="ru-RU"/>
        </w:rPr>
        <w:t xml:space="preserve"> </w:t>
      </w:r>
      <w:proofErr w:type="spellStart"/>
      <w:r w:rsidRPr="00F07519">
        <w:rPr>
          <w:iCs/>
          <w:szCs w:val="24"/>
          <w:lang w:val="ru-RU"/>
        </w:rPr>
        <w:t>апетит</w:t>
      </w:r>
      <w:proofErr w:type="spellEnd"/>
      <w:r w:rsidRPr="00F07519">
        <w:rPr>
          <w:iCs/>
          <w:szCs w:val="24"/>
          <w:lang w:val="ru-RU"/>
        </w:rPr>
        <w:t xml:space="preserve"> </w:t>
      </w:r>
      <w:proofErr w:type="spellStart"/>
      <w:r w:rsidRPr="00F07519">
        <w:rPr>
          <w:iCs/>
          <w:szCs w:val="24"/>
          <w:lang w:val="ru-RU"/>
        </w:rPr>
        <w:t>розробників</w:t>
      </w:r>
      <w:proofErr w:type="spellEnd"/>
      <w:r w:rsidRPr="00F07519">
        <w:rPr>
          <w:iCs/>
          <w:szCs w:val="24"/>
          <w:lang w:val="ru-RU"/>
        </w:rPr>
        <w:t xml:space="preserve"> ПЗ</w:t>
      </w:r>
      <w:r w:rsidRPr="54DF5DD0">
        <w:rPr>
          <w:rStyle w:val="FootnoteReference"/>
          <w:iCs/>
          <w:szCs w:val="24"/>
        </w:rPr>
        <w:footnoteReference w:id="12"/>
      </w:r>
    </w:p>
    <w:p w:rsidR="516B3605" w:rsidP="00483DBF" w:rsidRDefault="516B3605" w14:paraId="2ECEF269" w14:textId="2247976E">
      <w:pPr>
        <w:pStyle w:val="ListParagraph"/>
        <w:spacing w:before="240" w:after="240"/>
        <w:ind w:left="1985"/>
        <w:jc w:val="both"/>
        <w:rPr>
          <w:lang w:val="ru-RU"/>
        </w:rPr>
      </w:pPr>
      <w:r w:rsidRPr="54DF5DD0">
        <w:rPr>
          <w:lang w:val="ru-RU"/>
        </w:rPr>
        <w:t xml:space="preserve">У </w:t>
      </w:r>
      <w:proofErr w:type="spellStart"/>
      <w:r w:rsidRPr="54DF5DD0">
        <w:rPr>
          <w:lang w:val="ru-RU"/>
        </w:rPr>
        <w:t>галузі</w:t>
      </w:r>
      <w:proofErr w:type="spellEnd"/>
      <w:r w:rsidRPr="54DF5DD0">
        <w:rPr>
          <w:lang w:val="ru-RU"/>
        </w:rPr>
        <w:t xml:space="preserve"> </w:t>
      </w:r>
      <w:proofErr w:type="spellStart"/>
      <w:r w:rsidRPr="54DF5DD0">
        <w:rPr>
          <w:lang w:val="ru-RU"/>
        </w:rPr>
        <w:t>вважають</w:t>
      </w:r>
      <w:proofErr w:type="spellEnd"/>
      <w:r w:rsidRPr="54DF5DD0">
        <w:rPr>
          <w:lang w:val="ru-RU"/>
        </w:rPr>
        <w:t xml:space="preserve">, </w:t>
      </w:r>
      <w:proofErr w:type="spellStart"/>
      <w:r w:rsidRPr="54DF5DD0">
        <w:rPr>
          <w:lang w:val="ru-RU"/>
        </w:rPr>
        <w:t>що</w:t>
      </w:r>
      <w:proofErr w:type="spellEnd"/>
      <w:r w:rsidRPr="54DF5DD0">
        <w:rPr>
          <w:lang w:val="ru-RU"/>
        </w:rPr>
        <w:t xml:space="preserve"> </w:t>
      </w:r>
      <w:proofErr w:type="spellStart"/>
      <w:r w:rsidRPr="54DF5DD0">
        <w:rPr>
          <w:lang w:val="ru-RU"/>
        </w:rPr>
        <w:t>ціни</w:t>
      </w:r>
      <w:proofErr w:type="spellEnd"/>
      <w:r w:rsidRPr="54DF5DD0">
        <w:rPr>
          <w:lang w:val="ru-RU"/>
        </w:rPr>
        <w:t xml:space="preserve"> на </w:t>
      </w:r>
      <w:proofErr w:type="spellStart"/>
      <w:r w:rsidRPr="54DF5DD0">
        <w:rPr>
          <w:lang w:val="ru-RU"/>
        </w:rPr>
        <w:t>програмне</w:t>
      </w:r>
      <w:proofErr w:type="spellEnd"/>
      <w:r w:rsidRPr="54DF5DD0">
        <w:rPr>
          <w:lang w:val="ru-RU"/>
        </w:rPr>
        <w:t xml:space="preserve"> </w:t>
      </w:r>
      <w:proofErr w:type="spellStart"/>
      <w:r w:rsidRPr="54DF5DD0">
        <w:rPr>
          <w:lang w:val="ru-RU"/>
        </w:rPr>
        <w:t>забезпечення</w:t>
      </w:r>
      <w:proofErr w:type="spellEnd"/>
      <w:r w:rsidRPr="54DF5DD0">
        <w:rPr>
          <w:lang w:val="ru-RU"/>
        </w:rPr>
        <w:t xml:space="preserve"> </w:t>
      </w:r>
      <w:proofErr w:type="spellStart"/>
      <w:r w:rsidRPr="54DF5DD0">
        <w:rPr>
          <w:lang w:val="ru-RU"/>
        </w:rPr>
        <w:t>від</w:t>
      </w:r>
      <w:proofErr w:type="spellEnd"/>
      <w:r w:rsidRPr="54DF5DD0">
        <w:rPr>
          <w:lang w:val="ru-RU"/>
        </w:rPr>
        <w:t xml:space="preserve"> </w:t>
      </w:r>
      <w:proofErr w:type="spellStart"/>
      <w:r w:rsidRPr="54DF5DD0">
        <w:rPr>
          <w:lang w:val="ru-RU"/>
        </w:rPr>
        <w:t>російських</w:t>
      </w:r>
      <w:proofErr w:type="spellEnd"/>
      <w:r w:rsidRPr="54DF5DD0">
        <w:rPr>
          <w:lang w:val="ru-RU"/>
        </w:rPr>
        <w:t xml:space="preserve"> </w:t>
      </w:r>
      <w:proofErr w:type="spellStart"/>
      <w:r w:rsidRPr="54DF5DD0">
        <w:rPr>
          <w:lang w:val="ru-RU"/>
        </w:rPr>
        <w:t>розробників</w:t>
      </w:r>
      <w:proofErr w:type="spellEnd"/>
      <w:r w:rsidRPr="54DF5DD0">
        <w:rPr>
          <w:lang w:val="ru-RU"/>
        </w:rPr>
        <w:t xml:space="preserve"> в </w:t>
      </w:r>
      <w:proofErr w:type="spellStart"/>
      <w:r w:rsidRPr="54DF5DD0">
        <w:rPr>
          <w:lang w:val="ru-RU"/>
        </w:rPr>
        <w:t>умовах</w:t>
      </w:r>
      <w:proofErr w:type="spellEnd"/>
      <w:r w:rsidRPr="54DF5DD0">
        <w:rPr>
          <w:lang w:val="ru-RU"/>
        </w:rPr>
        <w:t xml:space="preserve"> </w:t>
      </w:r>
      <w:proofErr w:type="spellStart"/>
      <w:r w:rsidRPr="54DF5DD0">
        <w:rPr>
          <w:lang w:val="ru-RU"/>
        </w:rPr>
        <w:t>імпортозаміщення</w:t>
      </w:r>
      <w:proofErr w:type="spellEnd"/>
      <w:r w:rsidRPr="54DF5DD0">
        <w:rPr>
          <w:lang w:val="ru-RU"/>
        </w:rPr>
        <w:t xml:space="preserve"> </w:t>
      </w:r>
      <w:proofErr w:type="spellStart"/>
      <w:r w:rsidRPr="54DF5DD0">
        <w:rPr>
          <w:lang w:val="ru-RU"/>
        </w:rPr>
        <w:t>перевищують</w:t>
      </w:r>
      <w:proofErr w:type="spellEnd"/>
      <w:r w:rsidRPr="54DF5DD0">
        <w:rPr>
          <w:lang w:val="ru-RU"/>
        </w:rPr>
        <w:t xml:space="preserve"> </w:t>
      </w:r>
      <w:proofErr w:type="spellStart"/>
      <w:r w:rsidRPr="54DF5DD0">
        <w:rPr>
          <w:lang w:val="ru-RU"/>
        </w:rPr>
        <w:t>розумні</w:t>
      </w:r>
      <w:proofErr w:type="spellEnd"/>
      <w:r w:rsidRPr="54DF5DD0">
        <w:rPr>
          <w:lang w:val="ru-RU"/>
        </w:rPr>
        <w:t xml:space="preserve"> </w:t>
      </w:r>
      <w:proofErr w:type="spellStart"/>
      <w:r w:rsidRPr="54DF5DD0">
        <w:rPr>
          <w:lang w:val="ru-RU"/>
        </w:rPr>
        <w:t>межі</w:t>
      </w:r>
      <w:proofErr w:type="spellEnd"/>
      <w:r w:rsidRPr="54DF5DD0">
        <w:rPr>
          <w:lang w:val="ru-RU"/>
        </w:rPr>
        <w:t xml:space="preserve">. Тим паче в </w:t>
      </w:r>
      <w:proofErr w:type="spellStart"/>
      <w:r w:rsidRPr="54DF5DD0">
        <w:rPr>
          <w:lang w:val="ru-RU"/>
        </w:rPr>
        <w:t>умовах</w:t>
      </w:r>
      <w:proofErr w:type="spellEnd"/>
      <w:r w:rsidRPr="54DF5DD0">
        <w:rPr>
          <w:lang w:val="ru-RU"/>
        </w:rPr>
        <w:t xml:space="preserve"> </w:t>
      </w:r>
      <w:proofErr w:type="spellStart"/>
      <w:r w:rsidRPr="54DF5DD0">
        <w:rPr>
          <w:lang w:val="ru-RU"/>
        </w:rPr>
        <w:t>обмеженої</w:t>
      </w:r>
      <w:proofErr w:type="spellEnd"/>
      <w:r w:rsidRPr="54DF5DD0">
        <w:rPr>
          <w:lang w:val="ru-RU"/>
        </w:rPr>
        <w:t xml:space="preserve"> </w:t>
      </w:r>
      <w:proofErr w:type="spellStart"/>
      <w:r w:rsidRPr="54DF5DD0">
        <w:rPr>
          <w:lang w:val="ru-RU"/>
        </w:rPr>
        <w:t>конкуренції</w:t>
      </w:r>
      <w:proofErr w:type="spellEnd"/>
      <w:r w:rsidRPr="54DF5DD0">
        <w:rPr>
          <w:lang w:val="ru-RU"/>
        </w:rPr>
        <w:t xml:space="preserve"> і </w:t>
      </w:r>
      <w:proofErr w:type="spellStart"/>
      <w:r w:rsidRPr="54DF5DD0">
        <w:rPr>
          <w:lang w:val="ru-RU"/>
        </w:rPr>
        <w:t>кількість</w:t>
      </w:r>
      <w:proofErr w:type="spellEnd"/>
      <w:r w:rsidRPr="54DF5DD0">
        <w:rPr>
          <w:lang w:val="ru-RU"/>
        </w:rPr>
        <w:t xml:space="preserve"> </w:t>
      </w:r>
      <w:proofErr w:type="spellStart"/>
      <w:r w:rsidRPr="54DF5DD0">
        <w:rPr>
          <w:lang w:val="ru-RU"/>
        </w:rPr>
        <w:t>розробників</w:t>
      </w:r>
      <w:proofErr w:type="spellEnd"/>
      <w:r w:rsidRPr="54DF5DD0">
        <w:rPr>
          <w:lang w:val="ru-RU"/>
        </w:rPr>
        <w:t xml:space="preserve"> софту </w:t>
      </w:r>
      <w:proofErr w:type="gramStart"/>
      <w:r w:rsidRPr="54DF5DD0">
        <w:rPr>
          <w:lang w:val="ru-RU"/>
        </w:rPr>
        <w:t>на ринку</w:t>
      </w:r>
      <w:proofErr w:type="gramEnd"/>
      <w:r w:rsidRPr="54DF5DD0">
        <w:rPr>
          <w:lang w:val="ru-RU"/>
        </w:rPr>
        <w:t xml:space="preserve"> </w:t>
      </w:r>
      <w:proofErr w:type="spellStart"/>
      <w:r w:rsidRPr="54DF5DD0">
        <w:rPr>
          <w:lang w:val="ru-RU"/>
        </w:rPr>
        <w:t>знизилася</w:t>
      </w:r>
      <w:proofErr w:type="spellEnd"/>
      <w:r w:rsidRPr="54DF5DD0">
        <w:rPr>
          <w:lang w:val="ru-RU"/>
        </w:rPr>
        <w:t xml:space="preserve">, </w:t>
      </w:r>
      <w:proofErr w:type="spellStart"/>
      <w:r w:rsidRPr="54DF5DD0">
        <w:rPr>
          <w:lang w:val="ru-RU"/>
        </w:rPr>
        <w:t>тож</w:t>
      </w:r>
      <w:proofErr w:type="spellEnd"/>
      <w:r w:rsidRPr="54DF5DD0">
        <w:rPr>
          <w:lang w:val="ru-RU"/>
        </w:rPr>
        <w:t xml:space="preserve"> альтернатив у </w:t>
      </w:r>
      <w:proofErr w:type="spellStart"/>
      <w:r w:rsidRPr="54DF5DD0">
        <w:rPr>
          <w:lang w:val="ru-RU"/>
        </w:rPr>
        <w:t>покупців</w:t>
      </w:r>
      <w:proofErr w:type="spellEnd"/>
      <w:r w:rsidRPr="54DF5DD0">
        <w:rPr>
          <w:lang w:val="ru-RU"/>
        </w:rPr>
        <w:t xml:space="preserve"> не </w:t>
      </w:r>
      <w:proofErr w:type="spellStart"/>
      <w:r w:rsidRPr="54DF5DD0">
        <w:rPr>
          <w:lang w:val="ru-RU"/>
        </w:rPr>
        <w:t>багато</w:t>
      </w:r>
      <w:proofErr w:type="spellEnd"/>
      <w:r w:rsidRPr="54DF5DD0">
        <w:rPr>
          <w:lang w:val="ru-RU"/>
        </w:rPr>
        <w:t xml:space="preserve">. </w:t>
      </w:r>
    </w:p>
    <w:p w:rsidR="516B3605" w:rsidP="00483DBF" w:rsidRDefault="516B3605" w14:paraId="559238D3" w14:textId="6076F978">
      <w:pPr>
        <w:pStyle w:val="ListParagraph"/>
        <w:spacing w:before="240" w:after="240"/>
        <w:ind w:left="1985"/>
        <w:jc w:val="both"/>
        <w:rPr>
          <w:lang w:val="ru-RU"/>
        </w:rPr>
      </w:pPr>
      <w:r w:rsidRPr="54DF5DD0">
        <w:rPr>
          <w:lang w:val="ru-RU"/>
        </w:rPr>
        <w:t xml:space="preserve">У </w:t>
      </w:r>
      <w:proofErr w:type="spellStart"/>
      <w:r w:rsidRPr="54DF5DD0">
        <w:rPr>
          <w:lang w:val="ru-RU"/>
        </w:rPr>
        <w:t>розробників</w:t>
      </w:r>
      <w:proofErr w:type="spellEnd"/>
      <w:r w:rsidRPr="54DF5DD0">
        <w:rPr>
          <w:lang w:val="ru-RU"/>
        </w:rPr>
        <w:t xml:space="preserve"> думка абсолютно альтернативна - в </w:t>
      </w:r>
      <w:proofErr w:type="spellStart"/>
      <w:r w:rsidRPr="54DF5DD0">
        <w:rPr>
          <w:lang w:val="ru-RU"/>
        </w:rPr>
        <w:t>Асоціації</w:t>
      </w:r>
      <w:proofErr w:type="spellEnd"/>
      <w:r w:rsidRPr="54DF5DD0">
        <w:rPr>
          <w:lang w:val="ru-RU"/>
        </w:rPr>
        <w:t xml:space="preserve"> </w:t>
      </w:r>
      <w:proofErr w:type="spellStart"/>
      <w:r w:rsidRPr="54DF5DD0">
        <w:rPr>
          <w:lang w:val="ru-RU"/>
        </w:rPr>
        <w:t>підприємств</w:t>
      </w:r>
      <w:proofErr w:type="spellEnd"/>
      <w:r w:rsidRPr="54DF5DD0">
        <w:rPr>
          <w:lang w:val="ru-RU"/>
        </w:rPr>
        <w:t xml:space="preserve"> </w:t>
      </w:r>
      <w:proofErr w:type="spellStart"/>
      <w:r w:rsidRPr="54DF5DD0">
        <w:rPr>
          <w:lang w:val="ru-RU"/>
        </w:rPr>
        <w:t>комп'ютерних</w:t>
      </w:r>
      <w:proofErr w:type="spellEnd"/>
      <w:r w:rsidRPr="54DF5DD0">
        <w:rPr>
          <w:lang w:val="ru-RU"/>
        </w:rPr>
        <w:t xml:space="preserve"> та </w:t>
      </w:r>
      <w:proofErr w:type="spellStart"/>
      <w:r w:rsidRPr="54DF5DD0">
        <w:rPr>
          <w:lang w:val="ru-RU"/>
        </w:rPr>
        <w:t>інформаційних</w:t>
      </w:r>
      <w:proofErr w:type="spellEnd"/>
      <w:r w:rsidRPr="54DF5DD0">
        <w:rPr>
          <w:lang w:val="ru-RU"/>
        </w:rPr>
        <w:t xml:space="preserve"> </w:t>
      </w:r>
      <w:proofErr w:type="spellStart"/>
      <w:r w:rsidRPr="54DF5DD0">
        <w:rPr>
          <w:lang w:val="ru-RU"/>
        </w:rPr>
        <w:t>технологій</w:t>
      </w:r>
      <w:proofErr w:type="spellEnd"/>
      <w:r w:rsidRPr="54DF5DD0">
        <w:rPr>
          <w:lang w:val="ru-RU"/>
        </w:rPr>
        <w:t xml:space="preserve"> </w:t>
      </w:r>
      <w:proofErr w:type="spellStart"/>
      <w:r w:rsidRPr="54DF5DD0">
        <w:rPr>
          <w:lang w:val="ru-RU"/>
        </w:rPr>
        <w:t>вважають</w:t>
      </w:r>
      <w:proofErr w:type="spellEnd"/>
      <w:r w:rsidRPr="54DF5DD0">
        <w:rPr>
          <w:lang w:val="ru-RU"/>
        </w:rPr>
        <w:t xml:space="preserve">, </w:t>
      </w:r>
      <w:proofErr w:type="spellStart"/>
      <w:r w:rsidRPr="54DF5DD0">
        <w:rPr>
          <w:lang w:val="ru-RU"/>
        </w:rPr>
        <w:t>що</w:t>
      </w:r>
      <w:proofErr w:type="spellEnd"/>
      <w:r w:rsidRPr="54DF5DD0">
        <w:rPr>
          <w:lang w:val="ru-RU"/>
        </w:rPr>
        <w:t xml:space="preserve"> </w:t>
      </w:r>
      <w:proofErr w:type="spellStart"/>
      <w:r w:rsidRPr="54DF5DD0">
        <w:rPr>
          <w:lang w:val="ru-RU"/>
        </w:rPr>
        <w:t>виробникам</w:t>
      </w:r>
      <w:proofErr w:type="spellEnd"/>
      <w:r w:rsidRPr="54DF5DD0">
        <w:rPr>
          <w:lang w:val="ru-RU"/>
        </w:rPr>
        <w:t xml:space="preserve"> софта </w:t>
      </w:r>
      <w:proofErr w:type="spellStart"/>
      <w:r w:rsidRPr="54DF5DD0">
        <w:rPr>
          <w:lang w:val="ru-RU"/>
        </w:rPr>
        <w:t>потрібно</w:t>
      </w:r>
      <w:proofErr w:type="spellEnd"/>
      <w:r w:rsidRPr="54DF5DD0">
        <w:rPr>
          <w:lang w:val="ru-RU"/>
        </w:rPr>
        <w:t xml:space="preserve"> </w:t>
      </w:r>
      <w:proofErr w:type="spellStart"/>
      <w:r w:rsidRPr="54DF5DD0">
        <w:rPr>
          <w:lang w:val="ru-RU"/>
        </w:rPr>
        <w:t>ще</w:t>
      </w:r>
      <w:proofErr w:type="spellEnd"/>
      <w:r w:rsidRPr="54DF5DD0">
        <w:rPr>
          <w:lang w:val="ru-RU"/>
        </w:rPr>
        <w:t xml:space="preserve"> </w:t>
      </w:r>
      <w:proofErr w:type="spellStart"/>
      <w:r w:rsidRPr="54DF5DD0">
        <w:rPr>
          <w:lang w:val="ru-RU"/>
        </w:rPr>
        <w:t>більше</w:t>
      </w:r>
      <w:proofErr w:type="spellEnd"/>
      <w:r w:rsidRPr="54DF5DD0">
        <w:rPr>
          <w:lang w:val="ru-RU"/>
        </w:rPr>
        <w:t xml:space="preserve"> </w:t>
      </w:r>
      <w:proofErr w:type="spellStart"/>
      <w:r w:rsidRPr="54DF5DD0">
        <w:rPr>
          <w:lang w:val="ru-RU"/>
        </w:rPr>
        <w:t>субсидій</w:t>
      </w:r>
      <w:proofErr w:type="spellEnd"/>
      <w:r w:rsidRPr="54DF5DD0">
        <w:rPr>
          <w:lang w:val="ru-RU"/>
        </w:rPr>
        <w:t xml:space="preserve">, </w:t>
      </w:r>
      <w:proofErr w:type="spellStart"/>
      <w:r w:rsidRPr="54DF5DD0">
        <w:rPr>
          <w:lang w:val="ru-RU"/>
        </w:rPr>
        <w:t>пільгових</w:t>
      </w:r>
      <w:proofErr w:type="spellEnd"/>
      <w:r w:rsidRPr="54DF5DD0">
        <w:rPr>
          <w:lang w:val="ru-RU"/>
        </w:rPr>
        <w:t xml:space="preserve"> </w:t>
      </w:r>
      <w:proofErr w:type="spellStart"/>
      <w:r w:rsidRPr="54DF5DD0">
        <w:rPr>
          <w:lang w:val="ru-RU"/>
        </w:rPr>
        <w:t>кредитів</w:t>
      </w:r>
      <w:proofErr w:type="spellEnd"/>
      <w:r w:rsidRPr="54DF5DD0">
        <w:rPr>
          <w:lang w:val="ru-RU"/>
        </w:rPr>
        <w:t xml:space="preserve"> і </w:t>
      </w:r>
      <w:proofErr w:type="spellStart"/>
      <w:r w:rsidRPr="54DF5DD0">
        <w:rPr>
          <w:lang w:val="ru-RU"/>
        </w:rPr>
        <w:t>податкових</w:t>
      </w:r>
      <w:proofErr w:type="spellEnd"/>
      <w:r w:rsidRPr="54DF5DD0">
        <w:rPr>
          <w:lang w:val="ru-RU"/>
        </w:rPr>
        <w:t xml:space="preserve"> </w:t>
      </w:r>
      <w:proofErr w:type="spellStart"/>
      <w:r w:rsidRPr="54DF5DD0">
        <w:rPr>
          <w:lang w:val="ru-RU"/>
        </w:rPr>
        <w:t>знижок</w:t>
      </w:r>
      <w:proofErr w:type="spellEnd"/>
      <w:r w:rsidRPr="54DF5DD0">
        <w:rPr>
          <w:lang w:val="ru-RU"/>
        </w:rPr>
        <w:t xml:space="preserve">. Особливо </w:t>
      </w:r>
      <w:proofErr w:type="spellStart"/>
      <w:r w:rsidRPr="54DF5DD0">
        <w:rPr>
          <w:lang w:val="ru-RU"/>
        </w:rPr>
        <w:t>якщо</w:t>
      </w:r>
      <w:proofErr w:type="spellEnd"/>
      <w:r w:rsidRPr="54DF5DD0">
        <w:rPr>
          <w:lang w:val="ru-RU"/>
        </w:rPr>
        <w:t xml:space="preserve"> </w:t>
      </w:r>
      <w:proofErr w:type="spellStart"/>
      <w:r w:rsidRPr="54DF5DD0">
        <w:rPr>
          <w:lang w:val="ru-RU"/>
        </w:rPr>
        <w:t>санкції</w:t>
      </w:r>
      <w:proofErr w:type="spellEnd"/>
      <w:r w:rsidRPr="54DF5DD0">
        <w:rPr>
          <w:lang w:val="ru-RU"/>
        </w:rPr>
        <w:t xml:space="preserve"> </w:t>
      </w:r>
      <w:proofErr w:type="spellStart"/>
      <w:r w:rsidRPr="54DF5DD0">
        <w:rPr>
          <w:lang w:val="ru-RU"/>
        </w:rPr>
        <w:t>раптом</w:t>
      </w:r>
      <w:proofErr w:type="spellEnd"/>
      <w:r w:rsidRPr="54DF5DD0">
        <w:rPr>
          <w:lang w:val="ru-RU"/>
        </w:rPr>
        <w:t xml:space="preserve"> </w:t>
      </w:r>
      <w:proofErr w:type="spellStart"/>
      <w:r w:rsidRPr="54DF5DD0">
        <w:rPr>
          <w:lang w:val="ru-RU"/>
        </w:rPr>
        <w:t>закінчаться</w:t>
      </w:r>
      <w:proofErr w:type="spellEnd"/>
      <w:r w:rsidRPr="54DF5DD0">
        <w:rPr>
          <w:lang w:val="ru-RU"/>
        </w:rPr>
        <w:t xml:space="preserve"> і на </w:t>
      </w:r>
      <w:proofErr w:type="spellStart"/>
      <w:r w:rsidRPr="54DF5DD0">
        <w:rPr>
          <w:lang w:val="ru-RU"/>
        </w:rPr>
        <w:t>ринок</w:t>
      </w:r>
      <w:proofErr w:type="spellEnd"/>
      <w:r w:rsidRPr="54DF5DD0">
        <w:rPr>
          <w:lang w:val="ru-RU"/>
        </w:rPr>
        <w:t xml:space="preserve"> повернуться </w:t>
      </w:r>
      <w:proofErr w:type="spellStart"/>
      <w:r w:rsidRPr="54DF5DD0">
        <w:rPr>
          <w:lang w:val="ru-RU"/>
        </w:rPr>
        <w:t>західні</w:t>
      </w:r>
      <w:proofErr w:type="spellEnd"/>
      <w:r w:rsidRPr="54DF5DD0">
        <w:rPr>
          <w:lang w:val="ru-RU"/>
        </w:rPr>
        <w:t xml:space="preserve"> </w:t>
      </w:r>
      <w:proofErr w:type="spellStart"/>
      <w:r w:rsidRPr="54DF5DD0">
        <w:rPr>
          <w:lang w:val="ru-RU"/>
        </w:rPr>
        <w:t>компанії</w:t>
      </w:r>
      <w:proofErr w:type="spellEnd"/>
      <w:r w:rsidRPr="54DF5DD0">
        <w:rPr>
          <w:lang w:val="ru-RU"/>
        </w:rPr>
        <w:t xml:space="preserve">. </w:t>
      </w:r>
    </w:p>
    <w:p w:rsidR="516B3605" w:rsidP="00483DBF" w:rsidRDefault="516B3605" w14:paraId="7F0360C4" w14:textId="150ACADD">
      <w:pPr>
        <w:pStyle w:val="ListParagraph"/>
        <w:spacing w:before="240" w:after="240"/>
        <w:ind w:left="1985"/>
        <w:jc w:val="both"/>
        <w:rPr>
          <w:lang w:val="ru-RU"/>
        </w:rPr>
      </w:pPr>
      <w:r w:rsidRPr="54DF5DD0">
        <w:rPr>
          <w:lang w:val="ru-RU"/>
        </w:rPr>
        <w:t xml:space="preserve">За 2023 </w:t>
      </w:r>
      <w:proofErr w:type="spellStart"/>
      <w:r w:rsidRPr="54DF5DD0">
        <w:rPr>
          <w:lang w:val="ru-RU"/>
        </w:rPr>
        <w:t>рік</w:t>
      </w:r>
      <w:proofErr w:type="spellEnd"/>
      <w:r w:rsidRPr="54DF5DD0">
        <w:rPr>
          <w:lang w:val="ru-RU"/>
        </w:rPr>
        <w:t xml:space="preserve"> </w:t>
      </w:r>
      <w:proofErr w:type="spellStart"/>
      <w:r w:rsidRPr="54DF5DD0">
        <w:rPr>
          <w:lang w:val="ru-RU"/>
        </w:rPr>
        <w:t>нафтогаз</w:t>
      </w:r>
      <w:proofErr w:type="spellEnd"/>
      <w:r w:rsidRPr="54DF5DD0">
        <w:rPr>
          <w:lang w:val="ru-RU"/>
        </w:rPr>
        <w:t xml:space="preserve"> </w:t>
      </w:r>
      <w:proofErr w:type="spellStart"/>
      <w:r w:rsidRPr="54DF5DD0">
        <w:rPr>
          <w:lang w:val="ru-RU"/>
        </w:rPr>
        <w:t>витратив</w:t>
      </w:r>
      <w:proofErr w:type="spellEnd"/>
      <w:r w:rsidRPr="54DF5DD0">
        <w:rPr>
          <w:lang w:val="ru-RU"/>
        </w:rPr>
        <w:t xml:space="preserve"> на </w:t>
      </w:r>
      <w:proofErr w:type="spellStart"/>
      <w:r w:rsidRPr="54DF5DD0">
        <w:rPr>
          <w:lang w:val="ru-RU"/>
        </w:rPr>
        <w:t>закупівлю</w:t>
      </w:r>
      <w:proofErr w:type="spellEnd"/>
      <w:r w:rsidRPr="54DF5DD0">
        <w:rPr>
          <w:lang w:val="ru-RU"/>
        </w:rPr>
        <w:t xml:space="preserve"> </w:t>
      </w:r>
      <w:proofErr w:type="spellStart"/>
      <w:r w:rsidRPr="54DF5DD0">
        <w:rPr>
          <w:lang w:val="ru-RU"/>
        </w:rPr>
        <w:t>цифрових</w:t>
      </w:r>
      <w:proofErr w:type="spellEnd"/>
      <w:r w:rsidRPr="54DF5DD0">
        <w:rPr>
          <w:lang w:val="ru-RU"/>
        </w:rPr>
        <w:t xml:space="preserve"> </w:t>
      </w:r>
      <w:proofErr w:type="spellStart"/>
      <w:r w:rsidRPr="54DF5DD0">
        <w:rPr>
          <w:lang w:val="ru-RU"/>
        </w:rPr>
        <w:t>продуктів</w:t>
      </w:r>
      <w:proofErr w:type="spellEnd"/>
      <w:r w:rsidRPr="54DF5DD0">
        <w:rPr>
          <w:lang w:val="ru-RU"/>
        </w:rPr>
        <w:t xml:space="preserve"> </w:t>
      </w:r>
      <w:proofErr w:type="spellStart"/>
      <w:r w:rsidRPr="54DF5DD0">
        <w:rPr>
          <w:lang w:val="ru-RU"/>
        </w:rPr>
        <w:t>близько</w:t>
      </w:r>
      <w:proofErr w:type="spellEnd"/>
      <w:r w:rsidRPr="54DF5DD0">
        <w:rPr>
          <w:lang w:val="ru-RU"/>
        </w:rPr>
        <w:t xml:space="preserve"> 53 млрд </w:t>
      </w:r>
      <w:proofErr w:type="spellStart"/>
      <w:r w:rsidRPr="54DF5DD0">
        <w:rPr>
          <w:lang w:val="ru-RU"/>
        </w:rPr>
        <w:t>рублів</w:t>
      </w:r>
      <w:proofErr w:type="spellEnd"/>
      <w:r w:rsidRPr="54DF5DD0">
        <w:rPr>
          <w:lang w:val="ru-RU"/>
        </w:rPr>
        <w:t xml:space="preserve">, плюс 17% </w:t>
      </w:r>
      <w:proofErr w:type="spellStart"/>
      <w:r w:rsidRPr="54DF5DD0">
        <w:rPr>
          <w:lang w:val="ru-RU"/>
        </w:rPr>
        <w:t>щодо</w:t>
      </w:r>
      <w:proofErr w:type="spellEnd"/>
      <w:r w:rsidRPr="54DF5DD0">
        <w:rPr>
          <w:lang w:val="ru-RU"/>
        </w:rPr>
        <w:t xml:space="preserve"> </w:t>
      </w:r>
      <w:proofErr w:type="spellStart"/>
      <w:r w:rsidRPr="54DF5DD0">
        <w:rPr>
          <w:lang w:val="ru-RU"/>
        </w:rPr>
        <w:t>показників</w:t>
      </w:r>
      <w:proofErr w:type="spellEnd"/>
      <w:r w:rsidRPr="54DF5DD0">
        <w:rPr>
          <w:lang w:val="ru-RU"/>
        </w:rPr>
        <w:t xml:space="preserve"> 2022 року. За </w:t>
      </w:r>
      <w:proofErr w:type="spellStart"/>
      <w:r w:rsidRPr="54DF5DD0">
        <w:rPr>
          <w:lang w:val="ru-RU"/>
        </w:rPr>
        <w:t>минулий</w:t>
      </w:r>
      <w:proofErr w:type="spellEnd"/>
      <w:r w:rsidRPr="54DF5DD0">
        <w:rPr>
          <w:lang w:val="ru-RU"/>
        </w:rPr>
        <w:t xml:space="preserve"> </w:t>
      </w:r>
      <w:proofErr w:type="spellStart"/>
      <w:r w:rsidRPr="54DF5DD0">
        <w:rPr>
          <w:lang w:val="ru-RU"/>
        </w:rPr>
        <w:t>рік</w:t>
      </w:r>
      <w:proofErr w:type="spellEnd"/>
      <w:r w:rsidRPr="54DF5DD0">
        <w:rPr>
          <w:lang w:val="ru-RU"/>
        </w:rPr>
        <w:t xml:space="preserve"> у 2024 </w:t>
      </w:r>
      <w:proofErr w:type="spellStart"/>
      <w:r w:rsidRPr="54DF5DD0">
        <w:rPr>
          <w:lang w:val="ru-RU"/>
        </w:rPr>
        <w:t>році</w:t>
      </w:r>
      <w:proofErr w:type="spellEnd"/>
      <w:r w:rsidRPr="54DF5DD0">
        <w:rPr>
          <w:lang w:val="ru-RU"/>
        </w:rPr>
        <w:t xml:space="preserve"> сума </w:t>
      </w:r>
      <w:proofErr w:type="spellStart"/>
      <w:r w:rsidRPr="54DF5DD0">
        <w:rPr>
          <w:lang w:val="ru-RU"/>
        </w:rPr>
        <w:t>має</w:t>
      </w:r>
      <w:proofErr w:type="spellEnd"/>
      <w:r w:rsidRPr="54DF5DD0">
        <w:rPr>
          <w:lang w:val="ru-RU"/>
        </w:rPr>
        <w:t xml:space="preserve"> </w:t>
      </w:r>
      <w:proofErr w:type="spellStart"/>
      <w:r w:rsidRPr="54DF5DD0">
        <w:rPr>
          <w:lang w:val="ru-RU"/>
        </w:rPr>
        <w:t>зрости</w:t>
      </w:r>
      <w:proofErr w:type="spellEnd"/>
      <w:r w:rsidRPr="54DF5DD0">
        <w:rPr>
          <w:lang w:val="ru-RU"/>
        </w:rPr>
        <w:t xml:space="preserve"> на </w:t>
      </w:r>
      <w:proofErr w:type="gramStart"/>
      <w:r w:rsidRPr="54DF5DD0">
        <w:rPr>
          <w:lang w:val="ru-RU"/>
        </w:rPr>
        <w:t>10-20</w:t>
      </w:r>
      <w:proofErr w:type="gramEnd"/>
      <w:r w:rsidRPr="54DF5DD0">
        <w:rPr>
          <w:lang w:val="ru-RU"/>
        </w:rPr>
        <w:t xml:space="preserve">%. </w:t>
      </w:r>
      <w:proofErr w:type="spellStart"/>
      <w:r w:rsidRPr="54DF5DD0">
        <w:rPr>
          <w:lang w:val="ru-RU"/>
        </w:rPr>
        <w:t>Водночас</w:t>
      </w:r>
      <w:proofErr w:type="spellEnd"/>
      <w:r w:rsidRPr="54DF5DD0">
        <w:rPr>
          <w:lang w:val="ru-RU"/>
        </w:rPr>
        <w:t xml:space="preserve"> </w:t>
      </w:r>
      <w:proofErr w:type="spellStart"/>
      <w:r w:rsidRPr="54DF5DD0">
        <w:rPr>
          <w:lang w:val="ru-RU"/>
        </w:rPr>
        <w:t>із</w:t>
      </w:r>
      <w:proofErr w:type="spellEnd"/>
      <w:r w:rsidRPr="54DF5DD0">
        <w:rPr>
          <w:lang w:val="ru-RU"/>
        </w:rPr>
        <w:t xml:space="preserve"> </w:t>
      </w:r>
      <w:proofErr w:type="spellStart"/>
      <w:r w:rsidRPr="54DF5DD0">
        <w:rPr>
          <w:lang w:val="ru-RU"/>
        </w:rPr>
        <w:t>коштів</w:t>
      </w:r>
      <w:proofErr w:type="spellEnd"/>
      <w:r w:rsidRPr="54DF5DD0">
        <w:rPr>
          <w:lang w:val="ru-RU"/>
        </w:rPr>
        <w:t xml:space="preserve">, </w:t>
      </w:r>
      <w:proofErr w:type="spellStart"/>
      <w:r w:rsidRPr="54DF5DD0">
        <w:rPr>
          <w:lang w:val="ru-RU"/>
        </w:rPr>
        <w:t>витрачених</w:t>
      </w:r>
      <w:proofErr w:type="spellEnd"/>
      <w:r w:rsidRPr="54DF5DD0">
        <w:rPr>
          <w:lang w:val="ru-RU"/>
        </w:rPr>
        <w:t xml:space="preserve"> на </w:t>
      </w:r>
      <w:proofErr w:type="spellStart"/>
      <w:r w:rsidRPr="54DF5DD0">
        <w:rPr>
          <w:lang w:val="ru-RU"/>
        </w:rPr>
        <w:t>придбання</w:t>
      </w:r>
      <w:proofErr w:type="spellEnd"/>
      <w:r w:rsidRPr="54DF5DD0">
        <w:rPr>
          <w:lang w:val="ru-RU"/>
        </w:rPr>
        <w:t xml:space="preserve"> та </w:t>
      </w:r>
      <w:proofErr w:type="spellStart"/>
      <w:r w:rsidRPr="54DF5DD0">
        <w:rPr>
          <w:lang w:val="ru-RU"/>
        </w:rPr>
        <w:t>інтеграцію</w:t>
      </w:r>
      <w:proofErr w:type="spellEnd"/>
      <w:r w:rsidRPr="54DF5DD0">
        <w:rPr>
          <w:lang w:val="ru-RU"/>
        </w:rPr>
        <w:t xml:space="preserve"> ПЗ, на </w:t>
      </w:r>
      <w:proofErr w:type="spellStart"/>
      <w:r w:rsidRPr="54DF5DD0">
        <w:rPr>
          <w:lang w:val="ru-RU"/>
        </w:rPr>
        <w:t>російський</w:t>
      </w:r>
      <w:proofErr w:type="spellEnd"/>
      <w:r w:rsidRPr="54DF5DD0">
        <w:rPr>
          <w:lang w:val="ru-RU"/>
        </w:rPr>
        <w:t xml:space="preserve"> софт </w:t>
      </w:r>
      <w:proofErr w:type="spellStart"/>
      <w:r w:rsidRPr="54DF5DD0">
        <w:rPr>
          <w:lang w:val="ru-RU"/>
        </w:rPr>
        <w:t>витратили</w:t>
      </w:r>
      <w:proofErr w:type="spellEnd"/>
      <w:r w:rsidRPr="54DF5DD0">
        <w:rPr>
          <w:lang w:val="ru-RU"/>
        </w:rPr>
        <w:t xml:space="preserve"> </w:t>
      </w:r>
      <w:proofErr w:type="spellStart"/>
      <w:r w:rsidRPr="54DF5DD0">
        <w:rPr>
          <w:lang w:val="ru-RU"/>
        </w:rPr>
        <w:t>тільки</w:t>
      </w:r>
      <w:proofErr w:type="spellEnd"/>
      <w:r w:rsidRPr="54DF5DD0">
        <w:rPr>
          <w:lang w:val="ru-RU"/>
        </w:rPr>
        <w:t xml:space="preserve"> 19%. Решта, </w:t>
      </w:r>
      <w:proofErr w:type="spellStart"/>
      <w:r w:rsidRPr="54DF5DD0">
        <w:rPr>
          <w:lang w:val="ru-RU"/>
        </w:rPr>
        <w:t>відповідно</w:t>
      </w:r>
      <w:proofErr w:type="spellEnd"/>
      <w:r w:rsidRPr="54DF5DD0">
        <w:rPr>
          <w:lang w:val="ru-RU"/>
        </w:rPr>
        <w:t xml:space="preserve">, </w:t>
      </w:r>
      <w:proofErr w:type="spellStart"/>
      <w:r w:rsidRPr="54DF5DD0">
        <w:rPr>
          <w:lang w:val="ru-RU"/>
        </w:rPr>
        <w:t>пішла</w:t>
      </w:r>
      <w:proofErr w:type="spellEnd"/>
      <w:r w:rsidRPr="54DF5DD0">
        <w:rPr>
          <w:lang w:val="ru-RU"/>
        </w:rPr>
        <w:t xml:space="preserve"> на </w:t>
      </w:r>
      <w:proofErr w:type="spellStart"/>
      <w:r w:rsidRPr="54DF5DD0">
        <w:rPr>
          <w:lang w:val="ru-RU"/>
        </w:rPr>
        <w:t>іноземні</w:t>
      </w:r>
      <w:proofErr w:type="spellEnd"/>
      <w:r w:rsidRPr="54DF5DD0">
        <w:rPr>
          <w:lang w:val="ru-RU"/>
        </w:rPr>
        <w:t xml:space="preserve"> </w:t>
      </w:r>
      <w:proofErr w:type="spellStart"/>
      <w:r w:rsidRPr="54DF5DD0">
        <w:rPr>
          <w:lang w:val="ru-RU"/>
        </w:rPr>
        <w:t>західні</w:t>
      </w:r>
      <w:proofErr w:type="spellEnd"/>
      <w:r w:rsidRPr="54DF5DD0">
        <w:rPr>
          <w:lang w:val="ru-RU"/>
        </w:rPr>
        <w:t xml:space="preserve"> </w:t>
      </w:r>
      <w:proofErr w:type="spellStart"/>
      <w:r w:rsidRPr="54DF5DD0">
        <w:rPr>
          <w:lang w:val="ru-RU"/>
        </w:rPr>
        <w:t>програмні</w:t>
      </w:r>
      <w:proofErr w:type="spellEnd"/>
      <w:r w:rsidRPr="54DF5DD0">
        <w:rPr>
          <w:lang w:val="ru-RU"/>
        </w:rPr>
        <w:t xml:space="preserve"> </w:t>
      </w:r>
      <w:proofErr w:type="spellStart"/>
      <w:r w:rsidRPr="54DF5DD0">
        <w:rPr>
          <w:lang w:val="ru-RU"/>
        </w:rPr>
        <w:t>продукти</w:t>
      </w:r>
      <w:proofErr w:type="spellEnd"/>
      <w:r w:rsidRPr="54DF5DD0">
        <w:rPr>
          <w:lang w:val="ru-RU"/>
        </w:rPr>
        <w:t xml:space="preserve">. </w:t>
      </w:r>
      <w:proofErr w:type="spellStart"/>
      <w:r w:rsidRPr="54DF5DD0">
        <w:rPr>
          <w:lang w:val="ru-RU"/>
        </w:rPr>
        <w:t>Тож</w:t>
      </w:r>
      <w:proofErr w:type="spellEnd"/>
      <w:r w:rsidRPr="54DF5DD0">
        <w:rPr>
          <w:lang w:val="ru-RU"/>
        </w:rPr>
        <w:t xml:space="preserve"> не дивно, </w:t>
      </w:r>
      <w:proofErr w:type="spellStart"/>
      <w:r w:rsidRPr="54DF5DD0">
        <w:rPr>
          <w:lang w:val="ru-RU"/>
        </w:rPr>
        <w:t>що</w:t>
      </w:r>
      <w:proofErr w:type="spellEnd"/>
      <w:r w:rsidRPr="54DF5DD0">
        <w:rPr>
          <w:lang w:val="ru-RU"/>
        </w:rPr>
        <w:t xml:space="preserve"> </w:t>
      </w:r>
      <w:proofErr w:type="spellStart"/>
      <w:r w:rsidRPr="54DF5DD0">
        <w:rPr>
          <w:lang w:val="ru-RU"/>
        </w:rPr>
        <w:t>нинішній</w:t>
      </w:r>
      <w:proofErr w:type="spellEnd"/>
      <w:r w:rsidRPr="54DF5DD0">
        <w:rPr>
          <w:lang w:val="ru-RU"/>
        </w:rPr>
        <w:t xml:space="preserve"> </w:t>
      </w:r>
      <w:proofErr w:type="spellStart"/>
      <w:r w:rsidRPr="54DF5DD0">
        <w:rPr>
          <w:lang w:val="ru-RU"/>
        </w:rPr>
        <w:t>рівень</w:t>
      </w:r>
      <w:proofErr w:type="spellEnd"/>
      <w:r w:rsidRPr="54DF5DD0">
        <w:rPr>
          <w:lang w:val="ru-RU"/>
        </w:rPr>
        <w:t xml:space="preserve"> </w:t>
      </w:r>
      <w:proofErr w:type="spellStart"/>
      <w:r w:rsidRPr="54DF5DD0">
        <w:rPr>
          <w:lang w:val="ru-RU"/>
        </w:rPr>
        <w:t>імпортозаміщення</w:t>
      </w:r>
      <w:proofErr w:type="spellEnd"/>
      <w:r w:rsidRPr="54DF5DD0">
        <w:rPr>
          <w:lang w:val="ru-RU"/>
        </w:rPr>
        <w:t xml:space="preserve"> IT в </w:t>
      </w:r>
      <w:proofErr w:type="spellStart"/>
      <w:r w:rsidRPr="54DF5DD0">
        <w:rPr>
          <w:lang w:val="ru-RU"/>
        </w:rPr>
        <w:t>нафтогазовій</w:t>
      </w:r>
      <w:proofErr w:type="spellEnd"/>
      <w:r w:rsidRPr="54DF5DD0">
        <w:rPr>
          <w:lang w:val="ru-RU"/>
        </w:rPr>
        <w:t xml:space="preserve"> </w:t>
      </w:r>
      <w:proofErr w:type="spellStart"/>
      <w:r w:rsidRPr="54DF5DD0">
        <w:rPr>
          <w:lang w:val="ru-RU"/>
        </w:rPr>
        <w:t>галузі</w:t>
      </w:r>
      <w:proofErr w:type="spellEnd"/>
      <w:r w:rsidRPr="54DF5DD0">
        <w:rPr>
          <w:lang w:val="ru-RU"/>
        </w:rPr>
        <w:t xml:space="preserve"> </w:t>
      </w:r>
      <w:proofErr w:type="spellStart"/>
      <w:r w:rsidRPr="54DF5DD0">
        <w:rPr>
          <w:lang w:val="ru-RU"/>
        </w:rPr>
        <w:t>оцінюється</w:t>
      </w:r>
      <w:proofErr w:type="spellEnd"/>
      <w:r w:rsidRPr="54DF5DD0">
        <w:rPr>
          <w:lang w:val="ru-RU"/>
        </w:rPr>
        <w:t xml:space="preserve"> в </w:t>
      </w:r>
      <w:proofErr w:type="gramStart"/>
      <w:r w:rsidRPr="54DF5DD0">
        <w:rPr>
          <w:lang w:val="ru-RU"/>
        </w:rPr>
        <w:t>40-60</w:t>
      </w:r>
      <w:proofErr w:type="gramEnd"/>
      <w:r w:rsidRPr="54DF5DD0">
        <w:rPr>
          <w:lang w:val="ru-RU"/>
        </w:rPr>
        <w:t>%.</w:t>
      </w:r>
      <w:r w:rsidR="00483DBF">
        <w:rPr>
          <w:lang w:val="ru-RU"/>
        </w:rPr>
        <w:br/>
      </w:r>
    </w:p>
    <w:p w:rsidR="054D6A34" w:rsidP="00483DBF" w:rsidRDefault="054D6A34" w14:paraId="75814753" w14:textId="5A15327C">
      <w:pPr>
        <w:pStyle w:val="ListParagraph"/>
        <w:numPr>
          <w:ilvl w:val="0"/>
          <w:numId w:val="12"/>
        </w:numPr>
        <w:spacing w:before="240" w:after="240"/>
        <w:ind w:left="1985"/>
        <w:jc w:val="both"/>
        <w:rPr>
          <w:rStyle w:val="FootnoteReference"/>
          <w:i/>
          <w:iCs/>
          <w:lang w:val="ru-RU"/>
        </w:rPr>
      </w:pPr>
      <w:r w:rsidRPr="54DF5DD0">
        <w:rPr>
          <w:i/>
          <w:iCs/>
          <w:lang w:val="ru-RU"/>
        </w:rPr>
        <w:t xml:space="preserve">«Газпром» </w:t>
      </w:r>
      <w:proofErr w:type="spellStart"/>
      <w:r w:rsidRPr="54DF5DD0">
        <w:rPr>
          <w:i/>
          <w:iCs/>
          <w:lang w:val="ru-RU"/>
        </w:rPr>
        <w:t>планує</w:t>
      </w:r>
      <w:proofErr w:type="spellEnd"/>
      <w:r w:rsidRPr="54DF5DD0">
        <w:rPr>
          <w:i/>
          <w:iCs/>
          <w:lang w:val="ru-RU"/>
        </w:rPr>
        <w:t xml:space="preserve"> </w:t>
      </w:r>
      <w:proofErr w:type="spellStart"/>
      <w:r w:rsidRPr="54DF5DD0">
        <w:rPr>
          <w:i/>
          <w:iCs/>
          <w:lang w:val="ru-RU"/>
        </w:rPr>
        <w:t>закрити</w:t>
      </w:r>
      <w:proofErr w:type="spellEnd"/>
      <w:r w:rsidRPr="54DF5DD0">
        <w:rPr>
          <w:i/>
          <w:iCs/>
          <w:lang w:val="ru-RU"/>
        </w:rPr>
        <w:t xml:space="preserve"> </w:t>
      </w:r>
      <w:proofErr w:type="spellStart"/>
      <w:r w:rsidRPr="54DF5DD0">
        <w:rPr>
          <w:i/>
          <w:iCs/>
          <w:lang w:val="ru-RU"/>
        </w:rPr>
        <w:t>підрозділ</w:t>
      </w:r>
      <w:proofErr w:type="spellEnd"/>
      <w:r w:rsidRPr="54DF5DD0">
        <w:rPr>
          <w:i/>
          <w:iCs/>
          <w:lang w:val="ru-RU"/>
        </w:rPr>
        <w:t xml:space="preserve">, </w:t>
      </w:r>
      <w:proofErr w:type="spellStart"/>
      <w:r w:rsidRPr="54DF5DD0">
        <w:rPr>
          <w:i/>
          <w:iCs/>
          <w:lang w:val="ru-RU"/>
        </w:rPr>
        <w:t>що</w:t>
      </w:r>
      <w:proofErr w:type="spellEnd"/>
      <w:r w:rsidRPr="54DF5DD0">
        <w:rPr>
          <w:i/>
          <w:iCs/>
          <w:lang w:val="ru-RU"/>
        </w:rPr>
        <w:t xml:space="preserve"> </w:t>
      </w:r>
      <w:proofErr w:type="spellStart"/>
      <w:r w:rsidRPr="54DF5DD0">
        <w:rPr>
          <w:i/>
          <w:iCs/>
          <w:lang w:val="ru-RU"/>
        </w:rPr>
        <w:t>відповідає</w:t>
      </w:r>
      <w:proofErr w:type="spellEnd"/>
      <w:r w:rsidRPr="54DF5DD0">
        <w:rPr>
          <w:i/>
          <w:iCs/>
          <w:lang w:val="ru-RU"/>
        </w:rPr>
        <w:t xml:space="preserve"> за </w:t>
      </w:r>
      <w:proofErr w:type="spellStart"/>
      <w:r w:rsidRPr="54DF5DD0">
        <w:rPr>
          <w:i/>
          <w:iCs/>
          <w:lang w:val="ru-RU"/>
        </w:rPr>
        <w:t>імпортозаміщення</w:t>
      </w:r>
      <w:proofErr w:type="spellEnd"/>
      <w:r w:rsidRPr="54DF5DD0">
        <w:rPr>
          <w:rStyle w:val="FootnoteReference"/>
          <w:i/>
          <w:iCs/>
          <w:lang w:val="ru-RU"/>
        </w:rPr>
        <w:footnoteReference w:id="13"/>
      </w:r>
      <w:r w:rsidR="00483DBF">
        <w:rPr>
          <w:i/>
          <w:iCs/>
          <w:lang w:val="ru-RU"/>
        </w:rPr>
        <w:br/>
      </w:r>
    </w:p>
    <w:p w:rsidR="054D6A34" w:rsidP="00483DBF" w:rsidRDefault="054D6A34" w14:paraId="69BDEF77" w14:textId="71F73347">
      <w:pPr>
        <w:pStyle w:val="ListParagraph"/>
        <w:spacing w:before="240" w:after="240"/>
        <w:ind w:left="1985"/>
        <w:jc w:val="both"/>
        <w:rPr>
          <w:lang w:val="ru-RU"/>
        </w:rPr>
      </w:pPr>
      <w:r w:rsidRPr="54DF5DD0">
        <w:rPr>
          <w:lang w:val="ru-RU"/>
        </w:rPr>
        <w:t xml:space="preserve">Разом </w:t>
      </w:r>
      <w:proofErr w:type="spellStart"/>
      <w:r w:rsidRPr="54DF5DD0">
        <w:rPr>
          <w:lang w:val="ru-RU"/>
        </w:rPr>
        <w:t>із</w:t>
      </w:r>
      <w:proofErr w:type="spellEnd"/>
      <w:r w:rsidRPr="54DF5DD0">
        <w:rPr>
          <w:lang w:val="ru-RU"/>
        </w:rPr>
        <w:t xml:space="preserve"> ним </w:t>
      </w:r>
      <w:proofErr w:type="spellStart"/>
      <w:r w:rsidRPr="54DF5DD0">
        <w:rPr>
          <w:lang w:val="ru-RU"/>
        </w:rPr>
        <w:t>планують</w:t>
      </w:r>
      <w:proofErr w:type="spellEnd"/>
      <w:r w:rsidRPr="54DF5DD0">
        <w:rPr>
          <w:lang w:val="ru-RU"/>
        </w:rPr>
        <w:t xml:space="preserve"> </w:t>
      </w:r>
      <w:proofErr w:type="spellStart"/>
      <w:r w:rsidRPr="54DF5DD0">
        <w:rPr>
          <w:lang w:val="ru-RU"/>
        </w:rPr>
        <w:t>закрити</w:t>
      </w:r>
      <w:proofErr w:type="spellEnd"/>
      <w:r w:rsidRPr="54DF5DD0">
        <w:rPr>
          <w:lang w:val="ru-RU"/>
        </w:rPr>
        <w:t xml:space="preserve"> </w:t>
      </w:r>
      <w:proofErr w:type="spellStart"/>
      <w:r w:rsidRPr="54DF5DD0">
        <w:rPr>
          <w:lang w:val="ru-RU"/>
        </w:rPr>
        <w:t>або</w:t>
      </w:r>
      <w:proofErr w:type="spellEnd"/>
      <w:r w:rsidRPr="54DF5DD0">
        <w:rPr>
          <w:lang w:val="ru-RU"/>
        </w:rPr>
        <w:t xml:space="preserve"> </w:t>
      </w:r>
      <w:proofErr w:type="spellStart"/>
      <w:r w:rsidRPr="54DF5DD0">
        <w:rPr>
          <w:lang w:val="ru-RU"/>
        </w:rPr>
        <w:t>реорганізувати</w:t>
      </w:r>
      <w:proofErr w:type="spellEnd"/>
      <w:r w:rsidRPr="54DF5DD0">
        <w:rPr>
          <w:lang w:val="ru-RU"/>
        </w:rPr>
        <w:t xml:space="preserve"> </w:t>
      </w:r>
      <w:proofErr w:type="spellStart"/>
      <w:r w:rsidRPr="54DF5DD0">
        <w:rPr>
          <w:lang w:val="ru-RU"/>
        </w:rPr>
        <w:t>ще</w:t>
      </w:r>
      <w:proofErr w:type="spellEnd"/>
      <w:r w:rsidRPr="54DF5DD0">
        <w:rPr>
          <w:lang w:val="ru-RU"/>
        </w:rPr>
        <w:t xml:space="preserve"> десять </w:t>
      </w:r>
      <w:proofErr w:type="spellStart"/>
      <w:r w:rsidRPr="54DF5DD0">
        <w:rPr>
          <w:lang w:val="ru-RU"/>
        </w:rPr>
        <w:t>департаментів</w:t>
      </w:r>
      <w:proofErr w:type="spellEnd"/>
      <w:r w:rsidRPr="54DF5DD0">
        <w:rPr>
          <w:lang w:val="ru-RU"/>
        </w:rPr>
        <w:t>.</w:t>
      </w:r>
    </w:p>
    <w:p w:rsidR="054D6A34" w:rsidP="00483DBF" w:rsidRDefault="054D6A34" w14:paraId="6CCA47B0" w14:textId="078203D8">
      <w:pPr>
        <w:pStyle w:val="ListParagraph"/>
        <w:spacing w:before="240" w:after="240"/>
        <w:ind w:left="1985"/>
        <w:jc w:val="both"/>
        <w:rPr>
          <w:lang w:val="ru-RU"/>
        </w:rPr>
      </w:pPr>
      <w:r w:rsidRPr="54DF5DD0">
        <w:rPr>
          <w:lang w:val="ru-RU"/>
        </w:rPr>
        <w:t xml:space="preserve">Про </w:t>
      </w:r>
      <w:proofErr w:type="spellStart"/>
      <w:r w:rsidRPr="54DF5DD0">
        <w:rPr>
          <w:lang w:val="ru-RU"/>
        </w:rPr>
        <w:t>плани</w:t>
      </w:r>
      <w:proofErr w:type="spellEnd"/>
      <w:r w:rsidRPr="54DF5DD0">
        <w:rPr>
          <w:lang w:val="ru-RU"/>
        </w:rPr>
        <w:t xml:space="preserve"> </w:t>
      </w:r>
      <w:proofErr w:type="spellStart"/>
      <w:r w:rsidRPr="54DF5DD0">
        <w:rPr>
          <w:lang w:val="ru-RU"/>
        </w:rPr>
        <w:t>звільнити</w:t>
      </w:r>
      <w:proofErr w:type="spellEnd"/>
      <w:r w:rsidRPr="54DF5DD0">
        <w:rPr>
          <w:lang w:val="ru-RU"/>
        </w:rPr>
        <w:t xml:space="preserve"> 1,5 тис. </w:t>
      </w:r>
      <w:proofErr w:type="spellStart"/>
      <w:r w:rsidRPr="54DF5DD0">
        <w:rPr>
          <w:lang w:val="ru-RU"/>
        </w:rPr>
        <w:t>співробітників</w:t>
      </w:r>
      <w:proofErr w:type="spellEnd"/>
      <w:r w:rsidRPr="54DF5DD0">
        <w:rPr>
          <w:lang w:val="ru-RU"/>
        </w:rPr>
        <w:t xml:space="preserve"> головного </w:t>
      </w:r>
      <w:proofErr w:type="spellStart"/>
      <w:r w:rsidRPr="54DF5DD0">
        <w:rPr>
          <w:lang w:val="ru-RU"/>
        </w:rPr>
        <w:t>офісу</w:t>
      </w:r>
      <w:proofErr w:type="spellEnd"/>
      <w:r w:rsidRPr="54DF5DD0">
        <w:rPr>
          <w:lang w:val="ru-RU"/>
        </w:rPr>
        <w:t xml:space="preserve"> </w:t>
      </w:r>
      <w:proofErr w:type="spellStart"/>
      <w:r w:rsidRPr="54DF5DD0">
        <w:rPr>
          <w:lang w:val="ru-RU"/>
        </w:rPr>
        <w:t>говорять</w:t>
      </w:r>
      <w:proofErr w:type="spellEnd"/>
      <w:r w:rsidRPr="54DF5DD0">
        <w:rPr>
          <w:lang w:val="ru-RU"/>
        </w:rPr>
        <w:t xml:space="preserve"> з </w:t>
      </w:r>
      <w:proofErr w:type="spellStart"/>
      <w:r w:rsidRPr="54DF5DD0">
        <w:rPr>
          <w:lang w:val="ru-RU"/>
        </w:rPr>
        <w:t>середини</w:t>
      </w:r>
      <w:proofErr w:type="spellEnd"/>
      <w:r w:rsidRPr="54DF5DD0">
        <w:rPr>
          <w:lang w:val="ru-RU"/>
        </w:rPr>
        <w:t xml:space="preserve"> </w:t>
      </w:r>
      <w:proofErr w:type="spellStart"/>
      <w:r w:rsidRPr="54DF5DD0">
        <w:rPr>
          <w:lang w:val="ru-RU"/>
        </w:rPr>
        <w:t>січня</w:t>
      </w:r>
      <w:proofErr w:type="spellEnd"/>
      <w:r w:rsidRPr="54DF5DD0">
        <w:rPr>
          <w:lang w:val="ru-RU"/>
        </w:rPr>
        <w:t xml:space="preserve">, </w:t>
      </w:r>
      <w:proofErr w:type="spellStart"/>
      <w:r w:rsidRPr="54DF5DD0">
        <w:rPr>
          <w:lang w:val="ru-RU"/>
        </w:rPr>
        <w:t>тепер</w:t>
      </w:r>
      <w:proofErr w:type="spellEnd"/>
      <w:r w:rsidRPr="54DF5DD0">
        <w:rPr>
          <w:lang w:val="ru-RU"/>
        </w:rPr>
        <w:t xml:space="preserve"> до них </w:t>
      </w:r>
      <w:proofErr w:type="spellStart"/>
      <w:r w:rsidRPr="54DF5DD0">
        <w:rPr>
          <w:lang w:val="ru-RU"/>
        </w:rPr>
        <w:t>додалася</w:t>
      </w:r>
      <w:proofErr w:type="spellEnd"/>
      <w:r w:rsidRPr="54DF5DD0">
        <w:rPr>
          <w:lang w:val="ru-RU"/>
        </w:rPr>
        <w:t xml:space="preserve"> і </w:t>
      </w:r>
      <w:proofErr w:type="spellStart"/>
      <w:r w:rsidRPr="54DF5DD0">
        <w:rPr>
          <w:lang w:val="ru-RU"/>
        </w:rPr>
        <w:t>реорганізація</w:t>
      </w:r>
      <w:proofErr w:type="spellEnd"/>
      <w:r w:rsidRPr="54DF5DD0">
        <w:rPr>
          <w:lang w:val="ru-RU"/>
        </w:rPr>
        <w:t xml:space="preserve"> </w:t>
      </w:r>
      <w:proofErr w:type="spellStart"/>
      <w:r w:rsidRPr="54DF5DD0">
        <w:rPr>
          <w:lang w:val="ru-RU"/>
        </w:rPr>
        <w:t>департаментів</w:t>
      </w:r>
      <w:proofErr w:type="spellEnd"/>
      <w:r w:rsidRPr="54DF5DD0">
        <w:rPr>
          <w:lang w:val="ru-RU"/>
        </w:rPr>
        <w:t xml:space="preserve">, </w:t>
      </w:r>
      <w:proofErr w:type="spellStart"/>
      <w:r w:rsidRPr="54DF5DD0">
        <w:rPr>
          <w:lang w:val="ru-RU"/>
        </w:rPr>
        <w:t>пише</w:t>
      </w:r>
      <w:proofErr w:type="spellEnd"/>
      <w:r w:rsidRPr="54DF5DD0">
        <w:rPr>
          <w:lang w:val="ru-RU"/>
        </w:rPr>
        <w:t xml:space="preserve"> Financial Times. </w:t>
      </w:r>
    </w:p>
    <w:p w:rsidR="054D6A34" w:rsidP="00483DBF" w:rsidRDefault="054D6A34" w14:paraId="0647CEF6" w14:textId="5BEA097F">
      <w:pPr>
        <w:pStyle w:val="ListParagraph"/>
        <w:ind w:left="1985"/>
        <w:jc w:val="both"/>
        <w:rPr>
          <w:lang w:val="ru-RU"/>
        </w:rPr>
      </w:pPr>
      <w:proofErr w:type="spellStart"/>
      <w:r w:rsidRPr="54DF5DD0">
        <w:rPr>
          <w:lang w:val="ru-RU"/>
        </w:rPr>
        <w:t>Повідомляють</w:t>
      </w:r>
      <w:proofErr w:type="spellEnd"/>
      <w:r w:rsidRPr="54DF5DD0">
        <w:rPr>
          <w:lang w:val="ru-RU"/>
        </w:rPr>
        <w:t xml:space="preserve"> про </w:t>
      </w:r>
      <w:proofErr w:type="spellStart"/>
      <w:r w:rsidRPr="54DF5DD0">
        <w:rPr>
          <w:lang w:val="ru-RU"/>
        </w:rPr>
        <w:t>ініціативу</w:t>
      </w:r>
      <w:proofErr w:type="spellEnd"/>
      <w:r w:rsidRPr="54DF5DD0">
        <w:rPr>
          <w:lang w:val="ru-RU"/>
        </w:rPr>
        <w:t xml:space="preserve"> </w:t>
      </w:r>
      <w:proofErr w:type="spellStart"/>
      <w:r w:rsidRPr="54DF5DD0">
        <w:rPr>
          <w:lang w:val="ru-RU"/>
        </w:rPr>
        <w:t>закрити</w:t>
      </w:r>
      <w:proofErr w:type="spellEnd"/>
      <w:r w:rsidRPr="54DF5DD0">
        <w:rPr>
          <w:lang w:val="ru-RU"/>
        </w:rPr>
        <w:t xml:space="preserve"> </w:t>
      </w:r>
      <w:proofErr w:type="spellStart"/>
      <w:r w:rsidRPr="54DF5DD0">
        <w:rPr>
          <w:lang w:val="ru-RU"/>
        </w:rPr>
        <w:t>щонайменше</w:t>
      </w:r>
      <w:proofErr w:type="spellEnd"/>
      <w:r w:rsidRPr="54DF5DD0">
        <w:rPr>
          <w:lang w:val="ru-RU"/>
        </w:rPr>
        <w:t xml:space="preserve"> три </w:t>
      </w:r>
      <w:proofErr w:type="spellStart"/>
      <w:r w:rsidRPr="54DF5DD0">
        <w:rPr>
          <w:lang w:val="ru-RU"/>
        </w:rPr>
        <w:t>департаменти</w:t>
      </w:r>
      <w:proofErr w:type="spellEnd"/>
      <w:r w:rsidRPr="54DF5DD0">
        <w:rPr>
          <w:lang w:val="ru-RU"/>
        </w:rPr>
        <w:t xml:space="preserve">, </w:t>
      </w:r>
      <w:proofErr w:type="spellStart"/>
      <w:r w:rsidRPr="54DF5DD0">
        <w:rPr>
          <w:lang w:val="ru-RU"/>
        </w:rPr>
        <w:t>зокрема</w:t>
      </w:r>
      <w:proofErr w:type="spellEnd"/>
      <w:r w:rsidRPr="54DF5DD0">
        <w:rPr>
          <w:lang w:val="ru-RU"/>
        </w:rPr>
        <w:t xml:space="preserve"> один </w:t>
      </w:r>
      <w:proofErr w:type="spellStart"/>
      <w:r w:rsidRPr="54DF5DD0">
        <w:rPr>
          <w:lang w:val="ru-RU"/>
        </w:rPr>
        <w:t>зовсім</w:t>
      </w:r>
      <w:proofErr w:type="spellEnd"/>
      <w:r w:rsidRPr="54DF5DD0">
        <w:rPr>
          <w:lang w:val="ru-RU"/>
        </w:rPr>
        <w:t xml:space="preserve"> </w:t>
      </w:r>
      <w:proofErr w:type="spellStart"/>
      <w:r w:rsidRPr="54DF5DD0">
        <w:rPr>
          <w:lang w:val="ru-RU"/>
        </w:rPr>
        <w:t>молодий</w:t>
      </w:r>
      <w:proofErr w:type="spellEnd"/>
      <w:r w:rsidRPr="54DF5DD0">
        <w:rPr>
          <w:lang w:val="ru-RU"/>
        </w:rPr>
        <w:t xml:space="preserve"> - </w:t>
      </w:r>
      <w:proofErr w:type="spellStart"/>
      <w:r w:rsidRPr="54DF5DD0">
        <w:rPr>
          <w:lang w:val="ru-RU"/>
        </w:rPr>
        <w:t>відкритий</w:t>
      </w:r>
      <w:proofErr w:type="spellEnd"/>
      <w:r w:rsidRPr="54DF5DD0">
        <w:rPr>
          <w:lang w:val="ru-RU"/>
        </w:rPr>
        <w:t xml:space="preserve"> 2022 року </w:t>
      </w:r>
      <w:proofErr w:type="spellStart"/>
      <w:r w:rsidRPr="54DF5DD0">
        <w:rPr>
          <w:lang w:val="ru-RU"/>
        </w:rPr>
        <w:t>підрозділ</w:t>
      </w:r>
      <w:proofErr w:type="spellEnd"/>
      <w:r w:rsidRPr="54DF5DD0">
        <w:rPr>
          <w:lang w:val="ru-RU"/>
        </w:rPr>
        <w:t xml:space="preserve">, </w:t>
      </w:r>
      <w:proofErr w:type="spellStart"/>
      <w:r w:rsidRPr="54DF5DD0">
        <w:rPr>
          <w:lang w:val="ru-RU"/>
        </w:rPr>
        <w:t>який</w:t>
      </w:r>
      <w:proofErr w:type="spellEnd"/>
      <w:r w:rsidRPr="54DF5DD0">
        <w:rPr>
          <w:lang w:val="ru-RU"/>
        </w:rPr>
        <w:t xml:space="preserve"> </w:t>
      </w:r>
      <w:proofErr w:type="spellStart"/>
      <w:r w:rsidRPr="54DF5DD0">
        <w:rPr>
          <w:lang w:val="ru-RU"/>
        </w:rPr>
        <w:t>відповідав</w:t>
      </w:r>
      <w:proofErr w:type="spellEnd"/>
      <w:r w:rsidRPr="54DF5DD0">
        <w:rPr>
          <w:lang w:val="ru-RU"/>
        </w:rPr>
        <w:t xml:space="preserve"> за </w:t>
      </w:r>
      <w:proofErr w:type="spellStart"/>
      <w:r w:rsidRPr="54DF5DD0">
        <w:rPr>
          <w:lang w:val="ru-RU"/>
        </w:rPr>
        <w:t>імпортозаміщення</w:t>
      </w:r>
      <w:proofErr w:type="spellEnd"/>
      <w:r w:rsidRPr="54DF5DD0">
        <w:rPr>
          <w:lang w:val="ru-RU"/>
        </w:rPr>
        <w:t xml:space="preserve"> </w:t>
      </w:r>
      <w:proofErr w:type="spellStart"/>
      <w:r w:rsidRPr="54DF5DD0">
        <w:rPr>
          <w:lang w:val="ru-RU"/>
        </w:rPr>
        <w:t>західних</w:t>
      </w:r>
      <w:proofErr w:type="spellEnd"/>
      <w:r w:rsidRPr="54DF5DD0">
        <w:rPr>
          <w:lang w:val="ru-RU"/>
        </w:rPr>
        <w:t xml:space="preserve"> </w:t>
      </w:r>
      <w:proofErr w:type="spellStart"/>
      <w:r w:rsidRPr="54DF5DD0">
        <w:rPr>
          <w:lang w:val="ru-RU"/>
        </w:rPr>
        <w:t>технологій</w:t>
      </w:r>
      <w:proofErr w:type="spellEnd"/>
      <w:r w:rsidRPr="54DF5DD0">
        <w:rPr>
          <w:lang w:val="ru-RU"/>
        </w:rPr>
        <w:t xml:space="preserve">. </w:t>
      </w:r>
      <w:proofErr w:type="spellStart"/>
      <w:r w:rsidRPr="54DF5DD0">
        <w:rPr>
          <w:lang w:val="ru-RU"/>
        </w:rPr>
        <w:t>Ще</w:t>
      </w:r>
      <w:proofErr w:type="spellEnd"/>
      <w:r w:rsidRPr="54DF5DD0">
        <w:rPr>
          <w:lang w:val="ru-RU"/>
        </w:rPr>
        <w:t xml:space="preserve"> </w:t>
      </w:r>
      <w:proofErr w:type="spellStart"/>
      <w:r w:rsidRPr="54DF5DD0">
        <w:rPr>
          <w:lang w:val="ru-RU"/>
        </w:rPr>
        <w:t>вісім</w:t>
      </w:r>
      <w:proofErr w:type="spellEnd"/>
      <w:r w:rsidRPr="54DF5DD0">
        <w:rPr>
          <w:lang w:val="ru-RU"/>
        </w:rPr>
        <w:t xml:space="preserve"> </w:t>
      </w:r>
      <w:proofErr w:type="spellStart"/>
      <w:r w:rsidRPr="54DF5DD0">
        <w:rPr>
          <w:lang w:val="ru-RU"/>
        </w:rPr>
        <w:t>підрозділів</w:t>
      </w:r>
      <w:proofErr w:type="spellEnd"/>
      <w:r w:rsidRPr="54DF5DD0">
        <w:rPr>
          <w:lang w:val="ru-RU"/>
        </w:rPr>
        <w:t xml:space="preserve">, </w:t>
      </w:r>
      <w:proofErr w:type="spellStart"/>
      <w:r w:rsidRPr="54DF5DD0">
        <w:rPr>
          <w:lang w:val="ru-RU"/>
        </w:rPr>
        <w:t>відповідальних</w:t>
      </w:r>
      <w:proofErr w:type="spellEnd"/>
      <w:r w:rsidRPr="54DF5DD0">
        <w:rPr>
          <w:lang w:val="ru-RU"/>
        </w:rPr>
        <w:t xml:space="preserve"> за </w:t>
      </w:r>
      <w:proofErr w:type="spellStart"/>
      <w:r w:rsidRPr="54DF5DD0">
        <w:rPr>
          <w:lang w:val="ru-RU"/>
        </w:rPr>
        <w:t>експортну</w:t>
      </w:r>
      <w:proofErr w:type="spellEnd"/>
      <w:r w:rsidRPr="54DF5DD0">
        <w:rPr>
          <w:lang w:val="ru-RU"/>
        </w:rPr>
        <w:t xml:space="preserve"> </w:t>
      </w:r>
      <w:proofErr w:type="spellStart"/>
      <w:r w:rsidRPr="54DF5DD0">
        <w:rPr>
          <w:lang w:val="ru-RU"/>
        </w:rPr>
        <w:t>діяльність</w:t>
      </w:r>
      <w:proofErr w:type="spellEnd"/>
      <w:r w:rsidRPr="54DF5DD0">
        <w:rPr>
          <w:lang w:val="ru-RU"/>
        </w:rPr>
        <w:t xml:space="preserve"> і </w:t>
      </w:r>
      <w:proofErr w:type="spellStart"/>
      <w:r w:rsidRPr="54DF5DD0">
        <w:rPr>
          <w:lang w:val="ru-RU"/>
        </w:rPr>
        <w:t>капітальний</w:t>
      </w:r>
      <w:proofErr w:type="spellEnd"/>
      <w:r w:rsidRPr="54DF5DD0">
        <w:rPr>
          <w:lang w:val="ru-RU"/>
        </w:rPr>
        <w:t xml:space="preserve"> ремонт, </w:t>
      </w:r>
      <w:proofErr w:type="spellStart"/>
      <w:r w:rsidRPr="54DF5DD0">
        <w:rPr>
          <w:lang w:val="ru-RU"/>
        </w:rPr>
        <w:t>запропонували</w:t>
      </w:r>
      <w:proofErr w:type="spellEnd"/>
      <w:r w:rsidRPr="54DF5DD0">
        <w:rPr>
          <w:lang w:val="ru-RU"/>
        </w:rPr>
        <w:t xml:space="preserve"> </w:t>
      </w:r>
      <w:proofErr w:type="spellStart"/>
      <w:r w:rsidRPr="54DF5DD0">
        <w:rPr>
          <w:lang w:val="ru-RU"/>
        </w:rPr>
        <w:t>злити</w:t>
      </w:r>
      <w:proofErr w:type="spellEnd"/>
      <w:r w:rsidRPr="54DF5DD0">
        <w:rPr>
          <w:lang w:val="ru-RU"/>
        </w:rPr>
        <w:t xml:space="preserve"> в один.</w:t>
      </w:r>
    </w:p>
    <w:p w:rsidR="54DF5DD0" w:rsidP="00483DBF" w:rsidRDefault="54DF5DD0" w14:paraId="6B28B08A" w14:textId="6C159550">
      <w:pPr>
        <w:pStyle w:val="ListParagraph"/>
        <w:ind w:left="1985"/>
        <w:jc w:val="both"/>
        <w:rPr>
          <w:lang w:val="ru-RU"/>
        </w:rPr>
      </w:pPr>
    </w:p>
    <w:p w:rsidR="3B1EE619" w:rsidP="00483DBF" w:rsidRDefault="3B1EE619" w14:paraId="6BF175FD" w14:textId="3592F9A0">
      <w:pPr>
        <w:pStyle w:val="ListParagraph"/>
        <w:numPr>
          <w:ilvl w:val="0"/>
          <w:numId w:val="12"/>
        </w:numPr>
        <w:ind w:left="1985"/>
        <w:jc w:val="both"/>
        <w:rPr>
          <w:lang w:val="ru-RU"/>
        </w:rPr>
      </w:pPr>
      <w:r w:rsidRPr="54DF5DD0">
        <w:rPr>
          <w:i/>
          <w:iCs/>
          <w:lang w:val="ru-RU"/>
        </w:rPr>
        <w:t xml:space="preserve">«Роскосмос» </w:t>
      </w:r>
      <w:proofErr w:type="spellStart"/>
      <w:r w:rsidRPr="54DF5DD0">
        <w:rPr>
          <w:i/>
          <w:iCs/>
          <w:lang w:val="ru-RU"/>
        </w:rPr>
        <w:t>може</w:t>
      </w:r>
      <w:proofErr w:type="spellEnd"/>
      <w:r w:rsidRPr="54DF5DD0">
        <w:rPr>
          <w:i/>
          <w:iCs/>
          <w:lang w:val="ru-RU"/>
        </w:rPr>
        <w:t xml:space="preserve"> </w:t>
      </w:r>
      <w:proofErr w:type="spellStart"/>
      <w:r w:rsidRPr="54DF5DD0">
        <w:rPr>
          <w:i/>
          <w:iCs/>
          <w:lang w:val="ru-RU"/>
        </w:rPr>
        <w:t>відмовитися</w:t>
      </w:r>
      <w:proofErr w:type="spellEnd"/>
      <w:r w:rsidRPr="54DF5DD0">
        <w:rPr>
          <w:i/>
          <w:iCs/>
          <w:lang w:val="ru-RU"/>
        </w:rPr>
        <w:t xml:space="preserve"> </w:t>
      </w:r>
      <w:proofErr w:type="spellStart"/>
      <w:r w:rsidRPr="54DF5DD0">
        <w:rPr>
          <w:i/>
          <w:iCs/>
          <w:lang w:val="ru-RU"/>
        </w:rPr>
        <w:t>від</w:t>
      </w:r>
      <w:proofErr w:type="spellEnd"/>
      <w:r w:rsidRPr="54DF5DD0">
        <w:rPr>
          <w:i/>
          <w:iCs/>
          <w:lang w:val="ru-RU"/>
        </w:rPr>
        <w:t xml:space="preserve"> систем «Марафон </w:t>
      </w:r>
      <w:proofErr w:type="spellStart"/>
      <w:r w:rsidRPr="54DF5DD0">
        <w:rPr>
          <w:i/>
          <w:iCs/>
          <w:lang w:val="ru-RU"/>
        </w:rPr>
        <w:t>IoT</w:t>
      </w:r>
      <w:proofErr w:type="spellEnd"/>
      <w:r w:rsidRPr="54DF5DD0">
        <w:rPr>
          <w:i/>
          <w:iCs/>
          <w:lang w:val="ru-RU"/>
        </w:rPr>
        <w:t>» і «</w:t>
      </w:r>
      <w:proofErr w:type="spellStart"/>
      <w:r w:rsidRPr="54DF5DD0">
        <w:rPr>
          <w:i/>
          <w:iCs/>
          <w:lang w:val="ru-RU"/>
        </w:rPr>
        <w:t>Скіф</w:t>
      </w:r>
      <w:proofErr w:type="spellEnd"/>
      <w:r w:rsidRPr="54DF5DD0">
        <w:rPr>
          <w:i/>
          <w:iCs/>
          <w:lang w:val="ru-RU"/>
        </w:rPr>
        <w:t>»</w:t>
      </w:r>
      <w:r w:rsidRPr="54DF5DD0">
        <w:rPr>
          <w:rStyle w:val="FootnoteReference"/>
          <w:lang w:val="ru-RU"/>
        </w:rPr>
        <w:footnoteReference w:id="14"/>
      </w:r>
    </w:p>
    <w:p w:rsidR="3B1EE619" w:rsidP="00483DBF" w:rsidRDefault="3B1EE619" w14:paraId="4F4BBB73" w14:textId="6DF84A9F">
      <w:pPr>
        <w:pStyle w:val="ListParagraph"/>
        <w:spacing w:before="240" w:after="240"/>
        <w:ind w:left="1985"/>
        <w:jc w:val="both"/>
        <w:rPr>
          <w:lang w:val="ru-RU"/>
        </w:rPr>
      </w:pPr>
      <w:proofErr w:type="spellStart"/>
      <w:r w:rsidRPr="54DF5DD0">
        <w:rPr>
          <w:lang w:val="ru-RU"/>
        </w:rPr>
        <w:t>Учасники</w:t>
      </w:r>
      <w:proofErr w:type="spellEnd"/>
      <w:r w:rsidRPr="54DF5DD0">
        <w:rPr>
          <w:lang w:val="ru-RU"/>
        </w:rPr>
        <w:t xml:space="preserve"> ринку </w:t>
      </w:r>
      <w:proofErr w:type="spellStart"/>
      <w:r w:rsidRPr="54DF5DD0">
        <w:rPr>
          <w:lang w:val="ru-RU"/>
        </w:rPr>
        <w:t>кажуть</w:t>
      </w:r>
      <w:proofErr w:type="spellEnd"/>
      <w:r w:rsidRPr="54DF5DD0">
        <w:rPr>
          <w:lang w:val="ru-RU"/>
        </w:rPr>
        <w:t xml:space="preserve">, </w:t>
      </w:r>
      <w:proofErr w:type="spellStart"/>
      <w:r w:rsidRPr="54DF5DD0">
        <w:rPr>
          <w:lang w:val="ru-RU"/>
        </w:rPr>
        <w:t>що</w:t>
      </w:r>
      <w:proofErr w:type="spellEnd"/>
      <w:r w:rsidRPr="54DF5DD0">
        <w:rPr>
          <w:lang w:val="ru-RU"/>
        </w:rPr>
        <w:t xml:space="preserve"> </w:t>
      </w:r>
      <w:proofErr w:type="spellStart"/>
      <w:r w:rsidRPr="54DF5DD0">
        <w:rPr>
          <w:lang w:val="ru-RU"/>
        </w:rPr>
        <w:t>після</w:t>
      </w:r>
      <w:proofErr w:type="spellEnd"/>
      <w:r w:rsidRPr="54DF5DD0">
        <w:rPr>
          <w:lang w:val="ru-RU"/>
        </w:rPr>
        <w:t xml:space="preserve"> приходу </w:t>
      </w:r>
      <w:proofErr w:type="gramStart"/>
      <w:r w:rsidRPr="54DF5DD0">
        <w:rPr>
          <w:lang w:val="ru-RU"/>
        </w:rPr>
        <w:t>на посаду</w:t>
      </w:r>
      <w:proofErr w:type="gramEnd"/>
      <w:r w:rsidRPr="54DF5DD0">
        <w:rPr>
          <w:lang w:val="ru-RU"/>
        </w:rPr>
        <w:t xml:space="preserve"> </w:t>
      </w:r>
      <w:proofErr w:type="spellStart"/>
      <w:r w:rsidRPr="54DF5DD0">
        <w:rPr>
          <w:lang w:val="ru-RU"/>
        </w:rPr>
        <w:t>глави</w:t>
      </w:r>
      <w:proofErr w:type="spellEnd"/>
      <w:r w:rsidRPr="54DF5DD0">
        <w:rPr>
          <w:lang w:val="ru-RU"/>
        </w:rPr>
        <w:t xml:space="preserve"> «Роскосмосу» </w:t>
      </w:r>
      <w:proofErr w:type="spellStart"/>
      <w:r w:rsidRPr="54DF5DD0">
        <w:rPr>
          <w:lang w:val="ru-RU"/>
        </w:rPr>
        <w:t>Дмитра</w:t>
      </w:r>
      <w:proofErr w:type="spellEnd"/>
      <w:r w:rsidRPr="54DF5DD0">
        <w:rPr>
          <w:lang w:val="ru-RU"/>
        </w:rPr>
        <w:t xml:space="preserve"> Баканова, у </w:t>
      </w:r>
      <w:proofErr w:type="spellStart"/>
      <w:r w:rsidRPr="54DF5DD0">
        <w:rPr>
          <w:lang w:val="ru-RU"/>
        </w:rPr>
        <w:t>держкорпорації</w:t>
      </w:r>
      <w:proofErr w:type="spellEnd"/>
      <w:r w:rsidRPr="54DF5DD0">
        <w:rPr>
          <w:lang w:val="ru-RU"/>
        </w:rPr>
        <w:t xml:space="preserve"> </w:t>
      </w:r>
      <w:proofErr w:type="spellStart"/>
      <w:r w:rsidRPr="54DF5DD0">
        <w:rPr>
          <w:lang w:val="ru-RU"/>
        </w:rPr>
        <w:t>задумалися</w:t>
      </w:r>
      <w:proofErr w:type="spellEnd"/>
      <w:r w:rsidRPr="54DF5DD0">
        <w:rPr>
          <w:lang w:val="ru-RU"/>
        </w:rPr>
        <w:t xml:space="preserve"> про </w:t>
      </w:r>
      <w:proofErr w:type="spellStart"/>
      <w:r w:rsidRPr="54DF5DD0">
        <w:rPr>
          <w:lang w:val="ru-RU"/>
        </w:rPr>
        <w:t>відмову</w:t>
      </w:r>
      <w:proofErr w:type="spellEnd"/>
      <w:r w:rsidRPr="54DF5DD0">
        <w:rPr>
          <w:lang w:val="ru-RU"/>
        </w:rPr>
        <w:t xml:space="preserve"> </w:t>
      </w:r>
      <w:proofErr w:type="spellStart"/>
      <w:r w:rsidRPr="54DF5DD0">
        <w:rPr>
          <w:lang w:val="ru-RU"/>
        </w:rPr>
        <w:t>від</w:t>
      </w:r>
      <w:proofErr w:type="spellEnd"/>
      <w:r w:rsidRPr="54DF5DD0">
        <w:rPr>
          <w:lang w:val="ru-RU"/>
        </w:rPr>
        <w:t xml:space="preserve"> </w:t>
      </w:r>
      <w:proofErr w:type="spellStart"/>
      <w:r w:rsidRPr="54DF5DD0">
        <w:rPr>
          <w:lang w:val="ru-RU"/>
        </w:rPr>
        <w:t>низькоорбітальної</w:t>
      </w:r>
      <w:proofErr w:type="spellEnd"/>
      <w:r w:rsidRPr="54DF5DD0">
        <w:rPr>
          <w:lang w:val="ru-RU"/>
        </w:rPr>
        <w:t xml:space="preserve"> </w:t>
      </w:r>
      <w:proofErr w:type="spellStart"/>
      <w:r w:rsidRPr="54DF5DD0">
        <w:rPr>
          <w:lang w:val="ru-RU"/>
        </w:rPr>
        <w:t>супутникової</w:t>
      </w:r>
      <w:proofErr w:type="spellEnd"/>
      <w:r w:rsidRPr="54DF5DD0">
        <w:rPr>
          <w:lang w:val="ru-RU"/>
        </w:rPr>
        <w:t xml:space="preserve"> </w:t>
      </w:r>
      <w:proofErr w:type="spellStart"/>
      <w:r w:rsidRPr="54DF5DD0">
        <w:rPr>
          <w:lang w:val="ru-RU"/>
        </w:rPr>
        <w:t>системи</w:t>
      </w:r>
      <w:proofErr w:type="spellEnd"/>
      <w:r w:rsidRPr="54DF5DD0">
        <w:rPr>
          <w:lang w:val="ru-RU"/>
        </w:rPr>
        <w:t xml:space="preserve"> для </w:t>
      </w:r>
      <w:proofErr w:type="spellStart"/>
      <w:r w:rsidRPr="54DF5DD0">
        <w:rPr>
          <w:lang w:val="ru-RU"/>
        </w:rPr>
        <w:t>послуг</w:t>
      </w:r>
      <w:proofErr w:type="spellEnd"/>
      <w:r w:rsidRPr="54DF5DD0">
        <w:rPr>
          <w:lang w:val="ru-RU"/>
        </w:rPr>
        <w:t xml:space="preserve"> </w:t>
      </w:r>
      <w:proofErr w:type="spellStart"/>
      <w:r w:rsidRPr="54DF5DD0">
        <w:rPr>
          <w:lang w:val="ru-RU"/>
        </w:rPr>
        <w:t>інтернету</w:t>
      </w:r>
      <w:proofErr w:type="spellEnd"/>
      <w:r w:rsidRPr="54DF5DD0">
        <w:rPr>
          <w:lang w:val="ru-RU"/>
        </w:rPr>
        <w:t xml:space="preserve"> речей «Марафон </w:t>
      </w:r>
      <w:proofErr w:type="spellStart"/>
      <w:r w:rsidRPr="54DF5DD0">
        <w:rPr>
          <w:lang w:val="ru-RU"/>
        </w:rPr>
        <w:t>IoT</w:t>
      </w:r>
      <w:proofErr w:type="spellEnd"/>
      <w:r w:rsidRPr="54DF5DD0">
        <w:rPr>
          <w:lang w:val="ru-RU"/>
        </w:rPr>
        <w:t xml:space="preserve">» і </w:t>
      </w:r>
      <w:proofErr w:type="spellStart"/>
      <w:r w:rsidRPr="54DF5DD0">
        <w:rPr>
          <w:lang w:val="ru-RU"/>
        </w:rPr>
        <w:t>космічної</w:t>
      </w:r>
      <w:proofErr w:type="spellEnd"/>
      <w:r w:rsidRPr="54DF5DD0">
        <w:rPr>
          <w:lang w:val="ru-RU"/>
        </w:rPr>
        <w:t xml:space="preserve"> </w:t>
      </w:r>
      <w:proofErr w:type="spellStart"/>
      <w:r w:rsidRPr="54DF5DD0">
        <w:rPr>
          <w:lang w:val="ru-RU"/>
        </w:rPr>
        <w:t>системи</w:t>
      </w:r>
      <w:proofErr w:type="spellEnd"/>
      <w:r w:rsidRPr="54DF5DD0">
        <w:rPr>
          <w:lang w:val="ru-RU"/>
        </w:rPr>
        <w:t xml:space="preserve"> «</w:t>
      </w:r>
      <w:proofErr w:type="spellStart"/>
      <w:r w:rsidRPr="54DF5DD0">
        <w:rPr>
          <w:lang w:val="ru-RU"/>
        </w:rPr>
        <w:t>Скіф</w:t>
      </w:r>
      <w:proofErr w:type="spellEnd"/>
      <w:r w:rsidRPr="54DF5DD0">
        <w:rPr>
          <w:lang w:val="ru-RU"/>
        </w:rPr>
        <w:t xml:space="preserve">» для </w:t>
      </w:r>
      <w:proofErr w:type="spellStart"/>
      <w:r w:rsidRPr="54DF5DD0">
        <w:rPr>
          <w:lang w:val="ru-RU"/>
        </w:rPr>
        <w:t>надання</w:t>
      </w:r>
      <w:proofErr w:type="spellEnd"/>
      <w:r w:rsidRPr="54DF5DD0">
        <w:rPr>
          <w:lang w:val="ru-RU"/>
        </w:rPr>
        <w:t xml:space="preserve"> ШСД-</w:t>
      </w:r>
      <w:proofErr w:type="spellStart"/>
      <w:r w:rsidRPr="54DF5DD0">
        <w:rPr>
          <w:lang w:val="ru-RU"/>
        </w:rPr>
        <w:t>сервісів</w:t>
      </w:r>
      <w:proofErr w:type="spellEnd"/>
      <w:r w:rsidRPr="54DF5DD0">
        <w:rPr>
          <w:lang w:val="ru-RU"/>
        </w:rPr>
        <w:t xml:space="preserve"> </w:t>
      </w:r>
      <w:proofErr w:type="spellStart"/>
      <w:r w:rsidRPr="54DF5DD0">
        <w:rPr>
          <w:lang w:val="ru-RU"/>
        </w:rPr>
        <w:t>із</w:t>
      </w:r>
      <w:proofErr w:type="spellEnd"/>
      <w:r w:rsidRPr="54DF5DD0">
        <w:rPr>
          <w:lang w:val="ru-RU"/>
        </w:rPr>
        <w:t xml:space="preserve"> </w:t>
      </w:r>
      <w:proofErr w:type="spellStart"/>
      <w:r w:rsidRPr="54DF5DD0">
        <w:rPr>
          <w:lang w:val="ru-RU"/>
        </w:rPr>
        <w:t>середньої</w:t>
      </w:r>
      <w:proofErr w:type="spellEnd"/>
      <w:r w:rsidRPr="54DF5DD0">
        <w:rPr>
          <w:lang w:val="ru-RU"/>
        </w:rPr>
        <w:t xml:space="preserve"> </w:t>
      </w:r>
      <w:proofErr w:type="spellStart"/>
      <w:r w:rsidRPr="54DF5DD0">
        <w:rPr>
          <w:lang w:val="ru-RU"/>
        </w:rPr>
        <w:t>орбіти</w:t>
      </w:r>
      <w:proofErr w:type="spellEnd"/>
      <w:r w:rsidRPr="54DF5DD0">
        <w:rPr>
          <w:lang w:val="ru-RU"/>
        </w:rPr>
        <w:t xml:space="preserve">. </w:t>
      </w:r>
      <w:proofErr w:type="spellStart"/>
      <w:r w:rsidRPr="54DF5DD0">
        <w:rPr>
          <w:lang w:val="ru-RU"/>
        </w:rPr>
        <w:t>Хоча</w:t>
      </w:r>
      <w:proofErr w:type="spellEnd"/>
      <w:r w:rsidRPr="54DF5DD0">
        <w:rPr>
          <w:lang w:val="ru-RU"/>
        </w:rPr>
        <w:t xml:space="preserve"> не все так однозначно.</w:t>
      </w:r>
      <w:r w:rsidR="00483DBF">
        <w:rPr>
          <w:lang w:val="ru-RU"/>
        </w:rPr>
        <w:br/>
      </w:r>
    </w:p>
    <w:p w:rsidR="3B1EE619" w:rsidP="00483DBF" w:rsidRDefault="3B1EE619" w14:paraId="60A30E83" w14:textId="63012E0C">
      <w:pPr>
        <w:pStyle w:val="ListParagraph"/>
        <w:spacing w:before="240" w:after="240"/>
        <w:ind w:left="1985"/>
        <w:jc w:val="both"/>
        <w:rPr>
          <w:lang w:val="ru-RU"/>
        </w:rPr>
      </w:pPr>
      <w:r w:rsidRPr="54DF5DD0">
        <w:rPr>
          <w:lang w:val="ru-RU"/>
        </w:rPr>
        <w:t xml:space="preserve">За словами </w:t>
      </w:r>
      <w:proofErr w:type="spellStart"/>
      <w:r w:rsidRPr="54DF5DD0">
        <w:rPr>
          <w:lang w:val="ru-RU"/>
        </w:rPr>
        <w:t>власника</w:t>
      </w:r>
      <w:proofErr w:type="spellEnd"/>
      <w:r w:rsidRPr="54DF5DD0">
        <w:rPr>
          <w:lang w:val="ru-RU"/>
        </w:rPr>
        <w:t xml:space="preserve"> </w:t>
      </w:r>
      <w:proofErr w:type="spellStart"/>
      <w:r w:rsidRPr="54DF5DD0">
        <w:rPr>
          <w:lang w:val="ru-RU"/>
        </w:rPr>
        <w:t>компанії</w:t>
      </w:r>
      <w:proofErr w:type="spellEnd"/>
      <w:r w:rsidRPr="54DF5DD0">
        <w:rPr>
          <w:lang w:val="ru-RU"/>
        </w:rPr>
        <w:t xml:space="preserve"> «Интернет решения» </w:t>
      </w:r>
      <w:proofErr w:type="spellStart"/>
      <w:r w:rsidRPr="54DF5DD0">
        <w:rPr>
          <w:lang w:val="ru-RU"/>
        </w:rPr>
        <w:t>Ігоря</w:t>
      </w:r>
      <w:proofErr w:type="spellEnd"/>
      <w:r w:rsidRPr="54DF5DD0">
        <w:rPr>
          <w:lang w:val="ru-RU"/>
        </w:rPr>
        <w:t xml:space="preserve"> </w:t>
      </w:r>
      <w:proofErr w:type="spellStart"/>
      <w:r w:rsidRPr="54DF5DD0">
        <w:rPr>
          <w:lang w:val="ru-RU"/>
        </w:rPr>
        <w:t>Іллінчика</w:t>
      </w:r>
      <w:proofErr w:type="spellEnd"/>
      <w:r w:rsidRPr="54DF5DD0">
        <w:rPr>
          <w:lang w:val="ru-RU"/>
        </w:rPr>
        <w:t xml:space="preserve">, одна з </w:t>
      </w:r>
      <w:proofErr w:type="spellStart"/>
      <w:r w:rsidRPr="54DF5DD0">
        <w:rPr>
          <w:lang w:val="ru-RU"/>
        </w:rPr>
        <w:t>дочірніх</w:t>
      </w:r>
      <w:proofErr w:type="spellEnd"/>
      <w:r w:rsidRPr="54DF5DD0">
        <w:rPr>
          <w:lang w:val="ru-RU"/>
        </w:rPr>
        <w:t xml:space="preserve"> структур «Роскосмосу» </w:t>
      </w:r>
      <w:proofErr w:type="spellStart"/>
      <w:r w:rsidRPr="54DF5DD0">
        <w:rPr>
          <w:lang w:val="ru-RU"/>
        </w:rPr>
        <w:t>понад</w:t>
      </w:r>
      <w:proofErr w:type="spellEnd"/>
      <w:r w:rsidRPr="54DF5DD0">
        <w:rPr>
          <w:lang w:val="ru-RU"/>
        </w:rPr>
        <w:t xml:space="preserve"> </w:t>
      </w:r>
      <w:proofErr w:type="spellStart"/>
      <w:r w:rsidRPr="54DF5DD0">
        <w:rPr>
          <w:lang w:val="ru-RU"/>
        </w:rPr>
        <w:t>півроку</w:t>
      </w:r>
      <w:proofErr w:type="spellEnd"/>
      <w:r w:rsidRPr="54DF5DD0">
        <w:rPr>
          <w:lang w:val="ru-RU"/>
        </w:rPr>
        <w:t xml:space="preserve"> не платить за </w:t>
      </w:r>
      <w:proofErr w:type="spellStart"/>
      <w:r w:rsidRPr="54DF5DD0">
        <w:rPr>
          <w:lang w:val="ru-RU"/>
        </w:rPr>
        <w:t>зобов'язаннями</w:t>
      </w:r>
      <w:proofErr w:type="spellEnd"/>
      <w:r w:rsidRPr="54DF5DD0">
        <w:rPr>
          <w:lang w:val="ru-RU"/>
        </w:rPr>
        <w:t xml:space="preserve"> і справа </w:t>
      </w:r>
      <w:proofErr w:type="spellStart"/>
      <w:r w:rsidRPr="54DF5DD0">
        <w:rPr>
          <w:lang w:val="ru-RU"/>
        </w:rPr>
        <w:t>дійшла</w:t>
      </w:r>
      <w:proofErr w:type="spellEnd"/>
      <w:r w:rsidRPr="54DF5DD0">
        <w:rPr>
          <w:lang w:val="ru-RU"/>
        </w:rPr>
        <w:t xml:space="preserve"> </w:t>
      </w:r>
      <w:proofErr w:type="gramStart"/>
      <w:r w:rsidRPr="54DF5DD0">
        <w:rPr>
          <w:lang w:val="ru-RU"/>
        </w:rPr>
        <w:t>до суду</w:t>
      </w:r>
      <w:proofErr w:type="gramEnd"/>
      <w:r w:rsidRPr="54DF5DD0">
        <w:rPr>
          <w:lang w:val="ru-RU"/>
        </w:rPr>
        <w:t xml:space="preserve"> - </w:t>
      </w:r>
      <w:proofErr w:type="spellStart"/>
      <w:r w:rsidRPr="54DF5DD0">
        <w:rPr>
          <w:lang w:val="ru-RU"/>
        </w:rPr>
        <w:t>це</w:t>
      </w:r>
      <w:proofErr w:type="spellEnd"/>
      <w:r w:rsidRPr="54DF5DD0">
        <w:rPr>
          <w:lang w:val="ru-RU"/>
        </w:rPr>
        <w:t xml:space="preserve"> </w:t>
      </w:r>
      <w:proofErr w:type="spellStart"/>
      <w:r w:rsidRPr="54DF5DD0">
        <w:rPr>
          <w:lang w:val="ru-RU"/>
        </w:rPr>
        <w:t>може</w:t>
      </w:r>
      <w:proofErr w:type="spellEnd"/>
      <w:r w:rsidRPr="54DF5DD0">
        <w:rPr>
          <w:lang w:val="ru-RU"/>
        </w:rPr>
        <w:t xml:space="preserve"> </w:t>
      </w:r>
      <w:proofErr w:type="spellStart"/>
      <w:r w:rsidRPr="54DF5DD0">
        <w:rPr>
          <w:lang w:val="ru-RU"/>
        </w:rPr>
        <w:t>свідчити</w:t>
      </w:r>
      <w:proofErr w:type="spellEnd"/>
      <w:r w:rsidRPr="54DF5DD0">
        <w:rPr>
          <w:lang w:val="ru-RU"/>
        </w:rPr>
        <w:t xml:space="preserve"> про </w:t>
      </w:r>
      <w:proofErr w:type="spellStart"/>
      <w:r w:rsidRPr="54DF5DD0">
        <w:rPr>
          <w:lang w:val="ru-RU"/>
        </w:rPr>
        <w:t>фінансові</w:t>
      </w:r>
      <w:proofErr w:type="spellEnd"/>
      <w:r w:rsidRPr="54DF5DD0">
        <w:rPr>
          <w:lang w:val="ru-RU"/>
        </w:rPr>
        <w:t xml:space="preserve"> </w:t>
      </w:r>
      <w:proofErr w:type="spellStart"/>
      <w:r w:rsidRPr="54DF5DD0">
        <w:rPr>
          <w:lang w:val="ru-RU"/>
        </w:rPr>
        <w:t>проблеми</w:t>
      </w:r>
      <w:proofErr w:type="spellEnd"/>
      <w:r w:rsidRPr="54DF5DD0">
        <w:rPr>
          <w:lang w:val="ru-RU"/>
        </w:rPr>
        <w:t xml:space="preserve"> </w:t>
      </w:r>
      <w:proofErr w:type="spellStart"/>
      <w:r w:rsidRPr="54DF5DD0">
        <w:rPr>
          <w:lang w:val="ru-RU"/>
        </w:rPr>
        <w:t>держкорпорації</w:t>
      </w:r>
      <w:proofErr w:type="spellEnd"/>
      <w:r w:rsidRPr="54DF5DD0">
        <w:rPr>
          <w:lang w:val="ru-RU"/>
        </w:rPr>
        <w:t xml:space="preserve">. </w:t>
      </w:r>
      <w:proofErr w:type="spellStart"/>
      <w:r w:rsidRPr="54DF5DD0">
        <w:rPr>
          <w:lang w:val="ru-RU"/>
        </w:rPr>
        <w:t>Проблеми</w:t>
      </w:r>
      <w:proofErr w:type="spellEnd"/>
      <w:r w:rsidRPr="54DF5DD0">
        <w:rPr>
          <w:lang w:val="ru-RU"/>
        </w:rPr>
        <w:t xml:space="preserve"> з </w:t>
      </w:r>
      <w:proofErr w:type="spellStart"/>
      <w:r w:rsidRPr="54DF5DD0">
        <w:rPr>
          <w:lang w:val="ru-RU"/>
        </w:rPr>
        <w:t>фінансуванням</w:t>
      </w:r>
      <w:proofErr w:type="spellEnd"/>
      <w:r w:rsidRPr="54DF5DD0">
        <w:rPr>
          <w:lang w:val="ru-RU"/>
        </w:rPr>
        <w:t xml:space="preserve"> </w:t>
      </w:r>
      <w:proofErr w:type="spellStart"/>
      <w:r w:rsidRPr="54DF5DD0">
        <w:rPr>
          <w:lang w:val="ru-RU"/>
        </w:rPr>
        <w:t>пов'язані</w:t>
      </w:r>
      <w:proofErr w:type="spellEnd"/>
      <w:r w:rsidRPr="54DF5DD0">
        <w:rPr>
          <w:lang w:val="ru-RU"/>
        </w:rPr>
        <w:t xml:space="preserve"> </w:t>
      </w:r>
      <w:proofErr w:type="spellStart"/>
      <w:r w:rsidRPr="54DF5DD0">
        <w:rPr>
          <w:lang w:val="ru-RU"/>
        </w:rPr>
        <w:t>насамперед</w:t>
      </w:r>
      <w:proofErr w:type="spellEnd"/>
      <w:r w:rsidRPr="54DF5DD0">
        <w:rPr>
          <w:lang w:val="ru-RU"/>
        </w:rPr>
        <w:t xml:space="preserve"> </w:t>
      </w:r>
      <w:proofErr w:type="spellStart"/>
      <w:r w:rsidRPr="54DF5DD0">
        <w:rPr>
          <w:lang w:val="ru-RU"/>
        </w:rPr>
        <w:t>із</w:t>
      </w:r>
      <w:proofErr w:type="spellEnd"/>
      <w:r w:rsidRPr="54DF5DD0">
        <w:rPr>
          <w:lang w:val="ru-RU"/>
        </w:rPr>
        <w:t xml:space="preserve"> «</w:t>
      </w:r>
      <w:proofErr w:type="spellStart"/>
      <w:r w:rsidRPr="54DF5DD0">
        <w:rPr>
          <w:lang w:val="ru-RU"/>
        </w:rPr>
        <w:t>позамежною</w:t>
      </w:r>
      <w:proofErr w:type="spellEnd"/>
      <w:r w:rsidRPr="54DF5DD0">
        <w:rPr>
          <w:lang w:val="ru-RU"/>
        </w:rPr>
        <w:t xml:space="preserve"> </w:t>
      </w:r>
      <w:proofErr w:type="spellStart"/>
      <w:r w:rsidRPr="54DF5DD0">
        <w:rPr>
          <w:lang w:val="ru-RU"/>
        </w:rPr>
        <w:t>обліковою</w:t>
      </w:r>
      <w:proofErr w:type="spellEnd"/>
      <w:r w:rsidRPr="54DF5DD0">
        <w:rPr>
          <w:lang w:val="ru-RU"/>
        </w:rPr>
        <w:t xml:space="preserve"> ставкою ЦБ, яка </w:t>
      </w:r>
      <w:proofErr w:type="spellStart"/>
      <w:r w:rsidRPr="54DF5DD0">
        <w:rPr>
          <w:lang w:val="ru-RU"/>
        </w:rPr>
        <w:t>з'їла</w:t>
      </w:r>
      <w:proofErr w:type="spellEnd"/>
      <w:r w:rsidRPr="54DF5DD0">
        <w:rPr>
          <w:lang w:val="ru-RU"/>
        </w:rPr>
        <w:t xml:space="preserve"> </w:t>
      </w:r>
      <w:proofErr w:type="spellStart"/>
      <w:r w:rsidRPr="54DF5DD0">
        <w:rPr>
          <w:lang w:val="ru-RU"/>
        </w:rPr>
        <w:t>закладені</w:t>
      </w:r>
      <w:proofErr w:type="spellEnd"/>
      <w:r w:rsidRPr="54DF5DD0">
        <w:rPr>
          <w:lang w:val="ru-RU"/>
        </w:rPr>
        <w:t xml:space="preserve"> в </w:t>
      </w:r>
      <w:proofErr w:type="spellStart"/>
      <w:r w:rsidRPr="54DF5DD0">
        <w:rPr>
          <w:lang w:val="ru-RU"/>
        </w:rPr>
        <w:t>бюджети</w:t>
      </w:r>
      <w:proofErr w:type="spellEnd"/>
      <w:r w:rsidRPr="54DF5DD0">
        <w:rPr>
          <w:lang w:val="ru-RU"/>
        </w:rPr>
        <w:t xml:space="preserve"> </w:t>
      </w:r>
      <w:proofErr w:type="spellStart"/>
      <w:r w:rsidRPr="54DF5DD0">
        <w:rPr>
          <w:lang w:val="ru-RU"/>
        </w:rPr>
        <w:t>проєктів</w:t>
      </w:r>
      <w:proofErr w:type="spellEnd"/>
      <w:r w:rsidRPr="54DF5DD0">
        <w:rPr>
          <w:lang w:val="ru-RU"/>
        </w:rPr>
        <w:t xml:space="preserve"> </w:t>
      </w:r>
      <w:proofErr w:type="spellStart"/>
      <w:r w:rsidRPr="54DF5DD0">
        <w:rPr>
          <w:lang w:val="ru-RU"/>
        </w:rPr>
        <w:t>гроші</w:t>
      </w:r>
      <w:proofErr w:type="spellEnd"/>
      <w:r w:rsidRPr="54DF5DD0">
        <w:rPr>
          <w:lang w:val="ru-RU"/>
        </w:rPr>
        <w:t>».</w:t>
      </w:r>
      <w:r w:rsidR="00483DBF">
        <w:rPr>
          <w:lang w:val="ru-RU"/>
        </w:rPr>
        <w:tab/>
      </w:r>
      <w:r w:rsidR="00483DBF">
        <w:rPr>
          <w:lang w:val="ru-RU"/>
        </w:rPr>
        <w:br/>
      </w:r>
    </w:p>
    <w:p w:rsidR="3B1EE619" w:rsidP="00483DBF" w:rsidRDefault="3B1EE619" w14:paraId="525C2D22" w14:textId="63ADD2F4">
      <w:pPr>
        <w:pStyle w:val="ListParagraph"/>
        <w:spacing w:before="240" w:after="240"/>
        <w:ind w:left="1985"/>
        <w:jc w:val="both"/>
        <w:rPr>
          <w:lang w:val="ru-RU"/>
        </w:rPr>
      </w:pPr>
      <w:r w:rsidRPr="54DF5DD0">
        <w:rPr>
          <w:lang w:val="ru-RU"/>
        </w:rPr>
        <w:t xml:space="preserve">«Марафон </w:t>
      </w:r>
      <w:proofErr w:type="spellStart"/>
      <w:r w:rsidRPr="54DF5DD0">
        <w:rPr>
          <w:lang w:val="ru-RU"/>
        </w:rPr>
        <w:t>IoT</w:t>
      </w:r>
      <w:proofErr w:type="spellEnd"/>
      <w:r w:rsidRPr="54DF5DD0">
        <w:rPr>
          <w:lang w:val="ru-RU"/>
        </w:rPr>
        <w:t xml:space="preserve">» </w:t>
      </w:r>
      <w:proofErr w:type="spellStart"/>
      <w:r w:rsidRPr="54DF5DD0">
        <w:rPr>
          <w:lang w:val="ru-RU"/>
        </w:rPr>
        <w:t>можна</w:t>
      </w:r>
      <w:proofErr w:type="spellEnd"/>
      <w:r w:rsidRPr="54DF5DD0">
        <w:rPr>
          <w:lang w:val="ru-RU"/>
        </w:rPr>
        <w:t xml:space="preserve"> </w:t>
      </w:r>
      <w:proofErr w:type="spellStart"/>
      <w:r w:rsidRPr="54DF5DD0">
        <w:rPr>
          <w:lang w:val="ru-RU"/>
        </w:rPr>
        <w:t>було</w:t>
      </w:r>
      <w:proofErr w:type="spellEnd"/>
      <w:r w:rsidRPr="54DF5DD0">
        <w:rPr>
          <w:lang w:val="ru-RU"/>
        </w:rPr>
        <w:t xml:space="preserve"> </w:t>
      </w:r>
      <w:proofErr w:type="spellStart"/>
      <w:r w:rsidRPr="54DF5DD0">
        <w:rPr>
          <w:lang w:val="ru-RU"/>
        </w:rPr>
        <w:t>застосовувати</w:t>
      </w:r>
      <w:proofErr w:type="spellEnd"/>
      <w:r w:rsidRPr="54DF5DD0">
        <w:rPr>
          <w:lang w:val="ru-RU"/>
        </w:rPr>
        <w:t xml:space="preserve"> </w:t>
      </w:r>
      <w:proofErr w:type="gramStart"/>
      <w:r w:rsidRPr="54DF5DD0">
        <w:rPr>
          <w:lang w:val="ru-RU"/>
        </w:rPr>
        <w:t>для контролю</w:t>
      </w:r>
      <w:proofErr w:type="gramEnd"/>
      <w:r w:rsidRPr="54DF5DD0">
        <w:rPr>
          <w:lang w:val="ru-RU"/>
        </w:rPr>
        <w:t xml:space="preserve"> і </w:t>
      </w:r>
      <w:proofErr w:type="spellStart"/>
      <w:r w:rsidRPr="54DF5DD0">
        <w:rPr>
          <w:lang w:val="ru-RU"/>
        </w:rPr>
        <w:t>управління</w:t>
      </w:r>
      <w:proofErr w:type="spellEnd"/>
      <w:r w:rsidRPr="54DF5DD0">
        <w:rPr>
          <w:lang w:val="ru-RU"/>
        </w:rPr>
        <w:t xml:space="preserve"> БПЛА, і </w:t>
      </w:r>
      <w:proofErr w:type="spellStart"/>
      <w:r w:rsidRPr="54DF5DD0">
        <w:rPr>
          <w:lang w:val="ru-RU"/>
        </w:rPr>
        <w:t>тиждень</w:t>
      </w:r>
      <w:proofErr w:type="spellEnd"/>
      <w:r w:rsidRPr="54DF5DD0">
        <w:rPr>
          <w:lang w:val="ru-RU"/>
        </w:rPr>
        <w:t xml:space="preserve"> тому </w:t>
      </w:r>
      <w:proofErr w:type="spellStart"/>
      <w:r w:rsidRPr="54DF5DD0">
        <w:rPr>
          <w:lang w:val="ru-RU"/>
        </w:rPr>
        <w:t>Володимир</w:t>
      </w:r>
      <w:proofErr w:type="spellEnd"/>
      <w:r w:rsidRPr="54DF5DD0">
        <w:rPr>
          <w:lang w:val="ru-RU"/>
        </w:rPr>
        <w:t xml:space="preserve"> </w:t>
      </w:r>
      <w:proofErr w:type="spellStart"/>
      <w:r w:rsidRPr="54DF5DD0">
        <w:rPr>
          <w:lang w:val="ru-RU"/>
        </w:rPr>
        <w:t>Путін</w:t>
      </w:r>
      <w:proofErr w:type="spellEnd"/>
      <w:r w:rsidRPr="54DF5DD0">
        <w:rPr>
          <w:lang w:val="ru-RU"/>
        </w:rPr>
        <w:t xml:space="preserve"> </w:t>
      </w:r>
      <w:proofErr w:type="spellStart"/>
      <w:r w:rsidRPr="54DF5DD0">
        <w:rPr>
          <w:lang w:val="ru-RU"/>
        </w:rPr>
        <w:t>доручив</w:t>
      </w:r>
      <w:proofErr w:type="spellEnd"/>
      <w:r w:rsidRPr="54DF5DD0">
        <w:rPr>
          <w:lang w:val="ru-RU"/>
        </w:rPr>
        <w:t xml:space="preserve"> </w:t>
      </w:r>
      <w:proofErr w:type="spellStart"/>
      <w:r w:rsidRPr="54DF5DD0">
        <w:rPr>
          <w:lang w:val="ru-RU"/>
        </w:rPr>
        <w:t>включити</w:t>
      </w:r>
      <w:proofErr w:type="spellEnd"/>
      <w:r w:rsidRPr="54DF5DD0">
        <w:rPr>
          <w:lang w:val="ru-RU"/>
        </w:rPr>
        <w:t xml:space="preserve"> </w:t>
      </w:r>
      <w:proofErr w:type="spellStart"/>
      <w:r w:rsidRPr="54DF5DD0">
        <w:rPr>
          <w:lang w:val="ru-RU"/>
        </w:rPr>
        <w:t>низькоорбітальні</w:t>
      </w:r>
      <w:proofErr w:type="spellEnd"/>
      <w:r w:rsidRPr="54DF5DD0">
        <w:rPr>
          <w:lang w:val="ru-RU"/>
        </w:rPr>
        <w:t xml:space="preserve"> </w:t>
      </w:r>
      <w:proofErr w:type="spellStart"/>
      <w:r w:rsidRPr="54DF5DD0">
        <w:rPr>
          <w:lang w:val="ru-RU"/>
        </w:rPr>
        <w:t>супутникові</w:t>
      </w:r>
      <w:proofErr w:type="spellEnd"/>
      <w:r w:rsidRPr="54DF5DD0">
        <w:rPr>
          <w:lang w:val="ru-RU"/>
        </w:rPr>
        <w:t xml:space="preserve"> </w:t>
      </w:r>
      <w:proofErr w:type="spellStart"/>
      <w:r w:rsidRPr="54DF5DD0">
        <w:rPr>
          <w:lang w:val="ru-RU"/>
        </w:rPr>
        <w:t>угруповання</w:t>
      </w:r>
      <w:proofErr w:type="spellEnd"/>
      <w:r w:rsidRPr="54DF5DD0">
        <w:rPr>
          <w:lang w:val="ru-RU"/>
        </w:rPr>
        <w:t xml:space="preserve"> в </w:t>
      </w:r>
      <w:proofErr w:type="spellStart"/>
      <w:r w:rsidRPr="54DF5DD0">
        <w:rPr>
          <w:lang w:val="ru-RU"/>
        </w:rPr>
        <w:t>нацпроєкт</w:t>
      </w:r>
      <w:proofErr w:type="spellEnd"/>
      <w:r w:rsidRPr="54DF5DD0">
        <w:rPr>
          <w:lang w:val="ru-RU"/>
        </w:rPr>
        <w:t xml:space="preserve"> </w:t>
      </w:r>
      <w:proofErr w:type="spellStart"/>
      <w:r w:rsidRPr="54DF5DD0">
        <w:rPr>
          <w:lang w:val="ru-RU"/>
        </w:rPr>
        <w:t>із</w:t>
      </w:r>
      <w:proofErr w:type="spellEnd"/>
      <w:r w:rsidRPr="54DF5DD0">
        <w:rPr>
          <w:lang w:val="ru-RU"/>
        </w:rPr>
        <w:t xml:space="preserve"> БАС, </w:t>
      </w:r>
      <w:proofErr w:type="spellStart"/>
      <w:r w:rsidRPr="54DF5DD0">
        <w:rPr>
          <w:lang w:val="ru-RU"/>
        </w:rPr>
        <w:t>нацпроєкт</w:t>
      </w:r>
      <w:proofErr w:type="spellEnd"/>
      <w:r w:rsidRPr="54DF5DD0">
        <w:rPr>
          <w:lang w:val="ru-RU"/>
        </w:rPr>
        <w:t xml:space="preserve"> “</w:t>
      </w:r>
      <w:proofErr w:type="spellStart"/>
      <w:r w:rsidRPr="54DF5DD0">
        <w:rPr>
          <w:lang w:val="ru-RU"/>
        </w:rPr>
        <w:t>Економіка</w:t>
      </w:r>
      <w:proofErr w:type="spellEnd"/>
      <w:r w:rsidRPr="54DF5DD0">
        <w:rPr>
          <w:lang w:val="ru-RU"/>
        </w:rPr>
        <w:t xml:space="preserve"> </w:t>
      </w:r>
      <w:proofErr w:type="spellStart"/>
      <w:r w:rsidRPr="54DF5DD0">
        <w:rPr>
          <w:lang w:val="ru-RU"/>
        </w:rPr>
        <w:t>даних</w:t>
      </w:r>
      <w:proofErr w:type="spellEnd"/>
      <w:r w:rsidRPr="54DF5DD0">
        <w:rPr>
          <w:lang w:val="ru-RU"/>
        </w:rPr>
        <w:t xml:space="preserve"> і </w:t>
      </w:r>
      <w:proofErr w:type="spellStart"/>
      <w:r w:rsidRPr="54DF5DD0">
        <w:rPr>
          <w:lang w:val="ru-RU"/>
        </w:rPr>
        <w:t>цифрова</w:t>
      </w:r>
      <w:proofErr w:type="spellEnd"/>
      <w:r w:rsidRPr="54DF5DD0">
        <w:rPr>
          <w:lang w:val="ru-RU"/>
        </w:rPr>
        <w:t xml:space="preserve"> </w:t>
      </w:r>
      <w:proofErr w:type="spellStart"/>
      <w:r w:rsidRPr="54DF5DD0">
        <w:rPr>
          <w:lang w:val="ru-RU"/>
        </w:rPr>
        <w:t>трансформація</w:t>
      </w:r>
      <w:proofErr w:type="spellEnd"/>
      <w:r w:rsidRPr="54DF5DD0">
        <w:rPr>
          <w:lang w:val="ru-RU"/>
        </w:rPr>
        <w:t xml:space="preserve"> </w:t>
      </w:r>
      <w:proofErr w:type="spellStart"/>
      <w:r w:rsidRPr="54DF5DD0">
        <w:rPr>
          <w:lang w:val="ru-RU"/>
        </w:rPr>
        <w:t>держави</w:t>
      </w:r>
      <w:proofErr w:type="spellEnd"/>
      <w:r w:rsidRPr="54DF5DD0">
        <w:rPr>
          <w:lang w:val="ru-RU"/>
        </w:rPr>
        <w:t xml:space="preserve">” і </w:t>
      </w:r>
      <w:proofErr w:type="spellStart"/>
      <w:r w:rsidRPr="54DF5DD0">
        <w:rPr>
          <w:lang w:val="ru-RU"/>
        </w:rPr>
        <w:t>нацпроєкт</w:t>
      </w:r>
      <w:proofErr w:type="spellEnd"/>
      <w:r w:rsidRPr="54DF5DD0">
        <w:rPr>
          <w:lang w:val="ru-RU"/>
        </w:rPr>
        <w:t xml:space="preserve"> </w:t>
      </w:r>
      <w:proofErr w:type="spellStart"/>
      <w:r w:rsidRPr="54DF5DD0">
        <w:rPr>
          <w:lang w:val="ru-RU"/>
        </w:rPr>
        <w:t>із</w:t>
      </w:r>
      <w:proofErr w:type="spellEnd"/>
      <w:r w:rsidRPr="54DF5DD0">
        <w:rPr>
          <w:lang w:val="ru-RU"/>
        </w:rPr>
        <w:t xml:space="preserve"> </w:t>
      </w:r>
      <w:proofErr w:type="spellStart"/>
      <w:r w:rsidRPr="54DF5DD0">
        <w:rPr>
          <w:lang w:val="ru-RU"/>
        </w:rPr>
        <w:t>розвитку</w:t>
      </w:r>
      <w:proofErr w:type="spellEnd"/>
      <w:r w:rsidRPr="54DF5DD0">
        <w:rPr>
          <w:lang w:val="ru-RU"/>
        </w:rPr>
        <w:t xml:space="preserve"> </w:t>
      </w:r>
      <w:proofErr w:type="spellStart"/>
      <w:r w:rsidRPr="54DF5DD0">
        <w:rPr>
          <w:lang w:val="ru-RU"/>
        </w:rPr>
        <w:t>космічної</w:t>
      </w:r>
      <w:proofErr w:type="spellEnd"/>
      <w:r w:rsidRPr="54DF5DD0">
        <w:rPr>
          <w:lang w:val="ru-RU"/>
        </w:rPr>
        <w:t xml:space="preserve"> </w:t>
      </w:r>
      <w:proofErr w:type="spellStart"/>
      <w:r w:rsidRPr="54DF5DD0">
        <w:rPr>
          <w:lang w:val="ru-RU"/>
        </w:rPr>
        <w:t>діяльності</w:t>
      </w:r>
      <w:proofErr w:type="spellEnd"/>
      <w:r w:rsidRPr="54DF5DD0">
        <w:rPr>
          <w:lang w:val="ru-RU"/>
        </w:rPr>
        <w:t xml:space="preserve">, </w:t>
      </w:r>
      <w:proofErr w:type="spellStart"/>
      <w:r w:rsidRPr="54DF5DD0">
        <w:rPr>
          <w:lang w:val="ru-RU"/>
        </w:rPr>
        <w:t>забезпечивши</w:t>
      </w:r>
      <w:proofErr w:type="spellEnd"/>
      <w:r w:rsidRPr="54DF5DD0">
        <w:rPr>
          <w:lang w:val="ru-RU"/>
        </w:rPr>
        <w:t xml:space="preserve"> </w:t>
      </w:r>
      <w:proofErr w:type="spellStart"/>
      <w:r w:rsidRPr="54DF5DD0">
        <w:rPr>
          <w:lang w:val="ru-RU"/>
        </w:rPr>
        <w:t>додаткове</w:t>
      </w:r>
      <w:proofErr w:type="spellEnd"/>
      <w:r w:rsidRPr="54DF5DD0">
        <w:rPr>
          <w:lang w:val="ru-RU"/>
        </w:rPr>
        <w:t xml:space="preserve"> </w:t>
      </w:r>
      <w:proofErr w:type="spellStart"/>
      <w:r w:rsidRPr="54DF5DD0">
        <w:rPr>
          <w:lang w:val="ru-RU"/>
        </w:rPr>
        <w:t>фінансування</w:t>
      </w:r>
      <w:proofErr w:type="spellEnd"/>
      <w:r w:rsidRPr="54DF5DD0">
        <w:rPr>
          <w:lang w:val="ru-RU"/>
        </w:rPr>
        <w:t xml:space="preserve"> </w:t>
      </w:r>
      <w:proofErr w:type="spellStart"/>
      <w:r w:rsidRPr="54DF5DD0">
        <w:rPr>
          <w:lang w:val="ru-RU"/>
        </w:rPr>
        <w:t>цих</w:t>
      </w:r>
      <w:proofErr w:type="spellEnd"/>
      <w:r w:rsidRPr="54DF5DD0">
        <w:rPr>
          <w:lang w:val="ru-RU"/>
        </w:rPr>
        <w:t xml:space="preserve"> </w:t>
      </w:r>
      <w:proofErr w:type="spellStart"/>
      <w:r w:rsidRPr="54DF5DD0">
        <w:rPr>
          <w:lang w:val="ru-RU"/>
        </w:rPr>
        <w:t>заходів</w:t>
      </w:r>
      <w:proofErr w:type="spellEnd"/>
      <w:r w:rsidRPr="54DF5DD0">
        <w:rPr>
          <w:lang w:val="ru-RU"/>
        </w:rPr>
        <w:t xml:space="preserve">. </w:t>
      </w:r>
      <w:proofErr w:type="spellStart"/>
      <w:r w:rsidRPr="54DF5DD0">
        <w:rPr>
          <w:lang w:val="ru-RU"/>
        </w:rPr>
        <w:t>Закриття</w:t>
      </w:r>
      <w:proofErr w:type="spellEnd"/>
      <w:r w:rsidRPr="54DF5DD0">
        <w:rPr>
          <w:lang w:val="ru-RU"/>
        </w:rPr>
        <w:t xml:space="preserve"> «Марафону» поставить </w:t>
      </w:r>
      <w:proofErr w:type="spellStart"/>
      <w:r w:rsidRPr="54DF5DD0">
        <w:rPr>
          <w:lang w:val="ru-RU"/>
        </w:rPr>
        <w:t>під</w:t>
      </w:r>
      <w:proofErr w:type="spellEnd"/>
      <w:r w:rsidRPr="54DF5DD0">
        <w:rPr>
          <w:lang w:val="ru-RU"/>
        </w:rPr>
        <w:t xml:space="preserve"> </w:t>
      </w:r>
      <w:proofErr w:type="spellStart"/>
      <w:r w:rsidRPr="54DF5DD0">
        <w:rPr>
          <w:lang w:val="ru-RU"/>
        </w:rPr>
        <w:t>питання</w:t>
      </w:r>
      <w:proofErr w:type="spellEnd"/>
      <w:r w:rsidRPr="54DF5DD0">
        <w:rPr>
          <w:lang w:val="ru-RU"/>
        </w:rPr>
        <w:t xml:space="preserve"> </w:t>
      </w:r>
      <w:proofErr w:type="spellStart"/>
      <w:r w:rsidRPr="54DF5DD0">
        <w:rPr>
          <w:lang w:val="ru-RU"/>
        </w:rPr>
        <w:t>виконання</w:t>
      </w:r>
      <w:proofErr w:type="spellEnd"/>
      <w:r w:rsidRPr="54DF5DD0">
        <w:rPr>
          <w:lang w:val="ru-RU"/>
        </w:rPr>
        <w:t xml:space="preserve"> </w:t>
      </w:r>
      <w:proofErr w:type="spellStart"/>
      <w:r w:rsidRPr="54DF5DD0">
        <w:rPr>
          <w:lang w:val="ru-RU"/>
        </w:rPr>
        <w:t>доручень</w:t>
      </w:r>
      <w:proofErr w:type="spellEnd"/>
      <w:r w:rsidRPr="54DF5DD0">
        <w:rPr>
          <w:lang w:val="ru-RU"/>
        </w:rPr>
        <w:t xml:space="preserve"> </w:t>
      </w:r>
      <w:proofErr w:type="spellStart"/>
      <w:r w:rsidRPr="54DF5DD0">
        <w:rPr>
          <w:lang w:val="ru-RU"/>
        </w:rPr>
        <w:t>російського</w:t>
      </w:r>
      <w:proofErr w:type="spellEnd"/>
      <w:r w:rsidRPr="54DF5DD0">
        <w:rPr>
          <w:lang w:val="ru-RU"/>
        </w:rPr>
        <w:t xml:space="preserve"> президента</w:t>
      </w:r>
      <w:r w:rsidRPr="54DF5DD0" w:rsidR="37F04BF9">
        <w:rPr>
          <w:lang w:val="ru-RU"/>
        </w:rPr>
        <w:t>.</w:t>
      </w:r>
    </w:p>
    <w:p w:rsidR="00483DBF" w:rsidP="00483DBF" w:rsidRDefault="00483DBF" w14:paraId="09555D8C" w14:textId="77777777">
      <w:pPr>
        <w:pStyle w:val="ListParagraph"/>
        <w:spacing w:before="240" w:after="240"/>
        <w:ind w:left="1985"/>
        <w:jc w:val="both"/>
        <w:rPr>
          <w:lang w:val="ru-RU"/>
        </w:rPr>
      </w:pPr>
    </w:p>
    <w:p w:rsidR="09E57DBF" w:rsidP="00D70E6F" w:rsidRDefault="09E57DBF" w14:paraId="325686BE" w14:textId="2762DCAB">
      <w:pPr>
        <w:pStyle w:val="Heading2"/>
        <w:keepNext w:val="0"/>
        <w:keepLines w:val="0"/>
        <w:tabs>
          <w:tab w:val="num" w:pos="360"/>
        </w:tabs>
        <w:ind w:left="993"/>
        <w:jc w:val="both"/>
        <w:rPr>
          <w:rFonts w:cs="Calibri"/>
        </w:rPr>
      </w:pPr>
      <w:proofErr w:type="spellStart"/>
      <w:r w:rsidRPr="54DF5DD0">
        <w:rPr>
          <w:rFonts w:cs="Calibri"/>
        </w:rPr>
        <w:t>Заяви</w:t>
      </w:r>
      <w:proofErr w:type="spellEnd"/>
      <w:r w:rsidRPr="54DF5DD0">
        <w:rPr>
          <w:rFonts w:cs="Calibri"/>
        </w:rPr>
        <w:t xml:space="preserve"> </w:t>
      </w:r>
      <w:proofErr w:type="spellStart"/>
      <w:r w:rsidRPr="54DF5DD0" w:rsidR="46CD4120">
        <w:rPr>
          <w:rFonts w:cs="Calibri"/>
        </w:rPr>
        <w:t>російського</w:t>
      </w:r>
      <w:proofErr w:type="spellEnd"/>
      <w:r w:rsidRPr="54DF5DD0" w:rsidR="46CD4120">
        <w:rPr>
          <w:rFonts w:cs="Calibri"/>
        </w:rPr>
        <w:t xml:space="preserve"> </w:t>
      </w:r>
      <w:proofErr w:type="spellStart"/>
      <w:r w:rsidRPr="54DF5DD0" w:rsidR="46CD4120">
        <w:rPr>
          <w:rFonts w:cs="Calibri"/>
        </w:rPr>
        <w:t>уряду</w:t>
      </w:r>
      <w:proofErr w:type="spellEnd"/>
    </w:p>
    <w:p w:rsidRPr="00F07519" w:rsidR="46CD4120" w:rsidP="00996B9B" w:rsidRDefault="46CD4120" w14:paraId="5A624E4F" w14:textId="5E014B37">
      <w:pPr>
        <w:pStyle w:val="Heading3"/>
        <w:keepNext w:val="0"/>
        <w:keepLines w:val="0"/>
        <w:ind w:left="2127"/>
        <w:jc w:val="both"/>
        <w:rPr>
          <w:rFonts w:cs="Calibri"/>
          <w:lang w:val="ru-RU"/>
        </w:rPr>
      </w:pPr>
      <w:r w:rsidRPr="00F07519">
        <w:rPr>
          <w:rFonts w:cs="Calibri"/>
          <w:lang w:val="ru-RU"/>
        </w:rPr>
        <w:t xml:space="preserve">За </w:t>
      </w:r>
      <w:proofErr w:type="spellStart"/>
      <w:r w:rsidRPr="00F07519">
        <w:rPr>
          <w:rFonts w:cs="Calibri"/>
          <w:lang w:val="ru-RU"/>
        </w:rPr>
        <w:t>деякими</w:t>
      </w:r>
      <w:proofErr w:type="spellEnd"/>
      <w:r w:rsidRPr="00F07519">
        <w:rPr>
          <w:rFonts w:cs="Calibri"/>
          <w:lang w:val="ru-RU"/>
        </w:rPr>
        <w:t xml:space="preserve"> проектами Ростех </w:t>
      </w:r>
      <w:proofErr w:type="spellStart"/>
      <w:r w:rsidRPr="00F07519">
        <w:rPr>
          <w:rFonts w:cs="Calibri"/>
          <w:lang w:val="ru-RU"/>
        </w:rPr>
        <w:t>випереджає</w:t>
      </w:r>
      <w:proofErr w:type="spellEnd"/>
      <w:r w:rsidRPr="00F07519">
        <w:rPr>
          <w:rFonts w:cs="Calibri"/>
          <w:lang w:val="ru-RU"/>
        </w:rPr>
        <w:t xml:space="preserve"> </w:t>
      </w:r>
      <w:proofErr w:type="spellStart"/>
      <w:r w:rsidRPr="00F07519">
        <w:rPr>
          <w:rFonts w:cs="Calibri"/>
          <w:lang w:val="ru-RU"/>
        </w:rPr>
        <w:t>світ</w:t>
      </w:r>
      <w:proofErr w:type="spellEnd"/>
      <w:r w:rsidRPr="00F07519">
        <w:rPr>
          <w:rFonts w:cs="Calibri"/>
          <w:lang w:val="ru-RU"/>
        </w:rPr>
        <w:t xml:space="preserve"> у </w:t>
      </w:r>
      <w:proofErr w:type="gramStart"/>
      <w:r w:rsidRPr="00F07519">
        <w:rPr>
          <w:rFonts w:cs="Calibri"/>
          <w:lang w:val="ru-RU"/>
        </w:rPr>
        <w:t>2-3</w:t>
      </w:r>
      <w:proofErr w:type="gramEnd"/>
      <w:r w:rsidRPr="00F07519">
        <w:rPr>
          <w:rFonts w:cs="Calibri"/>
          <w:lang w:val="ru-RU"/>
        </w:rPr>
        <w:t xml:space="preserve"> рази</w:t>
      </w:r>
      <w:r w:rsidRPr="54DF5DD0">
        <w:rPr>
          <w:rStyle w:val="FootnoteReference"/>
          <w:rFonts w:cs="Calibri"/>
        </w:rPr>
        <w:footnoteReference w:id="15"/>
      </w:r>
    </w:p>
    <w:p w:rsidRPr="00F07519" w:rsidR="46CD4120" w:rsidP="00996B9B" w:rsidRDefault="46CD4120" w14:paraId="1720AA1B" w14:textId="73BC3B3D">
      <w:pPr>
        <w:pStyle w:val="Heading3"/>
        <w:keepNext w:val="0"/>
        <w:keepLines w:val="0"/>
        <w:numPr>
          <w:ilvl w:val="0"/>
          <w:numId w:val="0"/>
        </w:numPr>
        <w:ind w:left="2127"/>
        <w:jc w:val="both"/>
        <w:rPr>
          <w:i w:val="0"/>
          <w:szCs w:val="24"/>
          <w:lang w:val="ru-RU"/>
        </w:rPr>
      </w:pPr>
      <w:r w:rsidRPr="00F07519">
        <w:rPr>
          <w:i w:val="0"/>
          <w:lang w:val="ru-RU"/>
        </w:rPr>
        <w:t xml:space="preserve">В </w:t>
      </w:r>
      <w:proofErr w:type="spellStart"/>
      <w:r w:rsidRPr="00F07519">
        <w:rPr>
          <w:i w:val="0"/>
          <w:lang w:val="ru-RU"/>
        </w:rPr>
        <w:t>інтерв'ю</w:t>
      </w:r>
      <w:proofErr w:type="spellEnd"/>
      <w:r w:rsidRPr="00F07519">
        <w:rPr>
          <w:i w:val="0"/>
          <w:lang w:val="ru-RU"/>
        </w:rPr>
        <w:t xml:space="preserve"> журналу «Эксперт» </w:t>
      </w:r>
      <w:proofErr w:type="spellStart"/>
      <w:r w:rsidRPr="00F07519">
        <w:rPr>
          <w:i w:val="0"/>
          <w:lang w:val="ru-RU"/>
        </w:rPr>
        <w:t>Сергій</w:t>
      </w:r>
      <w:proofErr w:type="spellEnd"/>
      <w:r w:rsidRPr="00F07519">
        <w:rPr>
          <w:i w:val="0"/>
          <w:lang w:val="ru-RU"/>
        </w:rPr>
        <w:t xml:space="preserve"> Чемезов, </w:t>
      </w:r>
      <w:proofErr w:type="spellStart"/>
      <w:r w:rsidRPr="00F07519">
        <w:rPr>
          <w:i w:val="0"/>
          <w:lang w:val="ru-RU"/>
        </w:rPr>
        <w:t>розповідаючи</w:t>
      </w:r>
      <w:proofErr w:type="spellEnd"/>
      <w:r w:rsidRPr="00F07519">
        <w:rPr>
          <w:i w:val="0"/>
          <w:lang w:val="ru-RU"/>
        </w:rPr>
        <w:t xml:space="preserve"> про </w:t>
      </w:r>
      <w:proofErr w:type="spellStart"/>
      <w:r w:rsidRPr="00F07519">
        <w:rPr>
          <w:i w:val="0"/>
          <w:lang w:val="ru-RU"/>
        </w:rPr>
        <w:t>імпортозаміщення</w:t>
      </w:r>
      <w:proofErr w:type="spellEnd"/>
      <w:r w:rsidRPr="00F07519">
        <w:rPr>
          <w:i w:val="0"/>
          <w:lang w:val="ru-RU"/>
        </w:rPr>
        <w:t xml:space="preserve"> в </w:t>
      </w:r>
      <w:proofErr w:type="spellStart"/>
      <w:r w:rsidRPr="00F07519">
        <w:rPr>
          <w:i w:val="0"/>
          <w:lang w:val="ru-RU"/>
        </w:rPr>
        <w:t>Держкорпорації</w:t>
      </w:r>
      <w:proofErr w:type="spellEnd"/>
      <w:r w:rsidRPr="00F07519">
        <w:rPr>
          <w:i w:val="0"/>
          <w:lang w:val="ru-RU"/>
        </w:rPr>
        <w:t xml:space="preserve">, </w:t>
      </w:r>
      <w:proofErr w:type="spellStart"/>
      <w:r w:rsidRPr="00F07519">
        <w:rPr>
          <w:i w:val="0"/>
          <w:lang w:val="ru-RU"/>
        </w:rPr>
        <w:t>зазначив</w:t>
      </w:r>
      <w:proofErr w:type="spellEnd"/>
      <w:r w:rsidRPr="00F07519">
        <w:rPr>
          <w:i w:val="0"/>
          <w:lang w:val="ru-RU"/>
        </w:rPr>
        <w:t xml:space="preserve">, </w:t>
      </w:r>
      <w:proofErr w:type="spellStart"/>
      <w:r w:rsidRPr="00F07519">
        <w:rPr>
          <w:i w:val="0"/>
          <w:lang w:val="ru-RU"/>
        </w:rPr>
        <w:t>що</w:t>
      </w:r>
      <w:proofErr w:type="spellEnd"/>
      <w:r w:rsidRPr="00F07519">
        <w:rPr>
          <w:i w:val="0"/>
          <w:lang w:val="ru-RU"/>
        </w:rPr>
        <w:t xml:space="preserve"> абсолютно все </w:t>
      </w:r>
      <w:proofErr w:type="spellStart"/>
      <w:r w:rsidRPr="00F07519">
        <w:rPr>
          <w:i w:val="0"/>
          <w:lang w:val="ru-RU"/>
        </w:rPr>
        <w:t>замістити</w:t>
      </w:r>
      <w:proofErr w:type="spellEnd"/>
      <w:r w:rsidRPr="00F07519">
        <w:rPr>
          <w:i w:val="0"/>
          <w:lang w:val="ru-RU"/>
        </w:rPr>
        <w:t xml:space="preserve"> </w:t>
      </w:r>
      <w:proofErr w:type="spellStart"/>
      <w:r w:rsidRPr="00F07519">
        <w:rPr>
          <w:i w:val="0"/>
          <w:lang w:val="ru-RU"/>
        </w:rPr>
        <w:t>неможливо</w:t>
      </w:r>
      <w:proofErr w:type="spellEnd"/>
      <w:r w:rsidRPr="00F07519">
        <w:rPr>
          <w:i w:val="0"/>
          <w:lang w:val="ru-RU"/>
        </w:rPr>
        <w:t xml:space="preserve"> і </w:t>
      </w:r>
      <w:proofErr w:type="spellStart"/>
      <w:r w:rsidRPr="00F07519">
        <w:rPr>
          <w:i w:val="0"/>
          <w:lang w:val="ru-RU"/>
        </w:rPr>
        <w:t>це</w:t>
      </w:r>
      <w:proofErr w:type="spellEnd"/>
      <w:r w:rsidRPr="00F07519">
        <w:rPr>
          <w:i w:val="0"/>
          <w:lang w:val="ru-RU"/>
        </w:rPr>
        <w:t xml:space="preserve"> зараз не </w:t>
      </w:r>
      <w:proofErr w:type="spellStart"/>
      <w:r w:rsidRPr="00F07519">
        <w:rPr>
          <w:i w:val="0"/>
          <w:lang w:val="ru-RU"/>
        </w:rPr>
        <w:t>потрібно</w:t>
      </w:r>
      <w:proofErr w:type="spellEnd"/>
      <w:r w:rsidRPr="00F07519">
        <w:rPr>
          <w:i w:val="0"/>
          <w:lang w:val="ru-RU"/>
        </w:rPr>
        <w:t xml:space="preserve">. </w:t>
      </w:r>
      <w:proofErr w:type="spellStart"/>
      <w:r w:rsidRPr="00F07519">
        <w:rPr>
          <w:i w:val="0"/>
          <w:lang w:val="ru-RU"/>
        </w:rPr>
        <w:t>Під</w:t>
      </w:r>
      <w:proofErr w:type="spellEnd"/>
      <w:r w:rsidRPr="00F07519">
        <w:rPr>
          <w:i w:val="0"/>
          <w:lang w:val="ru-RU"/>
        </w:rPr>
        <w:t xml:space="preserve"> </w:t>
      </w:r>
      <w:proofErr w:type="spellStart"/>
      <w:r w:rsidRPr="00F07519">
        <w:rPr>
          <w:i w:val="0"/>
          <w:lang w:val="ru-RU"/>
        </w:rPr>
        <w:t>деякі</w:t>
      </w:r>
      <w:proofErr w:type="spellEnd"/>
      <w:r w:rsidRPr="00F07519">
        <w:rPr>
          <w:i w:val="0"/>
          <w:lang w:val="ru-RU"/>
        </w:rPr>
        <w:t xml:space="preserve"> </w:t>
      </w:r>
      <w:proofErr w:type="spellStart"/>
      <w:r w:rsidRPr="00F07519">
        <w:rPr>
          <w:i w:val="0"/>
          <w:lang w:val="ru-RU"/>
        </w:rPr>
        <w:t>види</w:t>
      </w:r>
      <w:proofErr w:type="spellEnd"/>
      <w:r w:rsidRPr="00F07519">
        <w:rPr>
          <w:i w:val="0"/>
          <w:lang w:val="ru-RU"/>
        </w:rPr>
        <w:t xml:space="preserve"> </w:t>
      </w:r>
      <w:proofErr w:type="spellStart"/>
      <w:r w:rsidRPr="00F07519">
        <w:rPr>
          <w:i w:val="0"/>
          <w:lang w:val="ru-RU"/>
        </w:rPr>
        <w:t>продукції</w:t>
      </w:r>
      <w:proofErr w:type="spellEnd"/>
      <w:r w:rsidRPr="00F07519">
        <w:rPr>
          <w:i w:val="0"/>
          <w:lang w:val="ru-RU"/>
        </w:rPr>
        <w:t xml:space="preserve"> в </w:t>
      </w:r>
      <w:proofErr w:type="spellStart"/>
      <w:r w:rsidRPr="00F07519">
        <w:rPr>
          <w:i w:val="0"/>
          <w:lang w:val="ru-RU"/>
        </w:rPr>
        <w:t>Росії</w:t>
      </w:r>
      <w:proofErr w:type="spellEnd"/>
      <w:r w:rsidRPr="00F07519">
        <w:rPr>
          <w:i w:val="0"/>
          <w:lang w:val="ru-RU"/>
        </w:rPr>
        <w:t xml:space="preserve"> </w:t>
      </w:r>
      <w:proofErr w:type="spellStart"/>
      <w:r w:rsidRPr="00F07519">
        <w:rPr>
          <w:i w:val="0"/>
          <w:lang w:val="ru-RU"/>
        </w:rPr>
        <w:t>немає</w:t>
      </w:r>
      <w:proofErr w:type="spellEnd"/>
      <w:r w:rsidRPr="00F07519">
        <w:rPr>
          <w:i w:val="0"/>
          <w:lang w:val="ru-RU"/>
        </w:rPr>
        <w:t xml:space="preserve"> ринку, </w:t>
      </w:r>
      <w:proofErr w:type="spellStart"/>
      <w:r w:rsidRPr="00F07519">
        <w:rPr>
          <w:i w:val="0"/>
          <w:lang w:val="ru-RU"/>
        </w:rPr>
        <w:t>який</w:t>
      </w:r>
      <w:proofErr w:type="spellEnd"/>
      <w:r w:rsidRPr="00F07519">
        <w:rPr>
          <w:i w:val="0"/>
          <w:lang w:val="ru-RU"/>
        </w:rPr>
        <w:t xml:space="preserve"> </w:t>
      </w:r>
      <w:proofErr w:type="spellStart"/>
      <w:r w:rsidRPr="00F07519">
        <w:rPr>
          <w:i w:val="0"/>
          <w:lang w:val="ru-RU"/>
        </w:rPr>
        <w:t>забезпечив</w:t>
      </w:r>
      <w:proofErr w:type="spellEnd"/>
      <w:r w:rsidRPr="00F07519">
        <w:rPr>
          <w:i w:val="0"/>
          <w:lang w:val="ru-RU"/>
        </w:rPr>
        <w:t xml:space="preserve"> би </w:t>
      </w:r>
      <w:proofErr w:type="spellStart"/>
      <w:r w:rsidRPr="00F07519">
        <w:rPr>
          <w:i w:val="0"/>
          <w:lang w:val="ru-RU"/>
        </w:rPr>
        <w:t>рентабельність</w:t>
      </w:r>
      <w:proofErr w:type="spellEnd"/>
      <w:r w:rsidRPr="00F07519">
        <w:rPr>
          <w:i w:val="0"/>
          <w:lang w:val="ru-RU"/>
        </w:rPr>
        <w:t xml:space="preserve"> </w:t>
      </w:r>
      <w:proofErr w:type="spellStart"/>
      <w:r w:rsidRPr="00F07519">
        <w:rPr>
          <w:i w:val="0"/>
          <w:lang w:val="ru-RU"/>
        </w:rPr>
        <w:t>їхнього</w:t>
      </w:r>
      <w:proofErr w:type="spellEnd"/>
      <w:r w:rsidRPr="00F07519">
        <w:rPr>
          <w:i w:val="0"/>
          <w:lang w:val="ru-RU"/>
        </w:rPr>
        <w:t xml:space="preserve"> </w:t>
      </w:r>
      <w:proofErr w:type="spellStart"/>
      <w:r w:rsidRPr="00F07519">
        <w:rPr>
          <w:i w:val="0"/>
          <w:lang w:val="ru-RU"/>
        </w:rPr>
        <w:t>виробництва</w:t>
      </w:r>
      <w:proofErr w:type="spellEnd"/>
      <w:r w:rsidRPr="00F07519">
        <w:rPr>
          <w:i w:val="0"/>
          <w:lang w:val="ru-RU"/>
        </w:rPr>
        <w:t xml:space="preserve">. Також </w:t>
      </w:r>
      <w:proofErr w:type="spellStart"/>
      <w:r w:rsidRPr="00F07519">
        <w:rPr>
          <w:i w:val="0"/>
          <w:lang w:val="ru-RU"/>
        </w:rPr>
        <w:t>він</w:t>
      </w:r>
      <w:proofErr w:type="spellEnd"/>
      <w:r w:rsidRPr="00F07519">
        <w:rPr>
          <w:i w:val="0"/>
          <w:lang w:val="ru-RU"/>
        </w:rPr>
        <w:t xml:space="preserve"> </w:t>
      </w:r>
      <w:proofErr w:type="spellStart"/>
      <w:r w:rsidRPr="00F07519">
        <w:rPr>
          <w:i w:val="0"/>
          <w:lang w:val="ru-RU"/>
        </w:rPr>
        <w:t>наголосив</w:t>
      </w:r>
      <w:proofErr w:type="spellEnd"/>
      <w:r w:rsidRPr="00F07519">
        <w:rPr>
          <w:i w:val="0"/>
          <w:lang w:val="ru-RU"/>
        </w:rPr>
        <w:t xml:space="preserve">, </w:t>
      </w:r>
      <w:proofErr w:type="spellStart"/>
      <w:r w:rsidRPr="00F07519">
        <w:rPr>
          <w:i w:val="0"/>
          <w:lang w:val="ru-RU"/>
        </w:rPr>
        <w:t>що</w:t>
      </w:r>
      <w:proofErr w:type="spellEnd"/>
      <w:r w:rsidRPr="00F07519">
        <w:rPr>
          <w:i w:val="0"/>
          <w:lang w:val="ru-RU"/>
        </w:rPr>
        <w:t xml:space="preserve"> головне - </w:t>
      </w:r>
      <w:proofErr w:type="spellStart"/>
      <w:r w:rsidRPr="00F07519">
        <w:rPr>
          <w:i w:val="0"/>
          <w:lang w:val="ru-RU"/>
        </w:rPr>
        <w:t>це</w:t>
      </w:r>
      <w:proofErr w:type="spellEnd"/>
      <w:r w:rsidRPr="00F07519">
        <w:rPr>
          <w:i w:val="0"/>
          <w:lang w:val="ru-RU"/>
        </w:rPr>
        <w:t xml:space="preserve"> перейти на «</w:t>
      </w:r>
      <w:proofErr w:type="spellStart"/>
      <w:r w:rsidRPr="00F07519">
        <w:rPr>
          <w:i w:val="0"/>
          <w:lang w:val="ru-RU"/>
        </w:rPr>
        <w:t>своє</w:t>
      </w:r>
      <w:proofErr w:type="spellEnd"/>
      <w:r w:rsidRPr="00F07519">
        <w:rPr>
          <w:i w:val="0"/>
          <w:lang w:val="ru-RU"/>
        </w:rPr>
        <w:t xml:space="preserve">» в критично </w:t>
      </w:r>
      <w:proofErr w:type="spellStart"/>
      <w:r w:rsidRPr="00F07519">
        <w:rPr>
          <w:i w:val="0"/>
          <w:lang w:val="ru-RU"/>
        </w:rPr>
        <w:t>важливих</w:t>
      </w:r>
      <w:proofErr w:type="spellEnd"/>
      <w:r w:rsidRPr="00F07519">
        <w:rPr>
          <w:i w:val="0"/>
          <w:lang w:val="ru-RU"/>
        </w:rPr>
        <w:t xml:space="preserve"> секторах - оборонка, космос, </w:t>
      </w:r>
      <w:proofErr w:type="spellStart"/>
      <w:r w:rsidRPr="00F07519">
        <w:rPr>
          <w:i w:val="0"/>
          <w:lang w:val="ru-RU"/>
        </w:rPr>
        <w:t>авіація</w:t>
      </w:r>
      <w:proofErr w:type="spellEnd"/>
      <w:r w:rsidRPr="00F07519">
        <w:rPr>
          <w:i w:val="0"/>
          <w:lang w:val="ru-RU"/>
        </w:rPr>
        <w:t xml:space="preserve">, </w:t>
      </w:r>
      <w:proofErr w:type="spellStart"/>
      <w:r w:rsidRPr="00F07519">
        <w:rPr>
          <w:i w:val="0"/>
          <w:lang w:val="ru-RU"/>
        </w:rPr>
        <w:t>енергетика</w:t>
      </w:r>
      <w:proofErr w:type="spellEnd"/>
      <w:r w:rsidRPr="00F07519">
        <w:rPr>
          <w:i w:val="0"/>
          <w:lang w:val="ru-RU"/>
        </w:rPr>
        <w:t xml:space="preserve">, </w:t>
      </w:r>
      <w:proofErr w:type="spellStart"/>
      <w:r w:rsidRPr="00F07519">
        <w:rPr>
          <w:i w:val="0"/>
          <w:lang w:val="ru-RU"/>
        </w:rPr>
        <w:t>електроніка</w:t>
      </w:r>
      <w:proofErr w:type="spellEnd"/>
      <w:r w:rsidRPr="00F07519">
        <w:rPr>
          <w:i w:val="0"/>
          <w:lang w:val="ru-RU"/>
        </w:rPr>
        <w:t xml:space="preserve">, </w:t>
      </w:r>
      <w:proofErr w:type="spellStart"/>
      <w:r w:rsidRPr="00F07519">
        <w:rPr>
          <w:i w:val="0"/>
          <w:lang w:val="ru-RU"/>
        </w:rPr>
        <w:t>верстати</w:t>
      </w:r>
      <w:proofErr w:type="spellEnd"/>
      <w:r w:rsidRPr="00F07519">
        <w:rPr>
          <w:i w:val="0"/>
          <w:lang w:val="ru-RU"/>
        </w:rPr>
        <w:t xml:space="preserve">, фарма </w:t>
      </w:r>
      <w:proofErr w:type="spellStart"/>
      <w:r w:rsidRPr="00F07519">
        <w:rPr>
          <w:i w:val="0"/>
          <w:lang w:val="ru-RU"/>
        </w:rPr>
        <w:t>тощо</w:t>
      </w:r>
      <w:proofErr w:type="spellEnd"/>
      <w:r w:rsidRPr="00F07519">
        <w:rPr>
          <w:i w:val="0"/>
          <w:lang w:val="ru-RU"/>
        </w:rPr>
        <w:t>.</w:t>
      </w:r>
    </w:p>
    <w:p w:rsidRPr="00F07519" w:rsidR="46CD4120" w:rsidP="00996B9B" w:rsidRDefault="46CD4120" w14:paraId="1E1F304C" w14:textId="5056228F">
      <w:pPr>
        <w:pStyle w:val="Heading3"/>
        <w:keepNext w:val="0"/>
        <w:keepLines w:val="0"/>
        <w:numPr>
          <w:ilvl w:val="0"/>
          <w:numId w:val="0"/>
        </w:numPr>
        <w:ind w:left="2127"/>
        <w:jc w:val="both"/>
        <w:rPr>
          <w:i w:val="0"/>
          <w:szCs w:val="24"/>
          <w:lang w:val="ru-RU"/>
        </w:rPr>
      </w:pPr>
      <w:r w:rsidRPr="00F07519">
        <w:rPr>
          <w:i w:val="0"/>
          <w:lang w:val="ru-RU"/>
        </w:rPr>
        <w:t>«</w:t>
      </w:r>
      <w:proofErr w:type="spellStart"/>
      <w:r w:rsidRPr="00F07519">
        <w:rPr>
          <w:i w:val="0"/>
          <w:lang w:val="ru-RU"/>
        </w:rPr>
        <w:t>Дехто</w:t>
      </w:r>
      <w:proofErr w:type="spellEnd"/>
      <w:r w:rsidRPr="00F07519">
        <w:rPr>
          <w:i w:val="0"/>
          <w:lang w:val="ru-RU"/>
        </w:rPr>
        <w:t xml:space="preserve"> </w:t>
      </w:r>
      <w:proofErr w:type="spellStart"/>
      <w:r w:rsidRPr="00F07519">
        <w:rPr>
          <w:i w:val="0"/>
          <w:lang w:val="ru-RU"/>
        </w:rPr>
        <w:t>вважає</w:t>
      </w:r>
      <w:proofErr w:type="spellEnd"/>
      <w:r w:rsidRPr="00F07519">
        <w:rPr>
          <w:i w:val="0"/>
          <w:lang w:val="ru-RU"/>
        </w:rPr>
        <w:t xml:space="preserve">, </w:t>
      </w:r>
      <w:proofErr w:type="spellStart"/>
      <w:r w:rsidRPr="00F07519">
        <w:rPr>
          <w:i w:val="0"/>
          <w:lang w:val="ru-RU"/>
        </w:rPr>
        <w:t>що</w:t>
      </w:r>
      <w:proofErr w:type="spellEnd"/>
      <w:r w:rsidRPr="00F07519">
        <w:rPr>
          <w:i w:val="0"/>
          <w:lang w:val="ru-RU"/>
        </w:rPr>
        <w:t xml:space="preserve"> </w:t>
      </w:r>
      <w:proofErr w:type="spellStart"/>
      <w:r w:rsidRPr="00F07519">
        <w:rPr>
          <w:i w:val="0"/>
          <w:lang w:val="ru-RU"/>
        </w:rPr>
        <w:t>створити</w:t>
      </w:r>
      <w:proofErr w:type="spellEnd"/>
      <w:r w:rsidRPr="00F07519">
        <w:rPr>
          <w:i w:val="0"/>
          <w:lang w:val="ru-RU"/>
        </w:rPr>
        <w:t xml:space="preserve"> </w:t>
      </w:r>
      <w:proofErr w:type="spellStart"/>
      <w:r w:rsidRPr="00F07519">
        <w:rPr>
          <w:i w:val="0"/>
          <w:lang w:val="ru-RU"/>
        </w:rPr>
        <w:t>щось</w:t>
      </w:r>
      <w:proofErr w:type="spellEnd"/>
      <w:r w:rsidRPr="00F07519">
        <w:rPr>
          <w:i w:val="0"/>
          <w:lang w:val="ru-RU"/>
        </w:rPr>
        <w:t xml:space="preserve"> </w:t>
      </w:r>
      <w:proofErr w:type="spellStart"/>
      <w:r w:rsidRPr="00F07519">
        <w:rPr>
          <w:i w:val="0"/>
          <w:lang w:val="ru-RU"/>
        </w:rPr>
        <w:t>нове</w:t>
      </w:r>
      <w:proofErr w:type="spellEnd"/>
      <w:r w:rsidRPr="00F07519">
        <w:rPr>
          <w:i w:val="0"/>
          <w:lang w:val="ru-RU"/>
        </w:rPr>
        <w:t xml:space="preserve"> легко, треба </w:t>
      </w:r>
      <w:proofErr w:type="spellStart"/>
      <w:r w:rsidRPr="00F07519">
        <w:rPr>
          <w:i w:val="0"/>
          <w:lang w:val="ru-RU"/>
        </w:rPr>
        <w:t>тільки</w:t>
      </w:r>
      <w:proofErr w:type="spellEnd"/>
      <w:r w:rsidRPr="00F07519">
        <w:rPr>
          <w:i w:val="0"/>
          <w:lang w:val="ru-RU"/>
        </w:rPr>
        <w:t xml:space="preserve"> </w:t>
      </w:r>
      <w:proofErr w:type="spellStart"/>
      <w:r w:rsidRPr="00F07519">
        <w:rPr>
          <w:i w:val="0"/>
          <w:lang w:val="ru-RU"/>
        </w:rPr>
        <w:t>захотіти</w:t>
      </w:r>
      <w:proofErr w:type="spellEnd"/>
      <w:r w:rsidRPr="00F07519">
        <w:rPr>
          <w:i w:val="0"/>
          <w:lang w:val="ru-RU"/>
        </w:rPr>
        <w:t xml:space="preserve">. </w:t>
      </w:r>
      <w:proofErr w:type="spellStart"/>
      <w:r w:rsidRPr="00F07519">
        <w:rPr>
          <w:i w:val="0"/>
          <w:lang w:val="ru-RU"/>
        </w:rPr>
        <w:t>Однак</w:t>
      </w:r>
      <w:proofErr w:type="spellEnd"/>
      <w:r w:rsidRPr="00F07519">
        <w:rPr>
          <w:i w:val="0"/>
          <w:lang w:val="ru-RU"/>
        </w:rPr>
        <w:t xml:space="preserve"> у </w:t>
      </w:r>
      <w:proofErr w:type="spellStart"/>
      <w:r w:rsidRPr="00F07519">
        <w:rPr>
          <w:i w:val="0"/>
          <w:lang w:val="ru-RU"/>
        </w:rPr>
        <w:t>сфері</w:t>
      </w:r>
      <w:proofErr w:type="spellEnd"/>
      <w:r w:rsidRPr="00F07519">
        <w:rPr>
          <w:i w:val="0"/>
          <w:lang w:val="ru-RU"/>
        </w:rPr>
        <w:t xml:space="preserve"> </w:t>
      </w:r>
      <w:proofErr w:type="spellStart"/>
      <w:r w:rsidRPr="00F07519">
        <w:rPr>
          <w:i w:val="0"/>
          <w:lang w:val="ru-RU"/>
        </w:rPr>
        <w:t>високих</w:t>
      </w:r>
      <w:proofErr w:type="spellEnd"/>
      <w:r w:rsidRPr="00F07519">
        <w:rPr>
          <w:i w:val="0"/>
          <w:lang w:val="ru-RU"/>
        </w:rPr>
        <w:t xml:space="preserve"> </w:t>
      </w:r>
      <w:proofErr w:type="spellStart"/>
      <w:r w:rsidRPr="00F07519">
        <w:rPr>
          <w:i w:val="0"/>
          <w:lang w:val="ru-RU"/>
        </w:rPr>
        <w:t>технологій</w:t>
      </w:r>
      <w:proofErr w:type="spellEnd"/>
      <w:r w:rsidRPr="00F07519">
        <w:rPr>
          <w:i w:val="0"/>
          <w:lang w:val="ru-RU"/>
        </w:rPr>
        <w:t xml:space="preserve"> чудес не </w:t>
      </w:r>
      <w:proofErr w:type="spellStart"/>
      <w:r w:rsidRPr="00F07519">
        <w:rPr>
          <w:i w:val="0"/>
          <w:lang w:val="ru-RU"/>
        </w:rPr>
        <w:t>буває</w:t>
      </w:r>
      <w:proofErr w:type="spellEnd"/>
      <w:r w:rsidRPr="00F07519">
        <w:rPr>
          <w:i w:val="0"/>
          <w:lang w:val="ru-RU"/>
        </w:rPr>
        <w:t xml:space="preserve">. За </w:t>
      </w:r>
      <w:proofErr w:type="spellStart"/>
      <w:r w:rsidRPr="00F07519">
        <w:rPr>
          <w:i w:val="0"/>
          <w:lang w:val="ru-RU"/>
        </w:rPr>
        <w:t>клацанням</w:t>
      </w:r>
      <w:proofErr w:type="spellEnd"/>
      <w:r w:rsidRPr="00F07519">
        <w:rPr>
          <w:i w:val="0"/>
          <w:lang w:val="ru-RU"/>
        </w:rPr>
        <w:t xml:space="preserve"> </w:t>
      </w:r>
      <w:proofErr w:type="spellStart"/>
      <w:r w:rsidRPr="00F07519">
        <w:rPr>
          <w:i w:val="0"/>
          <w:lang w:val="ru-RU"/>
        </w:rPr>
        <w:t>пальців</w:t>
      </w:r>
      <w:proofErr w:type="spellEnd"/>
      <w:r w:rsidRPr="00F07519">
        <w:rPr>
          <w:i w:val="0"/>
          <w:lang w:val="ru-RU"/>
        </w:rPr>
        <w:t xml:space="preserve"> </w:t>
      </w:r>
      <w:proofErr w:type="spellStart"/>
      <w:r w:rsidRPr="00F07519">
        <w:rPr>
          <w:i w:val="0"/>
          <w:lang w:val="ru-RU"/>
        </w:rPr>
        <w:t>нічого</w:t>
      </w:r>
      <w:proofErr w:type="spellEnd"/>
      <w:r w:rsidRPr="00F07519">
        <w:rPr>
          <w:i w:val="0"/>
          <w:lang w:val="ru-RU"/>
        </w:rPr>
        <w:t xml:space="preserve"> не робиться. Шлях, </w:t>
      </w:r>
      <w:proofErr w:type="spellStart"/>
      <w:r w:rsidRPr="00F07519">
        <w:rPr>
          <w:i w:val="0"/>
          <w:lang w:val="ru-RU"/>
        </w:rPr>
        <w:t>який</w:t>
      </w:r>
      <w:proofErr w:type="spellEnd"/>
      <w:r w:rsidRPr="00F07519">
        <w:rPr>
          <w:i w:val="0"/>
          <w:lang w:val="ru-RU"/>
        </w:rPr>
        <w:t xml:space="preserve"> </w:t>
      </w:r>
      <w:proofErr w:type="spellStart"/>
      <w:r w:rsidRPr="00F07519">
        <w:rPr>
          <w:i w:val="0"/>
          <w:lang w:val="ru-RU"/>
        </w:rPr>
        <w:t>закордонні</w:t>
      </w:r>
      <w:proofErr w:type="spellEnd"/>
      <w:r w:rsidRPr="00F07519">
        <w:rPr>
          <w:i w:val="0"/>
          <w:lang w:val="ru-RU"/>
        </w:rPr>
        <w:t xml:space="preserve"> </w:t>
      </w:r>
      <w:proofErr w:type="spellStart"/>
      <w:r w:rsidRPr="00F07519">
        <w:rPr>
          <w:i w:val="0"/>
          <w:lang w:val="ru-RU"/>
        </w:rPr>
        <w:t>компанії</w:t>
      </w:r>
      <w:proofErr w:type="spellEnd"/>
      <w:r w:rsidRPr="00F07519">
        <w:rPr>
          <w:i w:val="0"/>
          <w:lang w:val="ru-RU"/>
        </w:rPr>
        <w:t xml:space="preserve"> </w:t>
      </w:r>
      <w:proofErr w:type="spellStart"/>
      <w:r w:rsidRPr="00F07519">
        <w:rPr>
          <w:i w:val="0"/>
          <w:lang w:val="ru-RU"/>
        </w:rPr>
        <w:t>йшли</w:t>
      </w:r>
      <w:proofErr w:type="spellEnd"/>
      <w:r w:rsidRPr="00F07519">
        <w:rPr>
          <w:i w:val="0"/>
          <w:lang w:val="ru-RU"/>
        </w:rPr>
        <w:t xml:space="preserve"> десятки </w:t>
      </w:r>
      <w:proofErr w:type="spellStart"/>
      <w:r w:rsidRPr="00F07519">
        <w:rPr>
          <w:i w:val="0"/>
          <w:lang w:val="ru-RU"/>
        </w:rPr>
        <w:t>років</w:t>
      </w:r>
      <w:proofErr w:type="spellEnd"/>
      <w:r w:rsidRPr="00F07519">
        <w:rPr>
          <w:i w:val="0"/>
          <w:lang w:val="ru-RU"/>
        </w:rPr>
        <w:t xml:space="preserve">, </w:t>
      </w:r>
      <w:proofErr w:type="spellStart"/>
      <w:r w:rsidRPr="00F07519">
        <w:rPr>
          <w:i w:val="0"/>
          <w:lang w:val="ru-RU"/>
        </w:rPr>
        <w:t>вкладаючи</w:t>
      </w:r>
      <w:proofErr w:type="spellEnd"/>
      <w:r w:rsidRPr="00F07519">
        <w:rPr>
          <w:i w:val="0"/>
          <w:lang w:val="ru-RU"/>
        </w:rPr>
        <w:t xml:space="preserve"> </w:t>
      </w:r>
      <w:proofErr w:type="spellStart"/>
      <w:r w:rsidRPr="00F07519">
        <w:rPr>
          <w:i w:val="0"/>
          <w:lang w:val="ru-RU"/>
        </w:rPr>
        <w:t>сотні</w:t>
      </w:r>
      <w:proofErr w:type="spellEnd"/>
      <w:r w:rsidRPr="00F07519">
        <w:rPr>
          <w:i w:val="0"/>
          <w:lang w:val="ru-RU"/>
        </w:rPr>
        <w:t xml:space="preserve"> </w:t>
      </w:r>
      <w:proofErr w:type="spellStart"/>
      <w:r w:rsidRPr="00F07519">
        <w:rPr>
          <w:i w:val="0"/>
          <w:lang w:val="ru-RU"/>
        </w:rPr>
        <w:t>мільярдів</w:t>
      </w:r>
      <w:proofErr w:type="spellEnd"/>
      <w:r w:rsidRPr="00F07519">
        <w:rPr>
          <w:i w:val="0"/>
          <w:lang w:val="ru-RU"/>
        </w:rPr>
        <w:t xml:space="preserve"> </w:t>
      </w:r>
      <w:proofErr w:type="spellStart"/>
      <w:r w:rsidRPr="00F07519">
        <w:rPr>
          <w:i w:val="0"/>
          <w:lang w:val="ru-RU"/>
        </w:rPr>
        <w:t>щороку</w:t>
      </w:r>
      <w:proofErr w:type="spellEnd"/>
      <w:r w:rsidRPr="00F07519">
        <w:rPr>
          <w:i w:val="0"/>
          <w:lang w:val="ru-RU"/>
        </w:rPr>
        <w:t xml:space="preserve">, </w:t>
      </w:r>
      <w:proofErr w:type="spellStart"/>
      <w:r w:rsidRPr="00F07519">
        <w:rPr>
          <w:i w:val="0"/>
          <w:lang w:val="ru-RU"/>
        </w:rPr>
        <w:t>неможливо</w:t>
      </w:r>
      <w:proofErr w:type="spellEnd"/>
      <w:r w:rsidRPr="00F07519">
        <w:rPr>
          <w:i w:val="0"/>
          <w:lang w:val="ru-RU"/>
        </w:rPr>
        <w:t xml:space="preserve"> </w:t>
      </w:r>
      <w:proofErr w:type="spellStart"/>
      <w:r w:rsidRPr="00F07519">
        <w:rPr>
          <w:i w:val="0"/>
          <w:lang w:val="ru-RU"/>
        </w:rPr>
        <w:t>перестрибнути</w:t>
      </w:r>
      <w:proofErr w:type="spellEnd"/>
      <w:r w:rsidRPr="00F07519">
        <w:rPr>
          <w:i w:val="0"/>
          <w:lang w:val="ru-RU"/>
        </w:rPr>
        <w:t xml:space="preserve"> за три роки. За </w:t>
      </w:r>
      <w:proofErr w:type="spellStart"/>
      <w:r w:rsidRPr="00F07519">
        <w:rPr>
          <w:i w:val="0"/>
          <w:lang w:val="ru-RU"/>
        </w:rPr>
        <w:t>багатьма</w:t>
      </w:r>
      <w:proofErr w:type="spellEnd"/>
      <w:r w:rsidRPr="00F07519">
        <w:rPr>
          <w:i w:val="0"/>
          <w:lang w:val="ru-RU"/>
        </w:rPr>
        <w:t xml:space="preserve"> проектами ми </w:t>
      </w:r>
      <w:proofErr w:type="spellStart"/>
      <w:r w:rsidRPr="00F07519">
        <w:rPr>
          <w:i w:val="0"/>
          <w:lang w:val="ru-RU"/>
        </w:rPr>
        <w:t>йдемо</w:t>
      </w:r>
      <w:proofErr w:type="spellEnd"/>
      <w:r w:rsidRPr="00F07519">
        <w:rPr>
          <w:i w:val="0"/>
          <w:lang w:val="ru-RU"/>
        </w:rPr>
        <w:t xml:space="preserve"> в </w:t>
      </w:r>
      <w:proofErr w:type="gramStart"/>
      <w:r w:rsidRPr="00F07519">
        <w:rPr>
          <w:i w:val="0"/>
          <w:lang w:val="ru-RU"/>
        </w:rPr>
        <w:t>2-3</w:t>
      </w:r>
      <w:proofErr w:type="gramEnd"/>
      <w:r w:rsidRPr="00F07519">
        <w:rPr>
          <w:i w:val="0"/>
          <w:lang w:val="ru-RU"/>
        </w:rPr>
        <w:t xml:space="preserve"> рази </w:t>
      </w:r>
      <w:proofErr w:type="spellStart"/>
      <w:r w:rsidRPr="00F07519">
        <w:rPr>
          <w:i w:val="0"/>
          <w:lang w:val="ru-RU"/>
        </w:rPr>
        <w:t>швидше</w:t>
      </w:r>
      <w:proofErr w:type="spellEnd"/>
      <w:r w:rsidRPr="00F07519">
        <w:rPr>
          <w:i w:val="0"/>
          <w:lang w:val="ru-RU"/>
        </w:rPr>
        <w:t xml:space="preserve">, </w:t>
      </w:r>
      <w:proofErr w:type="spellStart"/>
      <w:r w:rsidRPr="00F07519">
        <w:rPr>
          <w:i w:val="0"/>
          <w:lang w:val="ru-RU"/>
        </w:rPr>
        <w:t>ніж</w:t>
      </w:r>
      <w:proofErr w:type="spellEnd"/>
      <w:r w:rsidRPr="00F07519">
        <w:rPr>
          <w:i w:val="0"/>
          <w:lang w:val="ru-RU"/>
        </w:rPr>
        <w:t xml:space="preserve"> </w:t>
      </w:r>
      <w:proofErr w:type="spellStart"/>
      <w:r w:rsidRPr="00F07519">
        <w:rPr>
          <w:i w:val="0"/>
          <w:lang w:val="ru-RU"/>
        </w:rPr>
        <w:t>наші</w:t>
      </w:r>
      <w:proofErr w:type="spellEnd"/>
      <w:r w:rsidRPr="00F07519">
        <w:rPr>
          <w:i w:val="0"/>
          <w:lang w:val="ru-RU"/>
        </w:rPr>
        <w:t xml:space="preserve"> </w:t>
      </w:r>
      <w:proofErr w:type="spellStart"/>
      <w:r w:rsidRPr="00F07519">
        <w:rPr>
          <w:i w:val="0"/>
          <w:lang w:val="ru-RU"/>
        </w:rPr>
        <w:t>іноземні</w:t>
      </w:r>
      <w:proofErr w:type="spellEnd"/>
      <w:r w:rsidRPr="00F07519">
        <w:rPr>
          <w:i w:val="0"/>
          <w:lang w:val="ru-RU"/>
        </w:rPr>
        <w:t xml:space="preserve"> </w:t>
      </w:r>
      <w:proofErr w:type="spellStart"/>
      <w:r w:rsidRPr="00F07519">
        <w:rPr>
          <w:i w:val="0"/>
          <w:lang w:val="ru-RU"/>
        </w:rPr>
        <w:t>колеги</w:t>
      </w:r>
      <w:proofErr w:type="spellEnd"/>
      <w:r w:rsidRPr="00F07519">
        <w:rPr>
          <w:i w:val="0"/>
          <w:lang w:val="ru-RU"/>
        </w:rPr>
        <w:t>», - сказав Чемезов.</w:t>
      </w:r>
      <w:r w:rsidR="00483DBF">
        <w:rPr>
          <w:i w:val="0"/>
          <w:lang w:val="ru-RU"/>
        </w:rPr>
        <w:br/>
      </w:r>
    </w:p>
    <w:p w:rsidRPr="00F07519" w:rsidR="7747374E" w:rsidP="00996B9B" w:rsidRDefault="7747374E" w14:paraId="5F0D681C" w14:textId="18B51399">
      <w:pPr>
        <w:pStyle w:val="ListParagraph"/>
        <w:numPr>
          <w:ilvl w:val="0"/>
          <w:numId w:val="8"/>
        </w:numPr>
        <w:ind w:left="2127"/>
        <w:jc w:val="both"/>
        <w:rPr>
          <w:i/>
          <w:iCs/>
          <w:lang w:val="ru-RU"/>
        </w:rPr>
      </w:pPr>
      <w:proofErr w:type="spellStart"/>
      <w:r w:rsidRPr="00F07519">
        <w:rPr>
          <w:i/>
          <w:iCs/>
          <w:lang w:val="ru-RU"/>
        </w:rPr>
        <w:t>Який</w:t>
      </w:r>
      <w:proofErr w:type="spellEnd"/>
      <w:r w:rsidRPr="00F07519">
        <w:rPr>
          <w:i/>
          <w:iCs/>
          <w:lang w:val="ru-RU"/>
        </w:rPr>
        <w:t xml:space="preserve"> результат </w:t>
      </w:r>
      <w:proofErr w:type="spellStart"/>
      <w:r w:rsidRPr="00F07519">
        <w:rPr>
          <w:i/>
          <w:iCs/>
          <w:lang w:val="ru-RU"/>
        </w:rPr>
        <w:t>антиросійських</w:t>
      </w:r>
      <w:proofErr w:type="spellEnd"/>
      <w:r w:rsidRPr="00F07519">
        <w:rPr>
          <w:i/>
          <w:iCs/>
          <w:lang w:val="ru-RU"/>
        </w:rPr>
        <w:t xml:space="preserve"> </w:t>
      </w:r>
      <w:proofErr w:type="spellStart"/>
      <w:r w:rsidRPr="00F07519">
        <w:rPr>
          <w:i/>
          <w:iCs/>
          <w:lang w:val="ru-RU"/>
        </w:rPr>
        <w:t>санкцій</w:t>
      </w:r>
      <w:proofErr w:type="spellEnd"/>
      <w:r w:rsidRPr="00F07519">
        <w:rPr>
          <w:i/>
          <w:iCs/>
          <w:lang w:val="ru-RU"/>
        </w:rPr>
        <w:t xml:space="preserve"> на думку </w:t>
      </w:r>
      <w:proofErr w:type="spellStart"/>
      <w:r w:rsidRPr="00F07519">
        <w:rPr>
          <w:i/>
          <w:iCs/>
          <w:lang w:val="ru-RU"/>
        </w:rPr>
        <w:t>російського</w:t>
      </w:r>
      <w:proofErr w:type="spellEnd"/>
      <w:r w:rsidRPr="00F07519">
        <w:rPr>
          <w:i/>
          <w:iCs/>
          <w:lang w:val="ru-RU"/>
        </w:rPr>
        <w:t xml:space="preserve"> </w:t>
      </w:r>
      <w:proofErr w:type="spellStart"/>
      <w:r w:rsidRPr="00F07519">
        <w:rPr>
          <w:i/>
          <w:iCs/>
          <w:lang w:val="ru-RU"/>
        </w:rPr>
        <w:t>прем'єра</w:t>
      </w:r>
      <w:proofErr w:type="spellEnd"/>
      <w:r w:rsidRPr="00F07519">
        <w:rPr>
          <w:i/>
          <w:iCs/>
          <w:lang w:val="ru-RU"/>
        </w:rPr>
        <w:t>?</w:t>
      </w:r>
      <w:r w:rsidRPr="54DF5DD0">
        <w:rPr>
          <w:rStyle w:val="FootnoteReference"/>
          <w:i/>
          <w:iCs/>
        </w:rPr>
        <w:footnoteReference w:id="16"/>
      </w:r>
      <w:r w:rsidR="00483DBF">
        <w:rPr>
          <w:i/>
          <w:iCs/>
          <w:lang w:val="ru-RU"/>
        </w:rPr>
        <w:tab/>
      </w:r>
      <w:r w:rsidR="00483DBF">
        <w:rPr>
          <w:i/>
          <w:iCs/>
          <w:lang w:val="ru-RU"/>
        </w:rPr>
        <w:br/>
      </w:r>
    </w:p>
    <w:p w:rsidRPr="00F07519" w:rsidR="7747374E" w:rsidP="00996B9B" w:rsidRDefault="7747374E" w14:paraId="17675D8D" w14:textId="794D77BD">
      <w:pPr>
        <w:pStyle w:val="ListParagraph"/>
        <w:spacing w:before="240" w:after="240"/>
        <w:ind w:left="2127"/>
        <w:jc w:val="both"/>
        <w:rPr>
          <w:lang w:val="ru-RU"/>
        </w:rPr>
      </w:pPr>
      <w:proofErr w:type="spellStart"/>
      <w:r w:rsidRPr="00F07519">
        <w:rPr>
          <w:lang w:val="ru-RU"/>
        </w:rPr>
        <w:t>Зовнішні</w:t>
      </w:r>
      <w:proofErr w:type="spellEnd"/>
      <w:r w:rsidRPr="00F07519">
        <w:rPr>
          <w:lang w:val="ru-RU"/>
        </w:rPr>
        <w:t xml:space="preserve"> </w:t>
      </w:r>
      <w:proofErr w:type="spellStart"/>
      <w:r w:rsidRPr="00F07519">
        <w:rPr>
          <w:lang w:val="ru-RU"/>
        </w:rPr>
        <w:t>санкції</w:t>
      </w:r>
      <w:proofErr w:type="spellEnd"/>
      <w:r w:rsidRPr="00F07519">
        <w:rPr>
          <w:lang w:val="ru-RU"/>
        </w:rPr>
        <w:t xml:space="preserve"> в </w:t>
      </w:r>
      <w:proofErr w:type="spellStart"/>
      <w:r w:rsidRPr="00F07519">
        <w:rPr>
          <w:lang w:val="ru-RU"/>
        </w:rPr>
        <w:t>принципі</w:t>
      </w:r>
      <w:proofErr w:type="spellEnd"/>
      <w:r w:rsidRPr="00F07519">
        <w:rPr>
          <w:lang w:val="ru-RU"/>
        </w:rPr>
        <w:t xml:space="preserve"> не </w:t>
      </w:r>
      <w:proofErr w:type="spellStart"/>
      <w:r w:rsidRPr="00F07519">
        <w:rPr>
          <w:lang w:val="ru-RU"/>
        </w:rPr>
        <w:t>досягли</w:t>
      </w:r>
      <w:proofErr w:type="spellEnd"/>
      <w:r w:rsidRPr="00F07519">
        <w:rPr>
          <w:lang w:val="ru-RU"/>
        </w:rPr>
        <w:t xml:space="preserve"> </w:t>
      </w:r>
      <w:proofErr w:type="spellStart"/>
      <w:r w:rsidRPr="00F07519">
        <w:rPr>
          <w:lang w:val="ru-RU"/>
        </w:rPr>
        <w:t>своїх</w:t>
      </w:r>
      <w:proofErr w:type="spellEnd"/>
      <w:r w:rsidRPr="00F07519">
        <w:rPr>
          <w:lang w:val="ru-RU"/>
        </w:rPr>
        <w:t xml:space="preserve"> </w:t>
      </w:r>
      <w:proofErr w:type="spellStart"/>
      <w:r w:rsidRPr="00F07519">
        <w:rPr>
          <w:lang w:val="ru-RU"/>
        </w:rPr>
        <w:t>цілей</w:t>
      </w:r>
      <w:proofErr w:type="spellEnd"/>
      <w:r w:rsidRPr="00F07519">
        <w:rPr>
          <w:lang w:val="ru-RU"/>
        </w:rPr>
        <w:t xml:space="preserve"> і </w:t>
      </w:r>
      <w:proofErr w:type="spellStart"/>
      <w:r w:rsidRPr="00F07519">
        <w:rPr>
          <w:lang w:val="ru-RU"/>
        </w:rPr>
        <w:t>цілей</w:t>
      </w:r>
      <w:proofErr w:type="spellEnd"/>
      <w:r w:rsidRPr="00F07519">
        <w:rPr>
          <w:lang w:val="ru-RU"/>
        </w:rPr>
        <w:t xml:space="preserve"> </w:t>
      </w:r>
      <w:proofErr w:type="spellStart"/>
      <w:r w:rsidRPr="00F07519">
        <w:rPr>
          <w:lang w:val="ru-RU"/>
        </w:rPr>
        <w:t>своїх</w:t>
      </w:r>
      <w:proofErr w:type="spellEnd"/>
      <w:r w:rsidRPr="00F07519">
        <w:rPr>
          <w:lang w:val="ru-RU"/>
        </w:rPr>
        <w:t xml:space="preserve"> </w:t>
      </w:r>
      <w:proofErr w:type="spellStart"/>
      <w:r w:rsidRPr="00F07519">
        <w:rPr>
          <w:lang w:val="ru-RU"/>
        </w:rPr>
        <w:t>акторів</w:t>
      </w:r>
      <w:proofErr w:type="spellEnd"/>
      <w:r w:rsidRPr="00F07519">
        <w:rPr>
          <w:lang w:val="ru-RU"/>
        </w:rPr>
        <w:t xml:space="preserve"> і в </w:t>
      </w:r>
      <w:proofErr w:type="spellStart"/>
      <w:r w:rsidRPr="00F07519">
        <w:rPr>
          <w:lang w:val="ru-RU"/>
        </w:rPr>
        <w:t>сфері</w:t>
      </w:r>
      <w:proofErr w:type="spellEnd"/>
      <w:r w:rsidRPr="00F07519">
        <w:rPr>
          <w:lang w:val="ru-RU"/>
        </w:rPr>
        <w:t xml:space="preserve"> </w:t>
      </w:r>
      <w:proofErr w:type="spellStart"/>
      <w:r w:rsidRPr="00F07519">
        <w:rPr>
          <w:lang w:val="ru-RU"/>
        </w:rPr>
        <w:t>енергетики</w:t>
      </w:r>
      <w:proofErr w:type="spellEnd"/>
      <w:r w:rsidRPr="00F07519">
        <w:rPr>
          <w:lang w:val="ru-RU"/>
        </w:rPr>
        <w:t xml:space="preserve">. </w:t>
      </w:r>
      <w:proofErr w:type="spellStart"/>
      <w:r w:rsidRPr="00F07519">
        <w:rPr>
          <w:lang w:val="ru-RU"/>
        </w:rPr>
        <w:t>Росія</w:t>
      </w:r>
      <w:proofErr w:type="spellEnd"/>
      <w:r w:rsidRPr="00F07519">
        <w:rPr>
          <w:lang w:val="ru-RU"/>
        </w:rPr>
        <w:t xml:space="preserve"> </w:t>
      </w:r>
      <w:proofErr w:type="spellStart"/>
      <w:r w:rsidRPr="00F07519">
        <w:rPr>
          <w:lang w:val="ru-RU"/>
        </w:rPr>
        <w:t>зберегла</w:t>
      </w:r>
      <w:proofErr w:type="spellEnd"/>
      <w:r w:rsidRPr="00F07519">
        <w:rPr>
          <w:lang w:val="ru-RU"/>
        </w:rPr>
        <w:t xml:space="preserve"> </w:t>
      </w:r>
      <w:proofErr w:type="spellStart"/>
      <w:r w:rsidRPr="00F07519">
        <w:rPr>
          <w:lang w:val="ru-RU"/>
        </w:rPr>
        <w:t>вплив</w:t>
      </w:r>
      <w:proofErr w:type="spellEnd"/>
      <w:r w:rsidRPr="00F07519">
        <w:rPr>
          <w:lang w:val="ru-RU"/>
        </w:rPr>
        <w:t xml:space="preserve"> на </w:t>
      </w:r>
      <w:proofErr w:type="spellStart"/>
      <w:r w:rsidRPr="00F07519">
        <w:rPr>
          <w:lang w:val="ru-RU"/>
        </w:rPr>
        <w:t>світовому</w:t>
      </w:r>
      <w:proofErr w:type="spellEnd"/>
      <w:r w:rsidRPr="00F07519">
        <w:rPr>
          <w:lang w:val="ru-RU"/>
        </w:rPr>
        <w:t xml:space="preserve"> ринку в </w:t>
      </w:r>
      <w:proofErr w:type="spellStart"/>
      <w:r w:rsidRPr="00F07519">
        <w:rPr>
          <w:lang w:val="ru-RU"/>
        </w:rPr>
        <w:t>цьому</w:t>
      </w:r>
      <w:proofErr w:type="spellEnd"/>
      <w:r w:rsidRPr="00F07519">
        <w:rPr>
          <w:lang w:val="ru-RU"/>
        </w:rPr>
        <w:t xml:space="preserve"> </w:t>
      </w:r>
      <w:proofErr w:type="spellStart"/>
      <w:r w:rsidRPr="00F07519">
        <w:rPr>
          <w:lang w:val="ru-RU"/>
        </w:rPr>
        <w:t>секторі</w:t>
      </w:r>
      <w:proofErr w:type="spellEnd"/>
      <w:r w:rsidRPr="00F07519">
        <w:rPr>
          <w:lang w:val="ru-RU"/>
        </w:rPr>
        <w:t xml:space="preserve">, - заявив </w:t>
      </w:r>
      <w:proofErr w:type="spellStart"/>
      <w:r w:rsidRPr="00F07519">
        <w:rPr>
          <w:lang w:val="ru-RU"/>
        </w:rPr>
        <w:t>прем'єр-міністр</w:t>
      </w:r>
      <w:proofErr w:type="spellEnd"/>
      <w:r w:rsidRPr="00F07519">
        <w:rPr>
          <w:lang w:val="ru-RU"/>
        </w:rPr>
        <w:t xml:space="preserve"> РФ Михайло </w:t>
      </w:r>
      <w:proofErr w:type="spellStart"/>
      <w:r w:rsidRPr="00F07519">
        <w:rPr>
          <w:lang w:val="ru-RU"/>
        </w:rPr>
        <w:t>Мішустін</w:t>
      </w:r>
      <w:proofErr w:type="spellEnd"/>
      <w:r w:rsidRPr="00F07519">
        <w:rPr>
          <w:lang w:val="ru-RU"/>
        </w:rPr>
        <w:t xml:space="preserve">, </w:t>
      </w:r>
      <w:proofErr w:type="spellStart"/>
      <w:r w:rsidRPr="00F07519">
        <w:rPr>
          <w:lang w:val="ru-RU"/>
        </w:rPr>
        <w:t>виступаючи</w:t>
      </w:r>
      <w:proofErr w:type="spellEnd"/>
      <w:r w:rsidRPr="00F07519">
        <w:rPr>
          <w:lang w:val="ru-RU"/>
        </w:rPr>
        <w:t xml:space="preserve"> в </w:t>
      </w:r>
      <w:proofErr w:type="spellStart"/>
      <w:r w:rsidRPr="00F07519">
        <w:rPr>
          <w:lang w:val="ru-RU"/>
        </w:rPr>
        <w:t>Державній</w:t>
      </w:r>
      <w:proofErr w:type="spellEnd"/>
      <w:r w:rsidRPr="00F07519">
        <w:rPr>
          <w:lang w:val="ru-RU"/>
        </w:rPr>
        <w:t xml:space="preserve"> </w:t>
      </w:r>
      <w:proofErr w:type="spellStart"/>
      <w:r w:rsidRPr="00F07519">
        <w:rPr>
          <w:lang w:val="ru-RU"/>
        </w:rPr>
        <w:t>думі</w:t>
      </w:r>
      <w:proofErr w:type="spellEnd"/>
      <w:r w:rsidRPr="00F07519">
        <w:rPr>
          <w:lang w:val="ru-RU"/>
        </w:rPr>
        <w:t xml:space="preserve"> </w:t>
      </w:r>
      <w:proofErr w:type="spellStart"/>
      <w:r w:rsidRPr="00F07519">
        <w:rPr>
          <w:lang w:val="ru-RU"/>
        </w:rPr>
        <w:t>зі</w:t>
      </w:r>
      <w:proofErr w:type="spellEnd"/>
      <w:r w:rsidRPr="00F07519">
        <w:rPr>
          <w:lang w:val="ru-RU"/>
        </w:rPr>
        <w:t xml:space="preserve"> </w:t>
      </w:r>
      <w:proofErr w:type="spellStart"/>
      <w:r w:rsidRPr="00F07519">
        <w:rPr>
          <w:lang w:val="ru-RU"/>
        </w:rPr>
        <w:t>щорічним</w:t>
      </w:r>
      <w:proofErr w:type="spellEnd"/>
      <w:r w:rsidRPr="00F07519">
        <w:rPr>
          <w:lang w:val="ru-RU"/>
        </w:rPr>
        <w:t xml:space="preserve"> </w:t>
      </w:r>
      <w:proofErr w:type="spellStart"/>
      <w:r w:rsidRPr="00F07519">
        <w:rPr>
          <w:lang w:val="ru-RU"/>
        </w:rPr>
        <w:t>звітом</w:t>
      </w:r>
      <w:proofErr w:type="spellEnd"/>
      <w:r w:rsidRPr="00F07519">
        <w:rPr>
          <w:lang w:val="ru-RU"/>
        </w:rPr>
        <w:t xml:space="preserve"> </w:t>
      </w:r>
      <w:proofErr w:type="gramStart"/>
      <w:r w:rsidRPr="00F07519">
        <w:rPr>
          <w:lang w:val="ru-RU"/>
        </w:rPr>
        <w:t>про роботу</w:t>
      </w:r>
      <w:proofErr w:type="gramEnd"/>
      <w:r w:rsidRPr="00F07519">
        <w:rPr>
          <w:lang w:val="ru-RU"/>
        </w:rPr>
        <w:t xml:space="preserve"> уряду.</w:t>
      </w:r>
      <w:r w:rsidR="00996B9B">
        <w:rPr>
          <w:lang w:val="ru-RU"/>
        </w:rPr>
        <w:tab/>
      </w:r>
      <w:r w:rsidR="00996B9B">
        <w:rPr>
          <w:lang w:val="ru-RU"/>
        </w:rPr>
        <w:br/>
      </w:r>
    </w:p>
    <w:p w:rsidRPr="00F07519" w:rsidR="7747374E" w:rsidP="00996B9B" w:rsidRDefault="7747374E" w14:paraId="53FB4417" w14:textId="2EA730FB">
      <w:pPr>
        <w:pStyle w:val="ListParagraph"/>
        <w:spacing w:before="240" w:after="240"/>
        <w:ind w:left="2127"/>
        <w:jc w:val="both"/>
        <w:rPr>
          <w:lang w:val="ru-RU"/>
        </w:rPr>
      </w:pPr>
      <w:r w:rsidRPr="00F07519">
        <w:rPr>
          <w:lang w:val="ru-RU"/>
        </w:rPr>
        <w:t xml:space="preserve">За </w:t>
      </w:r>
      <w:proofErr w:type="spellStart"/>
      <w:r w:rsidRPr="00F07519">
        <w:rPr>
          <w:lang w:val="ru-RU"/>
        </w:rPr>
        <w:t>його</w:t>
      </w:r>
      <w:proofErr w:type="spellEnd"/>
      <w:r w:rsidRPr="00F07519">
        <w:rPr>
          <w:lang w:val="ru-RU"/>
        </w:rPr>
        <w:t xml:space="preserve"> словами, РФ </w:t>
      </w:r>
      <w:proofErr w:type="spellStart"/>
      <w:r w:rsidRPr="00F07519">
        <w:rPr>
          <w:lang w:val="ru-RU"/>
        </w:rPr>
        <w:t>змогла</w:t>
      </w:r>
      <w:proofErr w:type="spellEnd"/>
      <w:r w:rsidRPr="00F07519">
        <w:rPr>
          <w:lang w:val="ru-RU"/>
        </w:rPr>
        <w:t xml:space="preserve"> </w:t>
      </w:r>
      <w:proofErr w:type="spellStart"/>
      <w:r w:rsidRPr="00F07519">
        <w:rPr>
          <w:lang w:val="ru-RU"/>
        </w:rPr>
        <w:t>самостійно</w:t>
      </w:r>
      <w:proofErr w:type="spellEnd"/>
      <w:r w:rsidRPr="00F07519">
        <w:rPr>
          <w:lang w:val="ru-RU"/>
        </w:rPr>
        <w:t xml:space="preserve"> </w:t>
      </w:r>
      <w:proofErr w:type="spellStart"/>
      <w:r w:rsidRPr="00F07519">
        <w:rPr>
          <w:lang w:val="ru-RU"/>
        </w:rPr>
        <w:t>освоїти</w:t>
      </w:r>
      <w:proofErr w:type="spellEnd"/>
      <w:r w:rsidRPr="00F07519">
        <w:rPr>
          <w:lang w:val="ru-RU"/>
        </w:rPr>
        <w:t xml:space="preserve"> </w:t>
      </w:r>
      <w:proofErr w:type="spellStart"/>
      <w:r w:rsidRPr="00F07519">
        <w:rPr>
          <w:lang w:val="ru-RU"/>
        </w:rPr>
        <w:t>цілу</w:t>
      </w:r>
      <w:proofErr w:type="spellEnd"/>
      <w:r w:rsidRPr="00F07519">
        <w:rPr>
          <w:lang w:val="ru-RU"/>
        </w:rPr>
        <w:t xml:space="preserve"> низку </w:t>
      </w:r>
      <w:proofErr w:type="spellStart"/>
      <w:r w:rsidRPr="00F07519">
        <w:rPr>
          <w:lang w:val="ru-RU"/>
        </w:rPr>
        <w:t>технологій</w:t>
      </w:r>
      <w:proofErr w:type="spellEnd"/>
      <w:r w:rsidRPr="00F07519">
        <w:rPr>
          <w:lang w:val="ru-RU"/>
        </w:rPr>
        <w:t xml:space="preserve">, </w:t>
      </w:r>
      <w:proofErr w:type="spellStart"/>
      <w:r w:rsidRPr="00F07519">
        <w:rPr>
          <w:lang w:val="ru-RU"/>
        </w:rPr>
        <w:t>що</w:t>
      </w:r>
      <w:proofErr w:type="spellEnd"/>
      <w:r w:rsidRPr="00F07519">
        <w:rPr>
          <w:lang w:val="ru-RU"/>
        </w:rPr>
        <w:t xml:space="preserve"> </w:t>
      </w:r>
      <w:proofErr w:type="spellStart"/>
      <w:r w:rsidRPr="00F07519">
        <w:rPr>
          <w:lang w:val="ru-RU"/>
        </w:rPr>
        <w:t>потрапили</w:t>
      </w:r>
      <w:proofErr w:type="spellEnd"/>
      <w:r w:rsidRPr="00F07519">
        <w:rPr>
          <w:lang w:val="ru-RU"/>
        </w:rPr>
        <w:t xml:space="preserve"> </w:t>
      </w:r>
      <w:proofErr w:type="spellStart"/>
      <w:r w:rsidRPr="00F07519">
        <w:rPr>
          <w:lang w:val="ru-RU"/>
        </w:rPr>
        <w:t>під</w:t>
      </w:r>
      <w:proofErr w:type="spellEnd"/>
      <w:r w:rsidRPr="00F07519">
        <w:rPr>
          <w:lang w:val="ru-RU"/>
        </w:rPr>
        <w:t xml:space="preserve"> </w:t>
      </w:r>
      <w:proofErr w:type="spellStart"/>
      <w:r w:rsidRPr="00F07519">
        <w:rPr>
          <w:lang w:val="ru-RU"/>
        </w:rPr>
        <w:t>санкції</w:t>
      </w:r>
      <w:proofErr w:type="spellEnd"/>
      <w:r w:rsidRPr="00F07519">
        <w:rPr>
          <w:lang w:val="ru-RU"/>
        </w:rPr>
        <w:t xml:space="preserve">, </w:t>
      </w:r>
      <w:proofErr w:type="spellStart"/>
      <w:r w:rsidRPr="00F07519">
        <w:rPr>
          <w:lang w:val="ru-RU"/>
        </w:rPr>
        <w:t>пов'язаних</w:t>
      </w:r>
      <w:proofErr w:type="spellEnd"/>
      <w:r w:rsidRPr="00F07519">
        <w:rPr>
          <w:lang w:val="ru-RU"/>
        </w:rPr>
        <w:t xml:space="preserve"> </w:t>
      </w:r>
      <w:proofErr w:type="spellStart"/>
      <w:r w:rsidRPr="00F07519">
        <w:rPr>
          <w:lang w:val="ru-RU"/>
        </w:rPr>
        <w:t>із</w:t>
      </w:r>
      <w:proofErr w:type="spellEnd"/>
      <w:r w:rsidRPr="00F07519">
        <w:rPr>
          <w:lang w:val="ru-RU"/>
        </w:rPr>
        <w:t xml:space="preserve"> </w:t>
      </w:r>
      <w:proofErr w:type="spellStart"/>
      <w:r w:rsidRPr="00F07519">
        <w:rPr>
          <w:lang w:val="ru-RU"/>
        </w:rPr>
        <w:t>видобутком</w:t>
      </w:r>
      <w:proofErr w:type="spellEnd"/>
      <w:r w:rsidRPr="00F07519">
        <w:rPr>
          <w:lang w:val="ru-RU"/>
        </w:rPr>
        <w:t xml:space="preserve"> і </w:t>
      </w:r>
      <w:proofErr w:type="spellStart"/>
      <w:r w:rsidRPr="00F07519">
        <w:rPr>
          <w:lang w:val="ru-RU"/>
        </w:rPr>
        <w:t>переробкою</w:t>
      </w:r>
      <w:proofErr w:type="spellEnd"/>
      <w:r w:rsidRPr="00F07519">
        <w:rPr>
          <w:lang w:val="ru-RU"/>
        </w:rPr>
        <w:t xml:space="preserve"> </w:t>
      </w:r>
      <w:proofErr w:type="spellStart"/>
      <w:r w:rsidRPr="00F07519">
        <w:rPr>
          <w:lang w:val="ru-RU"/>
        </w:rPr>
        <w:t>нафти</w:t>
      </w:r>
      <w:proofErr w:type="spellEnd"/>
      <w:r w:rsidRPr="00F07519">
        <w:rPr>
          <w:lang w:val="ru-RU"/>
        </w:rPr>
        <w:t xml:space="preserve"> і газу. </w:t>
      </w:r>
      <w:proofErr w:type="spellStart"/>
      <w:r w:rsidRPr="00F07519">
        <w:rPr>
          <w:lang w:val="ru-RU"/>
        </w:rPr>
        <w:t>Висока</w:t>
      </w:r>
      <w:proofErr w:type="spellEnd"/>
      <w:r w:rsidRPr="00F07519">
        <w:rPr>
          <w:lang w:val="ru-RU"/>
        </w:rPr>
        <w:t xml:space="preserve"> роль </w:t>
      </w:r>
      <w:proofErr w:type="spellStart"/>
      <w:r w:rsidRPr="00F07519">
        <w:rPr>
          <w:lang w:val="ru-RU"/>
        </w:rPr>
        <w:t>вітчизняної</w:t>
      </w:r>
      <w:proofErr w:type="spellEnd"/>
      <w:r w:rsidRPr="00F07519">
        <w:rPr>
          <w:lang w:val="ru-RU"/>
        </w:rPr>
        <w:t xml:space="preserve"> </w:t>
      </w:r>
      <w:proofErr w:type="spellStart"/>
      <w:r w:rsidRPr="00F07519">
        <w:rPr>
          <w:lang w:val="ru-RU"/>
        </w:rPr>
        <w:t>техніки</w:t>
      </w:r>
      <w:proofErr w:type="spellEnd"/>
      <w:r w:rsidRPr="00F07519">
        <w:rPr>
          <w:lang w:val="ru-RU"/>
        </w:rPr>
        <w:t xml:space="preserve"> і в </w:t>
      </w:r>
      <w:proofErr w:type="spellStart"/>
      <w:r w:rsidRPr="00F07519">
        <w:rPr>
          <w:lang w:val="ru-RU"/>
        </w:rPr>
        <w:t>електроенергетиці</w:t>
      </w:r>
      <w:proofErr w:type="spellEnd"/>
      <w:r w:rsidRPr="00F07519">
        <w:rPr>
          <w:lang w:val="ru-RU"/>
        </w:rPr>
        <w:t xml:space="preserve"> - </w:t>
      </w:r>
      <w:proofErr w:type="spellStart"/>
      <w:r w:rsidRPr="00F07519">
        <w:rPr>
          <w:lang w:val="ru-RU"/>
        </w:rPr>
        <w:t>частка</w:t>
      </w:r>
      <w:proofErr w:type="spellEnd"/>
      <w:r w:rsidRPr="00F07519">
        <w:rPr>
          <w:lang w:val="ru-RU"/>
        </w:rPr>
        <w:t xml:space="preserve"> </w:t>
      </w:r>
      <w:proofErr w:type="spellStart"/>
      <w:r w:rsidRPr="00F07519">
        <w:rPr>
          <w:lang w:val="ru-RU"/>
        </w:rPr>
        <w:t>російського</w:t>
      </w:r>
      <w:proofErr w:type="spellEnd"/>
      <w:r w:rsidRPr="00F07519">
        <w:rPr>
          <w:lang w:val="ru-RU"/>
        </w:rPr>
        <w:t xml:space="preserve"> </w:t>
      </w:r>
      <w:proofErr w:type="spellStart"/>
      <w:r w:rsidRPr="00F07519">
        <w:rPr>
          <w:lang w:val="ru-RU"/>
        </w:rPr>
        <w:t>обладнання</w:t>
      </w:r>
      <w:proofErr w:type="spellEnd"/>
      <w:r w:rsidRPr="00F07519">
        <w:rPr>
          <w:lang w:val="ru-RU"/>
        </w:rPr>
        <w:t xml:space="preserve"> на </w:t>
      </w:r>
      <w:proofErr w:type="spellStart"/>
      <w:r w:rsidRPr="00F07519">
        <w:rPr>
          <w:lang w:val="ru-RU"/>
        </w:rPr>
        <w:t>сучасних</w:t>
      </w:r>
      <w:proofErr w:type="spellEnd"/>
      <w:r w:rsidRPr="00F07519">
        <w:rPr>
          <w:lang w:val="ru-RU"/>
        </w:rPr>
        <w:t xml:space="preserve"> </w:t>
      </w:r>
      <w:proofErr w:type="spellStart"/>
      <w:r w:rsidRPr="00F07519">
        <w:rPr>
          <w:lang w:val="ru-RU"/>
        </w:rPr>
        <w:t>підстанціях</w:t>
      </w:r>
      <w:proofErr w:type="spellEnd"/>
      <w:r w:rsidRPr="00F07519">
        <w:rPr>
          <w:lang w:val="ru-RU"/>
        </w:rPr>
        <w:t xml:space="preserve"> і </w:t>
      </w:r>
      <w:proofErr w:type="spellStart"/>
      <w:r w:rsidRPr="00F07519">
        <w:rPr>
          <w:lang w:val="ru-RU"/>
        </w:rPr>
        <w:t>лініях</w:t>
      </w:r>
      <w:proofErr w:type="spellEnd"/>
      <w:r w:rsidRPr="00F07519">
        <w:rPr>
          <w:lang w:val="ru-RU"/>
        </w:rPr>
        <w:t xml:space="preserve"> </w:t>
      </w:r>
      <w:proofErr w:type="spellStart"/>
      <w:r w:rsidRPr="00F07519">
        <w:rPr>
          <w:lang w:val="ru-RU"/>
        </w:rPr>
        <w:t>передачі</w:t>
      </w:r>
      <w:proofErr w:type="spellEnd"/>
      <w:r w:rsidRPr="00F07519">
        <w:rPr>
          <w:lang w:val="ru-RU"/>
        </w:rPr>
        <w:t xml:space="preserve"> </w:t>
      </w:r>
      <w:proofErr w:type="spellStart"/>
      <w:r w:rsidRPr="00F07519">
        <w:rPr>
          <w:lang w:val="ru-RU"/>
        </w:rPr>
        <w:t>вже</w:t>
      </w:r>
      <w:proofErr w:type="spellEnd"/>
      <w:r w:rsidRPr="00F07519">
        <w:rPr>
          <w:lang w:val="ru-RU"/>
        </w:rPr>
        <w:t xml:space="preserve"> </w:t>
      </w:r>
      <w:proofErr w:type="spellStart"/>
      <w:r w:rsidRPr="00F07519">
        <w:rPr>
          <w:lang w:val="ru-RU"/>
        </w:rPr>
        <w:t>перевищила</w:t>
      </w:r>
      <w:proofErr w:type="spellEnd"/>
      <w:r w:rsidRPr="00F07519">
        <w:rPr>
          <w:lang w:val="ru-RU"/>
        </w:rPr>
        <w:t xml:space="preserve"> 90%.</w:t>
      </w:r>
    </w:p>
    <w:p w:rsidR="114FED3E" w:rsidP="00D70E6F" w:rsidRDefault="671B35F3" w14:paraId="49594D84" w14:textId="19F07BFE">
      <w:pPr>
        <w:pStyle w:val="Heading1"/>
        <w:keepNext w:val="0"/>
        <w:keepLines w:val="0"/>
        <w:spacing w:before="240" w:after="240"/>
        <w:ind w:left="709"/>
        <w:jc w:val="both"/>
        <w:rPr>
          <w:rFonts w:eastAsia="Calibri" w:cs="Calibri"/>
        </w:rPr>
      </w:pPr>
      <w:proofErr w:type="spellStart"/>
      <w:r w:rsidRPr="330FA831">
        <w:rPr>
          <w:rFonts w:eastAsia="Calibri" w:cs="Calibri"/>
        </w:rPr>
        <w:t>Машинобудування</w:t>
      </w:r>
      <w:proofErr w:type="spellEnd"/>
    </w:p>
    <w:p w:rsidRPr="00F07519" w:rsidR="114FED3E" w:rsidP="00D70E6F" w:rsidRDefault="671B35F3" w14:paraId="5A17A404" w14:textId="5525B695">
      <w:pPr>
        <w:pStyle w:val="ListParagraph"/>
        <w:numPr>
          <w:ilvl w:val="1"/>
          <w:numId w:val="5"/>
        </w:numPr>
        <w:spacing w:before="240" w:after="240"/>
        <w:jc w:val="both"/>
        <w:rPr>
          <w:rFonts w:eastAsia="Calibri" w:cs="Calibri"/>
          <w:b/>
          <w:bCs/>
          <w:color w:val="000000" w:themeColor="text1"/>
          <w:lang w:val="ru-RU"/>
        </w:rPr>
      </w:pPr>
      <w:r w:rsidRPr="330FA831">
        <w:rPr>
          <w:rFonts w:eastAsia="Calibri" w:cs="Calibri"/>
          <w:b/>
          <w:bCs/>
          <w:i/>
          <w:iCs/>
          <w:color w:val="000000" w:themeColor="text1"/>
          <w:lang w:val="uk-UA"/>
        </w:rPr>
        <w:t>Дія санкцій проти машинобудування у РФ</w:t>
      </w:r>
    </w:p>
    <w:p w:rsidR="114FED3E" w:rsidP="00996B9B" w:rsidRDefault="671B35F3" w14:paraId="72649692" w14:textId="308C10D5">
      <w:pPr>
        <w:pStyle w:val="ListParagraph"/>
        <w:numPr>
          <w:ilvl w:val="2"/>
          <w:numId w:val="4"/>
        </w:numPr>
        <w:spacing w:before="240" w:after="240"/>
        <w:ind w:left="2127"/>
        <w:jc w:val="both"/>
        <w:rPr>
          <w:rFonts w:eastAsia="Calibri" w:cs="Calibri"/>
          <w:i/>
          <w:iCs/>
          <w:color w:val="000000" w:themeColor="text1"/>
          <w:lang w:val="uk-UA"/>
        </w:rPr>
      </w:pPr>
      <w:r w:rsidRPr="330FA831">
        <w:rPr>
          <w:rFonts w:eastAsia="Calibri" w:cs="Calibri"/>
          <w:i/>
          <w:iCs/>
          <w:color w:val="000000" w:themeColor="text1"/>
          <w:lang w:val="uk-UA"/>
        </w:rPr>
        <w:t>«</w:t>
      </w:r>
      <w:proofErr w:type="spellStart"/>
      <w:r w:rsidRPr="330FA831">
        <w:rPr>
          <w:rFonts w:eastAsia="Calibri" w:cs="Calibri"/>
          <w:i/>
          <w:iCs/>
          <w:color w:val="000000" w:themeColor="text1"/>
          <w:lang w:val="uk-UA"/>
        </w:rPr>
        <w:t>Воткінський</w:t>
      </w:r>
      <w:proofErr w:type="spellEnd"/>
      <w:r w:rsidRPr="330FA831">
        <w:rPr>
          <w:rFonts w:eastAsia="Calibri" w:cs="Calibri"/>
          <w:i/>
          <w:iCs/>
          <w:color w:val="000000" w:themeColor="text1"/>
          <w:lang w:val="uk-UA"/>
        </w:rPr>
        <w:t xml:space="preserve"> завод» опинився без нового фрезерного верстата з ЧПК через санкції</w:t>
      </w:r>
      <w:r w:rsidRPr="330FA831" w:rsidR="114FED3E">
        <w:rPr>
          <w:rStyle w:val="FootnoteReference"/>
          <w:rFonts w:eastAsia="Calibri" w:cs="Calibri"/>
          <w:i/>
          <w:iCs/>
          <w:color w:val="000000" w:themeColor="text1"/>
          <w:lang w:val="uk-UA"/>
        </w:rPr>
        <w:footnoteReference w:id="17"/>
      </w:r>
    </w:p>
    <w:p w:rsidR="114FED3E" w:rsidP="00996B9B" w:rsidRDefault="671B35F3" w14:paraId="53855FB5" w14:textId="45D7D18A">
      <w:pPr>
        <w:spacing w:before="240" w:after="240"/>
        <w:ind w:left="2127"/>
        <w:jc w:val="both"/>
        <w:rPr>
          <w:rFonts w:eastAsia="Calibri" w:cs="Calibri"/>
          <w:color w:val="000000" w:themeColor="text1"/>
          <w:lang w:val="uk-UA"/>
        </w:rPr>
      </w:pPr>
      <w:r w:rsidRPr="330FA831">
        <w:rPr>
          <w:rFonts w:eastAsia="Calibri" w:cs="Calibri"/>
          <w:color w:val="000000" w:themeColor="text1"/>
          <w:lang w:val="uk-UA"/>
        </w:rPr>
        <w:t>«</w:t>
      </w:r>
      <w:proofErr w:type="spellStart"/>
      <w:r w:rsidRPr="330FA831">
        <w:rPr>
          <w:rFonts w:eastAsia="Calibri" w:cs="Calibri"/>
          <w:color w:val="000000" w:themeColor="text1"/>
          <w:lang w:val="uk-UA"/>
        </w:rPr>
        <w:t>Воткінський</w:t>
      </w:r>
      <w:proofErr w:type="spellEnd"/>
      <w:r w:rsidRPr="330FA831">
        <w:rPr>
          <w:rFonts w:eastAsia="Calibri" w:cs="Calibri"/>
          <w:color w:val="000000" w:themeColor="text1"/>
          <w:lang w:val="uk-UA"/>
        </w:rPr>
        <w:t xml:space="preserve"> завод», виробник ракет “Тополь-М”, не зміг отримати </w:t>
      </w:r>
      <w:proofErr w:type="spellStart"/>
      <w:r w:rsidRPr="330FA831">
        <w:rPr>
          <w:rFonts w:eastAsia="Calibri" w:cs="Calibri"/>
          <w:color w:val="000000" w:themeColor="text1"/>
          <w:lang w:val="uk-UA"/>
        </w:rPr>
        <w:t>п'ятиосьовий</w:t>
      </w:r>
      <w:proofErr w:type="spellEnd"/>
      <w:r w:rsidRPr="330FA831">
        <w:rPr>
          <w:rFonts w:eastAsia="Calibri" w:cs="Calibri"/>
          <w:color w:val="000000" w:themeColor="text1"/>
          <w:lang w:val="uk-UA"/>
        </w:rPr>
        <w:t xml:space="preserve"> фрезерний обробний центр з ЧПУ через санкції. Підприємство домоглося, щоб фірму, яка пообіцяла ввести обладнання, внесли до реєстру недобросовісних постачальників. </w:t>
      </w:r>
    </w:p>
    <w:p w:rsidR="114FED3E" w:rsidP="00996B9B" w:rsidRDefault="671B35F3" w14:paraId="106F6942" w14:textId="05203448">
      <w:pPr>
        <w:spacing w:before="240" w:after="240"/>
        <w:ind w:left="2127"/>
        <w:jc w:val="both"/>
        <w:rPr>
          <w:rFonts w:eastAsia="Calibri" w:cs="Calibri"/>
          <w:color w:val="000000" w:themeColor="text1"/>
          <w:lang w:val="uk-UA"/>
        </w:rPr>
      </w:pPr>
      <w:r w:rsidRPr="330FA831">
        <w:rPr>
          <w:rFonts w:eastAsia="Calibri" w:cs="Calibri"/>
          <w:color w:val="000000" w:themeColor="text1"/>
          <w:lang w:val="uk-UA"/>
        </w:rPr>
        <w:t>Постачальник - «Уральська верстатна компанія», стверджувала, що збій стався через те, що «</w:t>
      </w:r>
      <w:proofErr w:type="spellStart"/>
      <w:r w:rsidRPr="330FA831">
        <w:rPr>
          <w:rFonts w:eastAsia="Calibri" w:cs="Calibri"/>
          <w:color w:val="000000" w:themeColor="text1"/>
          <w:lang w:val="uk-UA"/>
        </w:rPr>
        <w:t>Воткінський</w:t>
      </w:r>
      <w:proofErr w:type="spellEnd"/>
      <w:r w:rsidRPr="330FA831">
        <w:rPr>
          <w:rFonts w:eastAsia="Calibri" w:cs="Calibri"/>
          <w:color w:val="000000" w:themeColor="text1"/>
          <w:lang w:val="uk-UA"/>
        </w:rPr>
        <w:t xml:space="preserve"> завод» потрапив до чергового пакету санкцій. Однак на підприємстві вважають, що в ситуації, що склалася, винна саме «Уральська верстатна компанія», яка попросила перенести термін поставки обладнання, і саме в цей період на «</w:t>
      </w:r>
      <w:proofErr w:type="spellStart"/>
      <w:r w:rsidRPr="330FA831">
        <w:rPr>
          <w:rFonts w:eastAsia="Calibri" w:cs="Calibri"/>
          <w:color w:val="000000" w:themeColor="text1"/>
          <w:lang w:val="uk-UA"/>
        </w:rPr>
        <w:t>Воткінський</w:t>
      </w:r>
      <w:proofErr w:type="spellEnd"/>
      <w:r w:rsidRPr="330FA831">
        <w:rPr>
          <w:rFonts w:eastAsia="Calibri" w:cs="Calibri"/>
          <w:color w:val="000000" w:themeColor="text1"/>
          <w:lang w:val="uk-UA"/>
        </w:rPr>
        <w:t xml:space="preserve"> завод» наклали нові санкції. </w:t>
      </w:r>
    </w:p>
    <w:p w:rsidR="114FED3E" w:rsidP="00996B9B" w:rsidRDefault="671B35F3" w14:paraId="4B13DD5B" w14:textId="36D6F94B">
      <w:pPr>
        <w:spacing w:before="240" w:after="240"/>
        <w:ind w:left="2127"/>
        <w:jc w:val="both"/>
        <w:rPr>
          <w:rFonts w:eastAsia="Calibri" w:cs="Calibri"/>
          <w:color w:val="000000" w:themeColor="text1"/>
          <w:lang w:val="uk-UA"/>
        </w:rPr>
      </w:pPr>
      <w:r w:rsidRPr="330FA831">
        <w:rPr>
          <w:rFonts w:eastAsia="Calibri" w:cs="Calibri"/>
          <w:color w:val="000000" w:themeColor="text1"/>
          <w:lang w:val="uk-UA"/>
        </w:rPr>
        <w:t>Договір на постачання обробного центру «</w:t>
      </w:r>
      <w:proofErr w:type="spellStart"/>
      <w:r w:rsidRPr="330FA831">
        <w:rPr>
          <w:rFonts w:eastAsia="Calibri" w:cs="Calibri"/>
          <w:color w:val="000000" w:themeColor="text1"/>
          <w:lang w:val="uk-UA"/>
        </w:rPr>
        <w:t>Воткінський</w:t>
      </w:r>
      <w:proofErr w:type="spellEnd"/>
      <w:r w:rsidRPr="330FA831">
        <w:rPr>
          <w:rFonts w:eastAsia="Calibri" w:cs="Calibri"/>
          <w:color w:val="000000" w:themeColor="text1"/>
          <w:lang w:val="uk-UA"/>
        </w:rPr>
        <w:t xml:space="preserve"> завод» і «Уральська верстатна компанія» уклали в травні 2023 року. До того моменту «</w:t>
      </w:r>
      <w:proofErr w:type="spellStart"/>
      <w:r w:rsidRPr="330FA831">
        <w:rPr>
          <w:rFonts w:eastAsia="Calibri" w:cs="Calibri"/>
          <w:color w:val="000000" w:themeColor="text1"/>
          <w:lang w:val="uk-UA"/>
        </w:rPr>
        <w:t>Воткінський</w:t>
      </w:r>
      <w:proofErr w:type="spellEnd"/>
      <w:r w:rsidRPr="330FA831">
        <w:rPr>
          <w:rFonts w:eastAsia="Calibri" w:cs="Calibri"/>
          <w:color w:val="000000" w:themeColor="text1"/>
          <w:lang w:val="uk-UA"/>
        </w:rPr>
        <w:t xml:space="preserve"> завод» уже перебував під санкціями кількох держав, проте бізнес-партнер висловив намір поставити обладнання протягом 210 днів. У листопаді 2023 року «Уральська верстатна компанія» запропонувала перенести термін поставки на квітень 2024 року.</w:t>
      </w:r>
    </w:p>
    <w:p w:rsidR="114FED3E" w:rsidP="00D70E6F" w:rsidRDefault="671B35F3" w14:paraId="68D93575" w14:textId="60639F7A">
      <w:pPr>
        <w:pStyle w:val="ListParagraph"/>
        <w:numPr>
          <w:ilvl w:val="1"/>
          <w:numId w:val="5"/>
        </w:numPr>
        <w:spacing w:before="240" w:after="240"/>
        <w:jc w:val="both"/>
        <w:rPr>
          <w:rFonts w:eastAsia="Calibri" w:cs="Calibri"/>
          <w:b/>
          <w:bCs/>
          <w:color w:val="000000" w:themeColor="text1"/>
        </w:rPr>
      </w:pPr>
      <w:r w:rsidRPr="330FA831">
        <w:rPr>
          <w:rFonts w:eastAsia="Calibri" w:cs="Calibri"/>
          <w:b/>
          <w:bCs/>
          <w:i/>
          <w:iCs/>
          <w:color w:val="000000" w:themeColor="text1"/>
          <w:lang w:val="uk-UA"/>
        </w:rPr>
        <w:t>Російські плани у машинобудуванні</w:t>
      </w:r>
      <w:r w:rsidR="00996B9B">
        <w:rPr>
          <w:rFonts w:eastAsia="Calibri" w:cs="Calibri"/>
          <w:b/>
          <w:bCs/>
          <w:i/>
          <w:iCs/>
          <w:color w:val="000000" w:themeColor="text1"/>
          <w:lang w:val="uk-UA"/>
        </w:rPr>
        <w:tab/>
      </w:r>
      <w:r w:rsidR="00996B9B">
        <w:rPr>
          <w:rFonts w:eastAsia="Calibri" w:cs="Calibri"/>
          <w:b/>
          <w:bCs/>
          <w:i/>
          <w:iCs/>
          <w:color w:val="000000" w:themeColor="text1"/>
          <w:lang w:val="uk-UA"/>
        </w:rPr>
        <w:br/>
      </w:r>
    </w:p>
    <w:p w:rsidR="629D133B" w:rsidP="00D70E6F" w:rsidRDefault="54F0DE84" w14:paraId="28E2E81E" w14:textId="6CD4379B">
      <w:pPr>
        <w:pStyle w:val="ListParagraph"/>
        <w:numPr>
          <w:ilvl w:val="2"/>
          <w:numId w:val="5"/>
        </w:numPr>
        <w:spacing w:before="240" w:after="240"/>
        <w:jc w:val="both"/>
        <w:rPr>
          <w:rFonts w:eastAsia="Calibri" w:cs="Calibri"/>
          <w:i/>
          <w:iCs/>
          <w:color w:val="000000" w:themeColor="text1"/>
          <w:lang w:val="uk-UA"/>
        </w:rPr>
      </w:pPr>
      <w:r w:rsidRPr="330FA831">
        <w:rPr>
          <w:rFonts w:eastAsia="Calibri" w:cs="Calibri"/>
          <w:i/>
          <w:iCs/>
          <w:color w:val="000000" w:themeColor="text1"/>
          <w:lang w:val="uk-UA"/>
        </w:rPr>
        <w:t>На Ульяновському верстатобудівному заводі планують випустити 100 верстатів</w:t>
      </w:r>
      <w:r w:rsidRPr="330FA831" w:rsidR="629D133B">
        <w:rPr>
          <w:rStyle w:val="FootnoteReference"/>
          <w:rFonts w:eastAsia="Calibri" w:cs="Calibri"/>
          <w:i/>
          <w:iCs/>
          <w:color w:val="000000" w:themeColor="text1"/>
          <w:lang w:val="uk-UA"/>
        </w:rPr>
        <w:footnoteReference w:id="18"/>
      </w:r>
      <w:r w:rsidR="003D6BB2">
        <w:rPr>
          <w:rFonts w:eastAsia="Calibri" w:cs="Calibri"/>
          <w:i/>
          <w:iCs/>
          <w:color w:val="000000" w:themeColor="text1"/>
          <w:lang w:val="uk-UA"/>
        </w:rPr>
        <w:tab/>
      </w:r>
      <w:r w:rsidR="003D6BB2">
        <w:rPr>
          <w:rFonts w:eastAsia="Calibri" w:cs="Calibri"/>
          <w:i/>
          <w:iCs/>
          <w:color w:val="000000" w:themeColor="text1"/>
          <w:lang w:val="uk-UA"/>
        </w:rPr>
        <w:br/>
      </w:r>
    </w:p>
    <w:p w:rsidR="021BE85A" w:rsidP="00D70E6F" w:rsidRDefault="5FB5CD19" w14:paraId="237E74B5" w14:textId="70493B80">
      <w:pPr>
        <w:pStyle w:val="ListParagraph"/>
        <w:spacing w:before="240" w:after="240"/>
        <w:ind w:left="2160"/>
        <w:jc w:val="both"/>
        <w:rPr>
          <w:rFonts w:eastAsia="Calibri" w:cs="Calibri"/>
          <w:color w:val="000000" w:themeColor="text1"/>
          <w:lang w:val="uk-UA"/>
        </w:rPr>
      </w:pPr>
      <w:r w:rsidRPr="330FA831">
        <w:rPr>
          <w:rFonts w:eastAsia="Calibri" w:cs="Calibri"/>
          <w:color w:val="000000" w:themeColor="text1"/>
          <w:lang w:val="uk-UA"/>
        </w:rPr>
        <w:t xml:space="preserve">Ульяновський верстатобудівний завод націлений на запуск серійного виробництва у 2025 році. 31 березня очільник Ульяновської області Олексій Руських зустрівся з керівництвом підприємства </w:t>
      </w:r>
      <w:r w:rsidRPr="330FA831" w:rsidR="7CE3FD32">
        <w:rPr>
          <w:rFonts w:eastAsia="Calibri" w:cs="Calibri"/>
          <w:color w:val="000000" w:themeColor="text1"/>
          <w:lang w:val="uk-UA"/>
        </w:rPr>
        <w:t>та</w:t>
      </w:r>
      <w:r w:rsidRPr="330FA831">
        <w:rPr>
          <w:rFonts w:eastAsia="Calibri" w:cs="Calibri"/>
          <w:color w:val="000000" w:themeColor="text1"/>
          <w:lang w:val="uk-UA"/>
        </w:rPr>
        <w:t xml:space="preserve"> обговорив плани щодо подальшого розвитку. </w:t>
      </w:r>
    </w:p>
    <w:p w:rsidR="021BE85A" w:rsidP="00D70E6F" w:rsidRDefault="5FB5CD19" w14:paraId="195D0ADE" w14:textId="68E9F7E4">
      <w:pPr>
        <w:pStyle w:val="ListParagraph"/>
        <w:spacing w:before="240" w:after="240"/>
        <w:ind w:left="2160"/>
        <w:jc w:val="both"/>
        <w:rPr>
          <w:rFonts w:eastAsia="Calibri" w:cs="Calibri"/>
          <w:color w:val="000000" w:themeColor="text1"/>
          <w:lang w:val="uk-UA"/>
        </w:rPr>
      </w:pPr>
      <w:r w:rsidRPr="330FA831">
        <w:rPr>
          <w:rFonts w:eastAsia="Calibri" w:cs="Calibri"/>
          <w:color w:val="000000" w:themeColor="text1"/>
          <w:lang w:val="uk-UA"/>
        </w:rPr>
        <w:t xml:space="preserve">У планах заводу на цей рік випустити щонайменше 100 верстатів. Завдання на найближчі кілька років: до 400-500 верстатів щорічно. Заявляється, що завод активно співпрацює з російськими постачальниками </w:t>
      </w:r>
      <w:r w:rsidRPr="330FA831" w:rsidR="00BC065E">
        <w:rPr>
          <w:rFonts w:eastAsia="Calibri" w:cs="Calibri"/>
          <w:color w:val="000000" w:themeColor="text1"/>
          <w:lang w:val="uk-UA"/>
        </w:rPr>
        <w:t>й</w:t>
      </w:r>
      <w:r w:rsidRPr="330FA831">
        <w:rPr>
          <w:rFonts w:eastAsia="Calibri" w:cs="Calibri"/>
          <w:color w:val="000000" w:themeColor="text1"/>
          <w:lang w:val="uk-UA"/>
        </w:rPr>
        <w:t xml:space="preserve"> випускає деталі власної розробки.</w:t>
      </w:r>
      <w:r w:rsidR="00996B9B">
        <w:rPr>
          <w:rFonts w:eastAsia="Calibri" w:cs="Calibri"/>
          <w:color w:val="000000" w:themeColor="text1"/>
          <w:lang w:val="uk-UA"/>
        </w:rPr>
        <w:br/>
      </w:r>
    </w:p>
    <w:p w:rsidRPr="00F07519" w:rsidR="114FED3E" w:rsidP="00D70E6F" w:rsidRDefault="671B35F3" w14:paraId="17CA15E2" w14:textId="5B0327BB">
      <w:pPr>
        <w:pStyle w:val="ListParagraph"/>
        <w:numPr>
          <w:ilvl w:val="1"/>
          <w:numId w:val="5"/>
        </w:numPr>
        <w:spacing w:before="240" w:after="240"/>
        <w:jc w:val="both"/>
        <w:rPr>
          <w:rFonts w:eastAsia="Calibri" w:cs="Calibri"/>
          <w:b/>
          <w:bCs/>
          <w:color w:val="000000" w:themeColor="text1"/>
          <w:lang w:val="ru-RU"/>
        </w:rPr>
      </w:pPr>
      <w:r w:rsidRPr="330FA831">
        <w:rPr>
          <w:rFonts w:eastAsia="Calibri" w:cs="Calibri"/>
          <w:b/>
          <w:bCs/>
          <w:i/>
          <w:iCs/>
          <w:color w:val="000000" w:themeColor="text1"/>
          <w:lang w:val="uk-UA"/>
        </w:rPr>
        <w:t>Нові підприємства й розробки у машинобудуванні</w:t>
      </w:r>
      <w:r w:rsidR="00996B9B">
        <w:rPr>
          <w:rFonts w:eastAsia="Calibri" w:cs="Calibri"/>
          <w:b/>
          <w:bCs/>
          <w:i/>
          <w:iCs/>
          <w:color w:val="000000" w:themeColor="text1"/>
          <w:lang w:val="uk-UA"/>
        </w:rPr>
        <w:tab/>
      </w:r>
      <w:r w:rsidR="00996B9B">
        <w:rPr>
          <w:rFonts w:eastAsia="Calibri" w:cs="Calibri"/>
          <w:b/>
          <w:bCs/>
          <w:i/>
          <w:iCs/>
          <w:color w:val="000000" w:themeColor="text1"/>
          <w:lang w:val="uk-UA"/>
        </w:rPr>
        <w:br/>
      </w:r>
    </w:p>
    <w:p w:rsidRPr="00F07519" w:rsidR="00F07519" w:rsidP="00123082" w:rsidRDefault="791D26A5" w14:paraId="0ABB2DD5" w14:textId="3235EDC7">
      <w:pPr>
        <w:pStyle w:val="ListParagraph"/>
        <w:numPr>
          <w:ilvl w:val="2"/>
          <w:numId w:val="5"/>
        </w:numPr>
        <w:spacing w:before="240" w:after="240"/>
        <w:ind w:left="2127"/>
        <w:jc w:val="both"/>
        <w:rPr>
          <w:rFonts w:eastAsia="Calibri" w:cs="Calibri"/>
          <w:i/>
          <w:iCs/>
          <w:color w:val="000000" w:themeColor="text1"/>
          <w:lang w:val="uk-UA"/>
        </w:rPr>
      </w:pPr>
      <w:r w:rsidRPr="330FA831">
        <w:rPr>
          <w:rFonts w:eastAsia="Calibri" w:cs="Calibri"/>
          <w:i/>
          <w:iCs/>
          <w:color w:val="000000" w:themeColor="text1"/>
          <w:lang w:val="uk-UA"/>
        </w:rPr>
        <w:t xml:space="preserve">У Росії створили перший літограф для виробництва </w:t>
      </w:r>
      <w:proofErr w:type="spellStart"/>
      <w:r w:rsidRPr="330FA831">
        <w:rPr>
          <w:rFonts w:eastAsia="Calibri" w:cs="Calibri"/>
          <w:i/>
          <w:iCs/>
          <w:color w:val="000000" w:themeColor="text1"/>
          <w:lang w:val="uk-UA"/>
        </w:rPr>
        <w:t>мікрочипів</w:t>
      </w:r>
      <w:proofErr w:type="spellEnd"/>
      <w:r w:rsidRPr="330FA831" w:rsidR="00F07519">
        <w:rPr>
          <w:rStyle w:val="FootnoteReference"/>
          <w:rFonts w:eastAsia="Calibri" w:cs="Calibri"/>
          <w:i/>
          <w:iCs/>
          <w:color w:val="000000" w:themeColor="text1"/>
          <w:lang w:val="uk-UA"/>
        </w:rPr>
        <w:footnoteReference w:id="19"/>
      </w:r>
    </w:p>
    <w:p w:rsidR="2CB9B9C6" w:rsidP="00123082" w:rsidRDefault="1EFD1746" w14:paraId="39B26813" w14:textId="11FA2901">
      <w:pPr>
        <w:spacing w:before="240" w:after="240"/>
        <w:ind w:left="2127"/>
        <w:jc w:val="both"/>
        <w:rPr>
          <w:rFonts w:eastAsia="Calibri" w:cs="Calibri"/>
          <w:color w:val="000000" w:themeColor="text1"/>
          <w:lang w:val="uk-UA"/>
        </w:rPr>
      </w:pPr>
      <w:proofErr w:type="spellStart"/>
      <w:r w:rsidRPr="330FA831">
        <w:rPr>
          <w:rFonts w:eastAsia="Calibri" w:cs="Calibri"/>
          <w:color w:val="000000" w:themeColor="text1"/>
          <w:lang w:val="uk-UA"/>
        </w:rPr>
        <w:t>Зеленоградський</w:t>
      </w:r>
      <w:proofErr w:type="spellEnd"/>
      <w:r w:rsidRPr="330FA831">
        <w:rPr>
          <w:rFonts w:eastAsia="Calibri" w:cs="Calibri"/>
          <w:color w:val="000000" w:themeColor="text1"/>
          <w:lang w:val="uk-UA"/>
        </w:rPr>
        <w:t xml:space="preserve"> нанотехнологічний центр (ЗНТЦ) представив першу в Росії розробку фотолітографічної установки з роздільною здатністю 350 нанометрів, призначену для виробництва мікросхем. У реалізації </w:t>
      </w:r>
      <w:proofErr w:type="spellStart"/>
      <w:r w:rsidRPr="330FA831">
        <w:rPr>
          <w:rFonts w:eastAsia="Calibri" w:cs="Calibri"/>
          <w:color w:val="000000" w:themeColor="text1"/>
          <w:lang w:val="uk-UA"/>
        </w:rPr>
        <w:t>проєкту</w:t>
      </w:r>
      <w:proofErr w:type="spellEnd"/>
      <w:r w:rsidRPr="330FA831">
        <w:rPr>
          <w:rFonts w:eastAsia="Calibri" w:cs="Calibri"/>
          <w:color w:val="000000" w:themeColor="text1"/>
          <w:lang w:val="uk-UA"/>
        </w:rPr>
        <w:t xml:space="preserve"> ЗНТЦ співпрацював з білоруським ВАТ «</w:t>
      </w:r>
      <w:proofErr w:type="spellStart"/>
      <w:r w:rsidRPr="330FA831">
        <w:rPr>
          <w:rFonts w:eastAsia="Calibri" w:cs="Calibri"/>
          <w:color w:val="000000" w:themeColor="text1"/>
          <w:lang w:val="uk-UA"/>
        </w:rPr>
        <w:t>Планар</w:t>
      </w:r>
      <w:proofErr w:type="spellEnd"/>
      <w:r w:rsidRPr="330FA831">
        <w:rPr>
          <w:rFonts w:eastAsia="Calibri" w:cs="Calibri"/>
          <w:color w:val="000000" w:themeColor="text1"/>
          <w:lang w:val="uk-UA"/>
        </w:rPr>
        <w:t xml:space="preserve">», відомим своїми напрацюваннями в цій галузі на пострадянському просторі. </w:t>
      </w:r>
    </w:p>
    <w:p w:rsidR="2CB9B9C6" w:rsidP="00123082" w:rsidRDefault="1EFD1746" w14:paraId="12BF890D" w14:textId="287A458A">
      <w:pPr>
        <w:spacing w:before="240" w:after="240"/>
        <w:ind w:left="2127"/>
        <w:jc w:val="both"/>
        <w:rPr>
          <w:rFonts w:eastAsia="Calibri" w:cs="Calibri"/>
          <w:color w:val="000000" w:themeColor="text1"/>
          <w:lang w:val="uk-UA"/>
        </w:rPr>
      </w:pPr>
      <w:r w:rsidRPr="330FA831">
        <w:rPr>
          <w:rFonts w:eastAsia="Calibri" w:cs="Calibri"/>
          <w:color w:val="000000" w:themeColor="text1"/>
          <w:lang w:val="uk-UA"/>
        </w:rPr>
        <w:t>Наразі ЗНТЦ веде роботи з адаптації технологічних процесів до потреб конкретних замовників і готується до укладення контрактів на постачання перших установок. Устаткування планується використовувати для модернізації чинних і оснащення нових виробничих ліній мікроелектронних підприємств країни.</w:t>
      </w:r>
    </w:p>
    <w:p w:rsidR="788846FD" w:rsidP="00D70E6F" w:rsidRDefault="76E594DE" w14:paraId="3C77C55B" w14:textId="3AE02C63">
      <w:pPr>
        <w:pStyle w:val="ListParagraph"/>
        <w:numPr>
          <w:ilvl w:val="2"/>
          <w:numId w:val="5"/>
        </w:numPr>
        <w:spacing w:before="240" w:after="240"/>
        <w:ind w:left="2127"/>
        <w:jc w:val="both"/>
        <w:rPr>
          <w:rFonts w:eastAsia="Calibri" w:cs="Calibri"/>
          <w:i/>
          <w:iCs/>
          <w:color w:val="000000" w:themeColor="text1"/>
          <w:lang w:val="uk-UA"/>
        </w:rPr>
      </w:pPr>
      <w:proofErr w:type="spellStart"/>
      <w:r w:rsidRPr="330FA831">
        <w:rPr>
          <w:rFonts w:eastAsia="Calibri" w:cs="Calibri"/>
          <w:i/>
          <w:iCs/>
          <w:color w:val="000000" w:themeColor="text1"/>
          <w:lang w:val="uk-UA"/>
        </w:rPr>
        <w:t>Ростех</w:t>
      </w:r>
      <w:proofErr w:type="spellEnd"/>
      <w:r w:rsidRPr="330FA831">
        <w:rPr>
          <w:rFonts w:eastAsia="Calibri" w:cs="Calibri"/>
          <w:i/>
          <w:iCs/>
          <w:color w:val="000000" w:themeColor="text1"/>
          <w:lang w:val="uk-UA"/>
        </w:rPr>
        <w:t xml:space="preserve"> створив унікальний прес для згинання деталей фюзеляжу літака</w:t>
      </w:r>
      <w:r w:rsidRPr="330FA831" w:rsidR="788846FD">
        <w:rPr>
          <w:rStyle w:val="FootnoteReference"/>
          <w:rFonts w:eastAsia="Calibri" w:cs="Calibri"/>
          <w:i/>
          <w:iCs/>
          <w:color w:val="000000" w:themeColor="text1"/>
          <w:lang w:val="uk-UA"/>
        </w:rPr>
        <w:footnoteReference w:id="20"/>
      </w:r>
    </w:p>
    <w:p w:rsidR="788846FD" w:rsidP="00D70E6F" w:rsidRDefault="76E594DE" w14:paraId="2989EF8F" w14:textId="124A42E0">
      <w:pPr>
        <w:spacing w:before="240" w:after="240"/>
        <w:ind w:left="2127"/>
        <w:jc w:val="both"/>
        <w:rPr>
          <w:rFonts w:eastAsia="Calibri" w:cs="Calibri"/>
          <w:color w:val="000000" w:themeColor="text1"/>
          <w:lang w:val="uk-UA"/>
        </w:rPr>
      </w:pPr>
      <w:r w:rsidRPr="330FA831">
        <w:rPr>
          <w:rFonts w:eastAsia="Calibri" w:cs="Calibri"/>
          <w:color w:val="000000" w:themeColor="text1"/>
          <w:lang w:val="uk-UA"/>
        </w:rPr>
        <w:t xml:space="preserve">Верстатобудівний холдинг «СТАН» </w:t>
      </w:r>
      <w:proofErr w:type="spellStart"/>
      <w:r w:rsidRPr="330FA831">
        <w:rPr>
          <w:rFonts w:eastAsia="Calibri" w:cs="Calibri"/>
          <w:color w:val="000000" w:themeColor="text1"/>
          <w:lang w:val="uk-UA"/>
        </w:rPr>
        <w:t>Держкорпорації</w:t>
      </w:r>
      <w:proofErr w:type="spellEnd"/>
      <w:r w:rsidRPr="330FA831">
        <w:rPr>
          <w:rFonts w:eastAsia="Calibri" w:cs="Calibri"/>
          <w:color w:val="000000" w:themeColor="text1"/>
          <w:lang w:val="uk-UA"/>
        </w:rPr>
        <w:t xml:space="preserve"> </w:t>
      </w:r>
      <w:proofErr w:type="spellStart"/>
      <w:r w:rsidRPr="330FA831">
        <w:rPr>
          <w:rFonts w:eastAsia="Calibri" w:cs="Calibri"/>
          <w:color w:val="000000" w:themeColor="text1"/>
          <w:lang w:val="uk-UA"/>
        </w:rPr>
        <w:t>Ростех</w:t>
      </w:r>
      <w:proofErr w:type="spellEnd"/>
      <w:r w:rsidRPr="330FA831">
        <w:rPr>
          <w:rFonts w:eastAsia="Calibri" w:cs="Calibri"/>
          <w:color w:val="000000" w:themeColor="text1"/>
          <w:lang w:val="uk-UA"/>
        </w:rPr>
        <w:t xml:space="preserve"> розробив промисловий прес ПГР-6АД1 з російським програмним забезпеченням. Він призначений для виготовлення профільних деталей в авіаційній, транспортній та залізничній промисловості. Устаткування працює із заготовками завдовжки до 6,5 метрів і в автоматичному режимі здатне регулювати швидкість згинання з точністю до міліметра на секунду.</w:t>
      </w:r>
    </w:p>
    <w:p w:rsidR="24BABDF6" w:rsidP="00D70E6F" w:rsidRDefault="24BABDF6" w14:paraId="090B3653" w14:textId="62AFC789">
      <w:pPr>
        <w:pStyle w:val="ListParagraph"/>
        <w:numPr>
          <w:ilvl w:val="2"/>
          <w:numId w:val="5"/>
        </w:numPr>
        <w:spacing w:before="240" w:after="240"/>
        <w:ind w:left="2127"/>
        <w:jc w:val="both"/>
        <w:rPr>
          <w:rFonts w:eastAsia="Calibri" w:cs="Calibri"/>
          <w:i/>
          <w:iCs/>
          <w:color w:val="000000" w:themeColor="text1"/>
          <w:lang w:val="uk-UA"/>
        </w:rPr>
      </w:pPr>
      <w:r w:rsidRPr="330FA831">
        <w:rPr>
          <w:rFonts w:eastAsia="Calibri" w:cs="Calibri"/>
          <w:i/>
          <w:iCs/>
          <w:color w:val="000000" w:themeColor="text1"/>
          <w:lang w:val="uk-UA"/>
        </w:rPr>
        <w:t>ПАТ «Елемент» заснувало дочірню компанію для розвитку промислової робототехніки</w:t>
      </w:r>
      <w:r w:rsidRPr="330FA831">
        <w:rPr>
          <w:rStyle w:val="FootnoteReference"/>
          <w:rFonts w:eastAsia="Calibri" w:cs="Calibri"/>
          <w:i/>
          <w:iCs/>
          <w:color w:val="000000" w:themeColor="text1"/>
          <w:lang w:val="uk-UA"/>
        </w:rPr>
        <w:footnoteReference w:id="21"/>
      </w:r>
    </w:p>
    <w:p w:rsidR="54DF5DD0" w:rsidP="00D70E6F" w:rsidRDefault="6B2B275A" w14:paraId="7D85F722" w14:textId="37D096C8">
      <w:pPr>
        <w:spacing w:before="240" w:after="240"/>
        <w:ind w:left="2127"/>
        <w:jc w:val="both"/>
        <w:rPr>
          <w:rFonts w:eastAsia="Calibri" w:cs="Calibri"/>
          <w:color w:val="000000" w:themeColor="text1"/>
        </w:rPr>
      </w:pPr>
      <w:proofErr w:type="spellStart"/>
      <w:r w:rsidRPr="330FA831">
        <w:rPr>
          <w:rFonts w:eastAsia="Calibri" w:cs="Calibri"/>
          <w:color w:val="000000" w:themeColor="text1"/>
        </w:rPr>
        <w:t>Розробник</w:t>
      </w:r>
      <w:proofErr w:type="spellEnd"/>
      <w:r w:rsidRPr="330FA831">
        <w:rPr>
          <w:rFonts w:eastAsia="Calibri" w:cs="Calibri"/>
          <w:color w:val="000000" w:themeColor="text1"/>
        </w:rPr>
        <w:t xml:space="preserve"> і </w:t>
      </w:r>
      <w:proofErr w:type="spellStart"/>
      <w:r w:rsidRPr="330FA831">
        <w:rPr>
          <w:rFonts w:eastAsia="Calibri" w:cs="Calibri"/>
          <w:color w:val="000000" w:themeColor="text1"/>
        </w:rPr>
        <w:t>виробник</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мікроелектроніки</w:t>
      </w:r>
      <w:proofErr w:type="spellEnd"/>
      <w:r w:rsidRPr="330FA831">
        <w:rPr>
          <w:rFonts w:eastAsia="Calibri" w:cs="Calibri"/>
          <w:color w:val="000000" w:themeColor="text1"/>
        </w:rPr>
        <w:t xml:space="preserve"> ПАТ «</w:t>
      </w:r>
      <w:proofErr w:type="spellStart"/>
      <w:r w:rsidRPr="330FA831">
        <w:rPr>
          <w:rFonts w:eastAsia="Calibri" w:cs="Calibri"/>
          <w:color w:val="000000" w:themeColor="text1"/>
        </w:rPr>
        <w:t>Елемент</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заснував</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юридичну</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особу</w:t>
      </w:r>
      <w:proofErr w:type="spellEnd"/>
      <w:r w:rsidRPr="330FA831">
        <w:rPr>
          <w:rFonts w:eastAsia="Calibri" w:cs="Calibri"/>
          <w:color w:val="000000" w:themeColor="text1"/>
        </w:rPr>
        <w:t xml:space="preserve"> АТ «</w:t>
      </w:r>
      <w:proofErr w:type="spellStart"/>
      <w:r w:rsidRPr="330FA831">
        <w:rPr>
          <w:rFonts w:eastAsia="Calibri" w:cs="Calibri"/>
          <w:color w:val="000000" w:themeColor="text1"/>
        </w:rPr>
        <w:t>Корпорація</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роботів</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зі</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статутним</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капіталом</w:t>
      </w:r>
      <w:proofErr w:type="spellEnd"/>
      <w:r w:rsidRPr="330FA831">
        <w:rPr>
          <w:rFonts w:eastAsia="Calibri" w:cs="Calibri"/>
          <w:color w:val="000000" w:themeColor="text1"/>
        </w:rPr>
        <w:t xml:space="preserve"> 750 </w:t>
      </w:r>
      <w:proofErr w:type="spellStart"/>
      <w:r w:rsidRPr="330FA831">
        <w:rPr>
          <w:rFonts w:eastAsia="Calibri" w:cs="Calibri"/>
          <w:color w:val="000000" w:themeColor="text1"/>
        </w:rPr>
        <w:t>млн</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руб</w:t>
      </w:r>
      <w:proofErr w:type="spellEnd"/>
      <w:r w:rsidRPr="330FA831">
        <w:rPr>
          <w:rFonts w:eastAsia="Calibri" w:cs="Calibri"/>
          <w:color w:val="000000" w:themeColor="text1"/>
        </w:rPr>
        <w:t xml:space="preserve">. </w:t>
      </w:r>
    </w:p>
    <w:p w:rsidR="54DF5DD0" w:rsidP="00D70E6F" w:rsidRDefault="6B2B275A" w14:paraId="1A49319B" w14:textId="74B13DEB">
      <w:pPr>
        <w:spacing w:before="240" w:after="240"/>
        <w:ind w:left="2127"/>
        <w:jc w:val="both"/>
        <w:rPr>
          <w:rFonts w:eastAsia="Calibri" w:cs="Calibri"/>
          <w:color w:val="000000" w:themeColor="text1"/>
        </w:rPr>
      </w:pPr>
      <w:proofErr w:type="spellStart"/>
      <w:r w:rsidRPr="330FA831">
        <w:rPr>
          <w:rFonts w:eastAsia="Calibri" w:cs="Calibri"/>
          <w:color w:val="000000" w:themeColor="text1"/>
        </w:rPr>
        <w:t>Представник</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Елемента</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розповів</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що</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компанія</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створена</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під</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розвиток</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нового</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напряму</w:t>
      </w:r>
      <w:proofErr w:type="spellEnd"/>
      <w:r w:rsidRPr="330FA831">
        <w:rPr>
          <w:rFonts w:eastAsia="Calibri" w:cs="Calibri"/>
          <w:color w:val="000000" w:themeColor="text1"/>
        </w:rPr>
        <w:t xml:space="preserve"> - </w:t>
      </w:r>
      <w:proofErr w:type="spellStart"/>
      <w:r w:rsidRPr="330FA831">
        <w:rPr>
          <w:rFonts w:eastAsia="Calibri" w:cs="Calibri"/>
          <w:color w:val="000000" w:themeColor="text1"/>
        </w:rPr>
        <w:t>промислової</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робототехніки</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Він</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доповнить</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уже</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наявні</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компетенції</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групи</w:t>
      </w:r>
      <w:proofErr w:type="spellEnd"/>
      <w:r w:rsidRPr="330FA831">
        <w:rPr>
          <w:rFonts w:eastAsia="Calibri" w:cs="Calibri"/>
          <w:color w:val="000000" w:themeColor="text1"/>
        </w:rPr>
        <w:t xml:space="preserve"> в </w:t>
      </w:r>
      <w:proofErr w:type="spellStart"/>
      <w:r w:rsidRPr="330FA831">
        <w:rPr>
          <w:rFonts w:eastAsia="Calibri" w:cs="Calibri"/>
          <w:color w:val="000000" w:themeColor="text1"/>
        </w:rPr>
        <w:t>розробці</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та</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виробництві</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електронної</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компонентної</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бази</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блоків</w:t>
      </w:r>
      <w:proofErr w:type="spellEnd"/>
      <w:r w:rsidRPr="330FA831">
        <w:rPr>
          <w:rFonts w:eastAsia="Calibri" w:cs="Calibri"/>
          <w:color w:val="000000" w:themeColor="text1"/>
        </w:rPr>
        <w:t xml:space="preserve"> і </w:t>
      </w:r>
      <w:proofErr w:type="spellStart"/>
      <w:r w:rsidRPr="330FA831">
        <w:rPr>
          <w:rFonts w:eastAsia="Calibri" w:cs="Calibri"/>
          <w:color w:val="000000" w:themeColor="text1"/>
        </w:rPr>
        <w:t>модулів</w:t>
      </w:r>
      <w:proofErr w:type="spellEnd"/>
      <w:r w:rsidRPr="330FA831">
        <w:rPr>
          <w:rFonts w:eastAsia="Calibri" w:cs="Calibri"/>
          <w:color w:val="000000" w:themeColor="text1"/>
        </w:rPr>
        <w:t xml:space="preserve">, а </w:t>
      </w:r>
      <w:proofErr w:type="spellStart"/>
      <w:r w:rsidRPr="330FA831">
        <w:rPr>
          <w:rFonts w:eastAsia="Calibri" w:cs="Calibri"/>
          <w:color w:val="000000" w:themeColor="text1"/>
        </w:rPr>
        <w:t>також</w:t>
      </w:r>
      <w:proofErr w:type="spellEnd"/>
      <w:r w:rsidRPr="330FA831">
        <w:rPr>
          <w:rFonts w:eastAsia="Calibri" w:cs="Calibri"/>
          <w:color w:val="000000" w:themeColor="text1"/>
        </w:rPr>
        <w:t xml:space="preserve"> у </w:t>
      </w:r>
      <w:proofErr w:type="spellStart"/>
      <w:r w:rsidRPr="330FA831">
        <w:rPr>
          <w:rFonts w:eastAsia="Calibri" w:cs="Calibri"/>
          <w:color w:val="000000" w:themeColor="text1"/>
        </w:rPr>
        <w:t>створенні</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обладнання</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для</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виробництва</w:t>
      </w:r>
      <w:proofErr w:type="spellEnd"/>
      <w:r w:rsidRPr="330FA831">
        <w:rPr>
          <w:rFonts w:eastAsia="Calibri" w:cs="Calibri"/>
          <w:color w:val="000000" w:themeColor="text1"/>
        </w:rPr>
        <w:t xml:space="preserve"> </w:t>
      </w:r>
      <w:proofErr w:type="spellStart"/>
      <w:r w:rsidRPr="330FA831">
        <w:rPr>
          <w:rFonts w:eastAsia="Calibri" w:cs="Calibri"/>
          <w:color w:val="000000" w:themeColor="text1"/>
        </w:rPr>
        <w:t>мікроелектроніки</w:t>
      </w:r>
      <w:proofErr w:type="spellEnd"/>
      <w:r w:rsidRPr="330FA831">
        <w:rPr>
          <w:rFonts w:eastAsia="Calibri" w:cs="Calibri"/>
          <w:color w:val="000000" w:themeColor="text1"/>
        </w:rPr>
        <w:t>.</w:t>
      </w:r>
    </w:p>
    <w:p w:rsidR="54DF5DD0" w:rsidP="00D70E6F" w:rsidRDefault="42F747BB" w14:paraId="5998A770" w14:textId="144EC9FE">
      <w:pPr>
        <w:keepNext/>
        <w:keepLines/>
        <w:spacing w:before="240"/>
        <w:jc w:val="both"/>
        <w:rPr>
          <w:rFonts w:eastAsia="Calibri" w:cs="Calibri"/>
          <w:b/>
          <w:bCs/>
          <w:color w:val="000000" w:themeColor="text1"/>
          <w:sz w:val="28"/>
          <w:szCs w:val="28"/>
          <w:lang w:val="uk-UA"/>
        </w:rPr>
      </w:pPr>
      <w:r w:rsidRPr="330FA831">
        <w:rPr>
          <w:rFonts w:eastAsia="Calibri" w:cs="Calibri"/>
          <w:b/>
          <w:bCs/>
          <w:color w:val="000000" w:themeColor="text1"/>
          <w:sz w:val="28"/>
          <w:szCs w:val="28"/>
          <w:lang w:val="uk-UA"/>
        </w:rPr>
        <w:t xml:space="preserve">IV. </w:t>
      </w:r>
      <w:r w:rsidRPr="330FA831" w:rsidR="218567D0">
        <w:rPr>
          <w:rFonts w:eastAsia="Calibri" w:cs="Calibri"/>
          <w:b/>
          <w:bCs/>
          <w:color w:val="000000" w:themeColor="text1"/>
          <w:sz w:val="28"/>
          <w:szCs w:val="28"/>
          <w:lang w:val="uk-UA"/>
        </w:rPr>
        <w:t xml:space="preserve">Стратегічні матеріали </w:t>
      </w:r>
      <w:r w:rsidRPr="330FA831" w:rsidR="218567D0">
        <w:rPr>
          <w:rFonts w:eastAsia="Calibri" w:cs="Calibri"/>
          <w:sz w:val="28"/>
          <w:szCs w:val="28"/>
          <w:lang w:val="uk-UA"/>
        </w:rPr>
        <w:t xml:space="preserve"> </w:t>
      </w:r>
    </w:p>
    <w:p w:rsidR="54DF5DD0" w:rsidP="00D70E6F" w:rsidRDefault="509804CE" w14:paraId="6E6F58B8" w14:textId="3709BC98">
      <w:pPr>
        <w:pStyle w:val="Heading2"/>
        <w:numPr>
          <w:ilvl w:val="0"/>
          <w:numId w:val="0"/>
        </w:numPr>
        <w:ind w:firstLine="720"/>
        <w:jc w:val="both"/>
        <w:rPr>
          <w:rFonts w:cs="Calibri"/>
        </w:rPr>
      </w:pPr>
      <w:r w:rsidRPr="330FA831">
        <w:rPr>
          <w:rFonts w:cs="Calibri"/>
        </w:rPr>
        <w:t xml:space="preserve">1. </w:t>
      </w:r>
      <w:proofErr w:type="spellStart"/>
      <w:r w:rsidRPr="330FA831">
        <w:rPr>
          <w:rFonts w:cs="Calibri"/>
        </w:rPr>
        <w:t>Фінанасові</w:t>
      </w:r>
      <w:proofErr w:type="spellEnd"/>
      <w:r w:rsidRPr="330FA831">
        <w:rPr>
          <w:rFonts w:cs="Calibri"/>
        </w:rPr>
        <w:t xml:space="preserve"> </w:t>
      </w:r>
      <w:proofErr w:type="spellStart"/>
      <w:r w:rsidRPr="330FA831">
        <w:rPr>
          <w:rFonts w:cs="Calibri"/>
        </w:rPr>
        <w:t>вкладення</w:t>
      </w:r>
      <w:proofErr w:type="spellEnd"/>
      <w:r w:rsidRPr="330FA831">
        <w:rPr>
          <w:rFonts w:cs="Calibri"/>
        </w:rPr>
        <w:t xml:space="preserve"> РФ у РЗМ</w:t>
      </w:r>
      <w:r w:rsidRPr="330FA831" w:rsidR="7CDA83B8">
        <w:rPr>
          <w:rFonts w:cs="Calibri"/>
        </w:rPr>
        <w:t xml:space="preserve"> </w:t>
      </w:r>
      <w:proofErr w:type="spellStart"/>
      <w:r w:rsidRPr="330FA831" w:rsidR="7CDA83B8">
        <w:rPr>
          <w:rFonts w:cs="Calibri"/>
        </w:rPr>
        <w:t>та</w:t>
      </w:r>
      <w:proofErr w:type="spellEnd"/>
      <w:r w:rsidRPr="330FA831" w:rsidR="7CDA83B8">
        <w:rPr>
          <w:rFonts w:cs="Calibri"/>
        </w:rPr>
        <w:t xml:space="preserve"> </w:t>
      </w:r>
      <w:proofErr w:type="spellStart"/>
      <w:r w:rsidRPr="330FA831" w:rsidR="7CDA83B8">
        <w:rPr>
          <w:rFonts w:cs="Calibri"/>
        </w:rPr>
        <w:t>стратегічні</w:t>
      </w:r>
      <w:proofErr w:type="spellEnd"/>
      <w:r w:rsidRPr="330FA831" w:rsidR="7CDA83B8">
        <w:rPr>
          <w:rFonts w:cs="Calibri"/>
        </w:rPr>
        <w:t xml:space="preserve"> </w:t>
      </w:r>
      <w:proofErr w:type="spellStart"/>
      <w:r w:rsidRPr="330FA831" w:rsidR="7CDA83B8">
        <w:rPr>
          <w:rFonts w:cs="Calibri"/>
        </w:rPr>
        <w:t>метали</w:t>
      </w:r>
      <w:proofErr w:type="spellEnd"/>
    </w:p>
    <w:p w:rsidR="54DF5DD0" w:rsidP="003D6BB2" w:rsidRDefault="3A44F547" w14:paraId="0210A48B" w14:textId="769A32B4">
      <w:pPr>
        <w:spacing w:before="240" w:after="240"/>
        <w:ind w:left="2127"/>
        <w:jc w:val="both"/>
        <w:rPr>
          <w:rFonts w:eastAsia="Calibri" w:cs="Calibri"/>
          <w:i/>
          <w:iCs/>
          <w:color w:val="000000" w:themeColor="text1"/>
          <w:lang w:val="uk-UA"/>
        </w:rPr>
      </w:pPr>
      <w:r w:rsidRPr="330FA831">
        <w:rPr>
          <w:rFonts w:eastAsia="Calibri" w:cs="Calibri"/>
          <w:i/>
          <w:iCs/>
          <w:color w:val="000000" w:themeColor="text1"/>
          <w:lang w:val="uk-UA"/>
        </w:rPr>
        <w:t xml:space="preserve">і. </w:t>
      </w:r>
      <w:r w:rsidRPr="330FA831" w:rsidR="6B9C1037">
        <w:rPr>
          <w:rFonts w:eastAsia="Calibri" w:cs="Calibri"/>
          <w:i/>
          <w:iCs/>
          <w:color w:val="000000" w:themeColor="text1"/>
          <w:lang w:val="uk-UA"/>
        </w:rPr>
        <w:t>60 млрд рублів з бюджету планується спрямувати на  розвиток галузі РЗМ</w:t>
      </w:r>
      <w:r w:rsidRPr="330FA831" w:rsidR="10FD2B39">
        <w:rPr>
          <w:rFonts w:eastAsia="Calibri" w:cs="Calibri"/>
          <w:i/>
          <w:iCs/>
          <w:color w:val="000000" w:themeColor="text1"/>
          <w:lang w:val="uk-UA"/>
        </w:rPr>
        <w:t>.</w:t>
      </w:r>
      <w:r w:rsidRPr="330FA831" w:rsidR="54DF5DD0">
        <w:rPr>
          <w:rStyle w:val="FootnoteReference"/>
          <w:rFonts w:eastAsia="Calibri" w:cs="Calibri"/>
          <w:i/>
          <w:iCs/>
          <w:color w:val="000000" w:themeColor="text1"/>
          <w:lang w:val="uk-UA"/>
        </w:rPr>
        <w:footnoteReference w:id="22"/>
      </w:r>
      <w:r w:rsidRPr="330FA831" w:rsidR="0F771001">
        <w:rPr>
          <w:rFonts w:eastAsia="Calibri" w:cs="Calibri"/>
          <w:i/>
          <w:iCs/>
          <w:color w:val="000000" w:themeColor="text1"/>
          <w:lang w:val="uk-UA"/>
        </w:rPr>
        <w:t xml:space="preserve"> </w:t>
      </w:r>
    </w:p>
    <w:p w:rsidR="54DF5DD0" w:rsidP="003D6BB2" w:rsidRDefault="0F771001" w14:paraId="201A7044" w14:textId="567DFD1A">
      <w:pPr>
        <w:spacing w:before="240" w:after="240"/>
        <w:ind w:left="2127"/>
        <w:jc w:val="both"/>
        <w:rPr>
          <w:rFonts w:eastAsia="Calibri" w:cs="Calibri"/>
          <w:color w:val="000000" w:themeColor="text1"/>
          <w:lang w:val="uk-UA"/>
        </w:rPr>
      </w:pPr>
      <w:r w:rsidRPr="330FA831">
        <w:rPr>
          <w:rFonts w:eastAsia="Calibri" w:cs="Calibri"/>
          <w:color w:val="000000" w:themeColor="text1"/>
          <w:lang w:val="uk-UA"/>
        </w:rPr>
        <w:t xml:space="preserve">Уряд передбачає виділення близько 60 млрд рублів у рамках </w:t>
      </w:r>
      <w:proofErr w:type="spellStart"/>
      <w:r w:rsidRPr="330FA831">
        <w:rPr>
          <w:rFonts w:eastAsia="Calibri" w:cs="Calibri"/>
          <w:color w:val="000000" w:themeColor="text1"/>
          <w:lang w:val="uk-UA"/>
        </w:rPr>
        <w:t>проєкту</w:t>
      </w:r>
      <w:proofErr w:type="spellEnd"/>
      <w:r w:rsidRPr="330FA831">
        <w:rPr>
          <w:rFonts w:eastAsia="Calibri" w:cs="Calibri"/>
          <w:color w:val="000000" w:themeColor="text1"/>
          <w:lang w:val="uk-UA"/>
        </w:rPr>
        <w:t xml:space="preserve"> «Розвиток галузі рідкісних і рідкісноземельних металів». Кошти будуть спрямовані на проведення НДДКР, пільгове кредитування, впровадження механізму СПІК, митно-тарифне регулювання та інші заходи підтримки. Також опрацьовується інструмент у форматі знижки на продукцію.</w:t>
      </w:r>
    </w:p>
    <w:p w:rsidR="54DF5DD0" w:rsidP="003D6BB2" w:rsidRDefault="0F771001" w14:paraId="7375C44C" w14:textId="56A91C65">
      <w:pPr>
        <w:spacing w:before="240" w:after="240"/>
        <w:ind w:left="2127"/>
        <w:jc w:val="both"/>
        <w:rPr>
          <w:rFonts w:eastAsia="Calibri" w:cs="Calibri"/>
          <w:color w:val="000000" w:themeColor="text1"/>
          <w:lang w:val="uk-UA"/>
        </w:rPr>
      </w:pPr>
      <w:r w:rsidRPr="330FA831">
        <w:rPr>
          <w:rFonts w:eastAsia="Calibri" w:cs="Calibri"/>
          <w:color w:val="000000" w:themeColor="text1"/>
          <w:lang w:val="uk-UA"/>
        </w:rPr>
        <w:t xml:space="preserve">Імпорт рідкісноземельних металів у Росію становить 1,5 тис. </w:t>
      </w:r>
      <w:proofErr w:type="spellStart"/>
      <w:r w:rsidRPr="330FA831">
        <w:rPr>
          <w:rFonts w:eastAsia="Calibri" w:cs="Calibri"/>
          <w:color w:val="000000" w:themeColor="text1"/>
          <w:lang w:val="uk-UA"/>
        </w:rPr>
        <w:t>тонн</w:t>
      </w:r>
      <w:proofErr w:type="spellEnd"/>
      <w:r w:rsidRPr="330FA831">
        <w:rPr>
          <w:rFonts w:eastAsia="Calibri" w:cs="Calibri"/>
          <w:color w:val="000000" w:themeColor="text1"/>
          <w:lang w:val="uk-UA"/>
        </w:rPr>
        <w:t xml:space="preserve"> щорічно при власному виробництві 50 </w:t>
      </w:r>
      <w:proofErr w:type="spellStart"/>
      <w:r w:rsidRPr="330FA831">
        <w:rPr>
          <w:rFonts w:eastAsia="Calibri" w:cs="Calibri"/>
          <w:color w:val="000000" w:themeColor="text1"/>
          <w:lang w:val="uk-UA"/>
        </w:rPr>
        <w:t>тонн</w:t>
      </w:r>
      <w:proofErr w:type="spellEnd"/>
      <w:r w:rsidRPr="330FA831">
        <w:rPr>
          <w:rFonts w:eastAsia="Calibri" w:cs="Calibri"/>
          <w:color w:val="000000" w:themeColor="text1"/>
          <w:lang w:val="uk-UA"/>
        </w:rPr>
        <w:t xml:space="preserve"> на рік (2024 рік). Нарощування виробництва дасть змогу до 2030 року вийти на 3 тис. </w:t>
      </w:r>
      <w:proofErr w:type="spellStart"/>
      <w:r w:rsidRPr="330FA831">
        <w:rPr>
          <w:rFonts w:eastAsia="Calibri" w:cs="Calibri"/>
          <w:color w:val="000000" w:themeColor="text1"/>
          <w:lang w:val="uk-UA"/>
        </w:rPr>
        <w:t>тонн</w:t>
      </w:r>
      <w:proofErr w:type="spellEnd"/>
      <w:r w:rsidRPr="330FA831">
        <w:rPr>
          <w:rFonts w:eastAsia="Calibri" w:cs="Calibri"/>
          <w:color w:val="000000" w:themeColor="text1"/>
          <w:lang w:val="uk-UA"/>
        </w:rPr>
        <w:t xml:space="preserve"> щорічно і задовольнити внутрішній попит.</w:t>
      </w:r>
    </w:p>
    <w:p w:rsidR="54DF5DD0" w:rsidP="003D6BB2" w:rsidRDefault="0F771001" w14:paraId="1B0F0CF1" w14:textId="44D552AD">
      <w:pPr>
        <w:spacing w:before="240" w:after="240"/>
        <w:ind w:left="2127"/>
        <w:jc w:val="both"/>
        <w:rPr>
          <w:rFonts w:cs="Calibri"/>
          <w:lang w:val="uk"/>
        </w:rPr>
      </w:pPr>
      <w:r w:rsidRPr="330FA831">
        <w:rPr>
          <w:rFonts w:eastAsia="Calibri" w:cs="Calibri"/>
          <w:color w:val="000000" w:themeColor="text1"/>
          <w:lang w:val="uk-UA"/>
        </w:rPr>
        <w:t xml:space="preserve">Виробництво з рідкісних металів (літій, вольфрам, титан, цирконій, молібден, ніобій, оксиди РЗМ легкої групи) до 2030 року становитиме 50 тис. </w:t>
      </w:r>
      <w:proofErr w:type="spellStart"/>
      <w:r w:rsidRPr="330FA831">
        <w:rPr>
          <w:rFonts w:eastAsia="Calibri" w:cs="Calibri"/>
          <w:color w:val="000000" w:themeColor="text1"/>
          <w:lang w:val="uk-UA"/>
        </w:rPr>
        <w:t>тонн</w:t>
      </w:r>
      <w:proofErr w:type="spellEnd"/>
      <w:r w:rsidRPr="330FA831">
        <w:rPr>
          <w:rFonts w:eastAsia="Calibri" w:cs="Calibri"/>
          <w:color w:val="000000" w:themeColor="text1"/>
          <w:lang w:val="uk-UA"/>
        </w:rPr>
        <w:t xml:space="preserve">. Виробництво рідкоземельних металів (тантал, берилій, гафній, індій, галій, реній, оксиди </w:t>
      </w:r>
      <w:proofErr w:type="spellStart"/>
      <w:r w:rsidRPr="330FA831">
        <w:rPr>
          <w:rFonts w:eastAsia="Calibri" w:cs="Calibri"/>
          <w:color w:val="000000" w:themeColor="text1"/>
          <w:lang w:val="uk-UA"/>
        </w:rPr>
        <w:t>середньоважких</w:t>
      </w:r>
      <w:proofErr w:type="spellEnd"/>
      <w:r w:rsidRPr="330FA831">
        <w:rPr>
          <w:rFonts w:eastAsia="Calibri" w:cs="Calibri"/>
          <w:color w:val="000000" w:themeColor="text1"/>
          <w:lang w:val="uk-UA"/>
        </w:rPr>
        <w:t xml:space="preserve"> РЗМ) досягне 80 </w:t>
      </w:r>
      <w:proofErr w:type="spellStart"/>
      <w:r w:rsidRPr="330FA831">
        <w:rPr>
          <w:rFonts w:eastAsia="Calibri" w:cs="Calibri"/>
          <w:color w:val="000000" w:themeColor="text1"/>
          <w:lang w:val="uk-UA"/>
        </w:rPr>
        <w:t>тонн</w:t>
      </w:r>
      <w:proofErr w:type="spellEnd"/>
      <w:r w:rsidRPr="330FA831">
        <w:rPr>
          <w:rFonts w:eastAsia="Calibri" w:cs="Calibri"/>
          <w:color w:val="000000" w:themeColor="text1"/>
          <w:lang w:val="uk-UA"/>
        </w:rPr>
        <w:t xml:space="preserve"> на рік.</w:t>
      </w:r>
    </w:p>
    <w:p w:rsidR="54DF5DD0" w:rsidP="003D6BB2" w:rsidRDefault="509804CE" w14:paraId="66B104FA" w14:textId="366A5C3F">
      <w:pPr>
        <w:spacing w:before="240" w:after="240"/>
        <w:ind w:left="2127"/>
        <w:jc w:val="both"/>
        <w:rPr>
          <w:rFonts w:cs="Calibri"/>
          <w:i/>
          <w:iCs/>
          <w:lang w:val="uk"/>
        </w:rPr>
      </w:pPr>
      <w:r w:rsidRPr="330FA831">
        <w:rPr>
          <w:rFonts w:cs="Calibri"/>
          <w:i/>
          <w:iCs/>
          <w:lang w:val="uk"/>
        </w:rPr>
        <w:t>ii.</w:t>
      </w:r>
      <w:r w:rsidRPr="330FA831" w:rsidR="41848E7A">
        <w:rPr>
          <w:rFonts w:cs="Calibri"/>
          <w:i/>
          <w:iCs/>
          <w:lang w:val="uk"/>
        </w:rPr>
        <w:t xml:space="preserve"> Державна підтримка видобутку вольфраму.</w:t>
      </w:r>
      <w:r w:rsidRPr="330FA831" w:rsidR="54DF5DD0">
        <w:rPr>
          <w:rStyle w:val="FootnoteReference"/>
          <w:rFonts w:cs="Calibri"/>
          <w:lang w:val="uk"/>
        </w:rPr>
        <w:footnoteReference w:id="23"/>
      </w:r>
      <w:r w:rsidR="54DF5DD0">
        <w:br/>
      </w:r>
      <w:r w:rsidR="54DF5DD0">
        <w:br/>
      </w:r>
      <w:r w:rsidRPr="330FA831" w:rsidR="64D4D1C3">
        <w:rPr>
          <w:rFonts w:cs="Calibri"/>
          <w:lang w:val="uk"/>
        </w:rPr>
        <w:t xml:space="preserve">У 2024 році компанії інвестували у вольфрамову геологорозвідку 718,3 мільйона рублів, а держава вкладає 264 мільйони. 2025 року поставлено на державний баланс 9,9 тисячі </w:t>
      </w:r>
      <w:proofErr w:type="spellStart"/>
      <w:r w:rsidRPr="330FA831" w:rsidR="64D4D1C3">
        <w:rPr>
          <w:rFonts w:cs="Calibri"/>
          <w:lang w:val="uk"/>
        </w:rPr>
        <w:t>тонн</w:t>
      </w:r>
      <w:proofErr w:type="spellEnd"/>
      <w:r w:rsidRPr="330FA831" w:rsidR="64D4D1C3">
        <w:rPr>
          <w:rFonts w:cs="Calibri"/>
          <w:lang w:val="uk"/>
        </w:rPr>
        <w:t xml:space="preserve"> запасів оксиду вольфраму техногенного родовища </w:t>
      </w:r>
      <w:proofErr w:type="spellStart"/>
      <w:r w:rsidRPr="330FA831" w:rsidR="64D4D1C3">
        <w:rPr>
          <w:rFonts w:cs="Calibri"/>
          <w:lang w:val="uk"/>
        </w:rPr>
        <w:t>Хвостосховище</w:t>
      </w:r>
      <w:proofErr w:type="spellEnd"/>
      <w:r w:rsidRPr="330FA831" w:rsidR="64D4D1C3">
        <w:rPr>
          <w:rFonts w:cs="Calibri"/>
          <w:lang w:val="uk"/>
        </w:rPr>
        <w:t xml:space="preserve"> в Примор'ї (утворено відходами </w:t>
      </w:r>
      <w:proofErr w:type="spellStart"/>
      <w:r w:rsidRPr="330FA831" w:rsidR="64D4D1C3">
        <w:rPr>
          <w:rFonts w:cs="Calibri"/>
          <w:lang w:val="uk"/>
        </w:rPr>
        <w:t>Лермонтовського</w:t>
      </w:r>
      <w:proofErr w:type="spellEnd"/>
      <w:r w:rsidRPr="330FA831" w:rsidR="64D4D1C3">
        <w:rPr>
          <w:rFonts w:cs="Calibri"/>
          <w:lang w:val="uk"/>
        </w:rPr>
        <w:t xml:space="preserve"> ГЗК).</w:t>
      </w:r>
      <w:r w:rsidR="54DF5DD0">
        <w:br/>
      </w:r>
      <w:r w:rsidR="54DF5DD0">
        <w:br/>
      </w:r>
      <w:r w:rsidRPr="330FA831" w:rsidR="64D4D1C3">
        <w:rPr>
          <w:rFonts w:cs="Calibri"/>
          <w:lang w:val="uk"/>
        </w:rPr>
        <w:t xml:space="preserve">«За рахунок федерального бюджету сьогодні тривають геологорозвідувальні роботи на вольфрам на двох об'єктах: на </w:t>
      </w:r>
      <w:proofErr w:type="spellStart"/>
      <w:r w:rsidRPr="330FA831" w:rsidR="64D4D1C3">
        <w:rPr>
          <w:rFonts w:cs="Calibri"/>
          <w:lang w:val="uk"/>
        </w:rPr>
        <w:t>Шауирхизькій</w:t>
      </w:r>
      <w:proofErr w:type="spellEnd"/>
      <w:r w:rsidRPr="330FA831" w:rsidR="64D4D1C3">
        <w:rPr>
          <w:rFonts w:cs="Calibri"/>
          <w:lang w:val="uk"/>
        </w:rPr>
        <w:t xml:space="preserve"> перспективній площі </w:t>
      </w:r>
      <w:proofErr w:type="spellStart"/>
      <w:r w:rsidRPr="330FA831" w:rsidR="64D4D1C3">
        <w:rPr>
          <w:rFonts w:cs="Calibri"/>
          <w:lang w:val="uk"/>
        </w:rPr>
        <w:t>Арсікомського</w:t>
      </w:r>
      <w:proofErr w:type="spellEnd"/>
      <w:r w:rsidRPr="330FA831" w:rsidR="64D4D1C3">
        <w:rPr>
          <w:rFonts w:cs="Calibri"/>
          <w:lang w:val="uk"/>
        </w:rPr>
        <w:t xml:space="preserve"> рудного поля в Республіці Північна Осетія-</w:t>
      </w:r>
      <w:proofErr w:type="spellStart"/>
      <w:r w:rsidRPr="330FA831" w:rsidR="64D4D1C3">
        <w:rPr>
          <w:rFonts w:cs="Calibri"/>
          <w:lang w:val="uk"/>
        </w:rPr>
        <w:t>Аланія</w:t>
      </w:r>
      <w:proofErr w:type="spellEnd"/>
      <w:r w:rsidRPr="330FA831" w:rsidR="64D4D1C3">
        <w:rPr>
          <w:rFonts w:cs="Calibri"/>
          <w:lang w:val="uk"/>
        </w:rPr>
        <w:t xml:space="preserve"> і на ділянці </w:t>
      </w:r>
      <w:proofErr w:type="spellStart"/>
      <w:r w:rsidRPr="330FA831" w:rsidR="64D4D1C3">
        <w:rPr>
          <w:rFonts w:cs="Calibri"/>
          <w:lang w:val="uk"/>
        </w:rPr>
        <w:t>Гетканчик</w:t>
      </w:r>
      <w:proofErr w:type="spellEnd"/>
      <w:r w:rsidRPr="330FA831" w:rsidR="64D4D1C3">
        <w:rPr>
          <w:rFonts w:cs="Calibri"/>
          <w:lang w:val="uk"/>
        </w:rPr>
        <w:t xml:space="preserve"> в Амурській області. До кінця 2025 року на державний баланс планують поставити 25 тисяч </w:t>
      </w:r>
      <w:proofErr w:type="spellStart"/>
      <w:r w:rsidRPr="330FA831" w:rsidR="64D4D1C3">
        <w:rPr>
          <w:rFonts w:cs="Calibri"/>
          <w:lang w:val="uk"/>
        </w:rPr>
        <w:t>тонн</w:t>
      </w:r>
      <w:proofErr w:type="spellEnd"/>
      <w:r w:rsidRPr="330FA831" w:rsidR="64D4D1C3">
        <w:rPr>
          <w:rFonts w:cs="Calibri"/>
          <w:lang w:val="uk"/>
        </w:rPr>
        <w:t xml:space="preserve"> запасів оксиду вольфраму за категоріями С1 і С2 і 60 тисяч </w:t>
      </w:r>
      <w:proofErr w:type="spellStart"/>
      <w:r w:rsidRPr="330FA831" w:rsidR="64D4D1C3">
        <w:rPr>
          <w:rFonts w:cs="Calibri"/>
          <w:lang w:val="uk"/>
        </w:rPr>
        <w:t>тонн</w:t>
      </w:r>
      <w:proofErr w:type="spellEnd"/>
      <w:r w:rsidRPr="330FA831" w:rsidR="64D4D1C3">
        <w:rPr>
          <w:rFonts w:cs="Calibri"/>
          <w:lang w:val="uk"/>
        </w:rPr>
        <w:t xml:space="preserve"> прогнозних ресурсів», - зазначив глава Мінприроди Росії. </w:t>
      </w:r>
      <w:r w:rsidR="54DF5DD0">
        <w:br/>
      </w:r>
      <w:r w:rsidR="54DF5DD0">
        <w:br/>
      </w:r>
      <w:r w:rsidRPr="330FA831" w:rsidR="64D4D1C3">
        <w:rPr>
          <w:rFonts w:cs="Calibri"/>
          <w:lang w:val="uk"/>
        </w:rPr>
        <w:t xml:space="preserve">До 2030 року за </w:t>
      </w:r>
      <w:proofErr w:type="spellStart"/>
      <w:r w:rsidRPr="330FA831" w:rsidR="64D4D1C3">
        <w:rPr>
          <w:rFonts w:cs="Calibri"/>
          <w:lang w:val="uk"/>
        </w:rPr>
        <w:t>проєктом</w:t>
      </w:r>
      <w:proofErr w:type="spellEnd"/>
      <w:r w:rsidRPr="330FA831" w:rsidR="64D4D1C3">
        <w:rPr>
          <w:rFonts w:cs="Calibri"/>
          <w:lang w:val="uk"/>
        </w:rPr>
        <w:t xml:space="preserve"> «Геологія: відродження легенди» заплановано приріст прогнозних ресурсів вольфраму в обсязі 555 тисяч </w:t>
      </w:r>
      <w:proofErr w:type="spellStart"/>
      <w:r w:rsidRPr="330FA831" w:rsidR="64D4D1C3">
        <w:rPr>
          <w:rFonts w:cs="Calibri"/>
          <w:lang w:val="uk"/>
        </w:rPr>
        <w:t>тонн</w:t>
      </w:r>
      <w:proofErr w:type="spellEnd"/>
      <w:r w:rsidRPr="330FA831" w:rsidR="64D4D1C3">
        <w:rPr>
          <w:rFonts w:cs="Calibri"/>
          <w:lang w:val="uk"/>
        </w:rPr>
        <w:t xml:space="preserve">. Роботи відбудуться на п'яти об'єктах: на </w:t>
      </w:r>
      <w:proofErr w:type="spellStart"/>
      <w:r w:rsidRPr="330FA831" w:rsidR="64D4D1C3">
        <w:rPr>
          <w:rFonts w:cs="Calibri"/>
          <w:lang w:val="uk"/>
        </w:rPr>
        <w:t>Тенкелі-Еріказькій</w:t>
      </w:r>
      <w:proofErr w:type="spellEnd"/>
      <w:r w:rsidRPr="330FA831" w:rsidR="64D4D1C3">
        <w:rPr>
          <w:rFonts w:cs="Calibri"/>
          <w:lang w:val="uk"/>
        </w:rPr>
        <w:t xml:space="preserve"> площі, у межах </w:t>
      </w:r>
      <w:proofErr w:type="spellStart"/>
      <w:r w:rsidRPr="330FA831" w:rsidR="64D4D1C3">
        <w:rPr>
          <w:rFonts w:cs="Calibri"/>
          <w:lang w:val="uk"/>
        </w:rPr>
        <w:t>Джоантанджинського</w:t>
      </w:r>
      <w:proofErr w:type="spellEnd"/>
      <w:r w:rsidRPr="330FA831" w:rsidR="64D4D1C3">
        <w:rPr>
          <w:rFonts w:cs="Calibri"/>
          <w:lang w:val="uk"/>
        </w:rPr>
        <w:t xml:space="preserve"> і </w:t>
      </w:r>
      <w:proofErr w:type="spellStart"/>
      <w:r w:rsidRPr="330FA831" w:rsidR="64D4D1C3">
        <w:rPr>
          <w:rFonts w:cs="Calibri"/>
          <w:lang w:val="uk"/>
        </w:rPr>
        <w:t>Сосукчанського</w:t>
      </w:r>
      <w:proofErr w:type="spellEnd"/>
      <w:r w:rsidRPr="330FA831" w:rsidR="64D4D1C3">
        <w:rPr>
          <w:rFonts w:cs="Calibri"/>
          <w:lang w:val="uk"/>
        </w:rPr>
        <w:t xml:space="preserve"> рудних вузлів у Якутії, на </w:t>
      </w:r>
      <w:proofErr w:type="spellStart"/>
      <w:r w:rsidRPr="330FA831" w:rsidR="64D4D1C3">
        <w:rPr>
          <w:rFonts w:cs="Calibri"/>
          <w:lang w:val="uk"/>
        </w:rPr>
        <w:t>Стланіковій</w:t>
      </w:r>
      <w:proofErr w:type="spellEnd"/>
      <w:r w:rsidRPr="330FA831" w:rsidR="64D4D1C3">
        <w:rPr>
          <w:rFonts w:cs="Calibri"/>
          <w:lang w:val="uk"/>
        </w:rPr>
        <w:t xml:space="preserve"> площі в Хабаровському краї і </w:t>
      </w:r>
      <w:proofErr w:type="spellStart"/>
      <w:r w:rsidRPr="330FA831" w:rsidR="64D4D1C3">
        <w:rPr>
          <w:rFonts w:cs="Calibri"/>
          <w:lang w:val="uk"/>
        </w:rPr>
        <w:t>Джидинському</w:t>
      </w:r>
      <w:proofErr w:type="spellEnd"/>
      <w:r w:rsidRPr="330FA831" w:rsidR="64D4D1C3">
        <w:rPr>
          <w:rFonts w:cs="Calibri"/>
          <w:lang w:val="uk"/>
        </w:rPr>
        <w:t xml:space="preserve"> рудному полі в Бурятії.</w:t>
      </w:r>
    </w:p>
    <w:p w:rsidR="007A6EA2" w:rsidP="007A6EA2" w:rsidRDefault="4605910D" w14:paraId="0F438AFC" w14:textId="2D379F05">
      <w:pPr>
        <w:pStyle w:val="Heading2"/>
        <w:numPr>
          <w:ilvl w:val="0"/>
          <w:numId w:val="5"/>
        </w:numPr>
        <w:jc w:val="both"/>
        <w:rPr>
          <w:lang w:val="uk-UA"/>
        </w:rPr>
      </w:pPr>
      <w:proofErr w:type="spellStart"/>
      <w:r w:rsidRPr="330FA831">
        <w:rPr>
          <w:rFonts w:cs="Calibri"/>
        </w:rPr>
        <w:t>Плани</w:t>
      </w:r>
      <w:proofErr w:type="spellEnd"/>
      <w:r w:rsidRPr="330FA831">
        <w:rPr>
          <w:rFonts w:cs="Calibri"/>
        </w:rPr>
        <w:t xml:space="preserve">, </w:t>
      </w:r>
      <w:proofErr w:type="spellStart"/>
      <w:r w:rsidRPr="330FA831">
        <w:rPr>
          <w:rFonts w:cs="Calibri"/>
        </w:rPr>
        <w:t>домовленості</w:t>
      </w:r>
      <w:proofErr w:type="spellEnd"/>
      <w:r w:rsidRPr="330FA831">
        <w:rPr>
          <w:rFonts w:cs="Calibri"/>
        </w:rPr>
        <w:t xml:space="preserve"> і </w:t>
      </w:r>
      <w:proofErr w:type="spellStart"/>
      <w:r w:rsidRPr="330FA831">
        <w:rPr>
          <w:rFonts w:cs="Calibri"/>
        </w:rPr>
        <w:t>розробки</w:t>
      </w:r>
      <w:proofErr w:type="spellEnd"/>
      <w:r w:rsidRPr="330FA831">
        <w:rPr>
          <w:rFonts w:cs="Calibri"/>
        </w:rPr>
        <w:t xml:space="preserve"> </w:t>
      </w:r>
      <w:r w:rsidR="006E1E8F">
        <w:tab/>
      </w:r>
    </w:p>
    <w:p w:rsidRPr="007A6EA2" w:rsidR="54DF5DD0" w:rsidP="007A6EA2" w:rsidRDefault="7E59F7B9" w14:paraId="392A6D63" w14:textId="41DE7BE3">
      <w:pPr>
        <w:pStyle w:val="Heading2"/>
        <w:numPr>
          <w:ilvl w:val="2"/>
          <w:numId w:val="5"/>
        </w:numPr>
        <w:jc w:val="both"/>
        <w:rPr>
          <w:rFonts w:cs="Calibri"/>
          <w:lang w:val="uk-UA"/>
        </w:rPr>
      </w:pPr>
      <w:r w:rsidRPr="007A6EA2">
        <w:rPr>
          <w:rFonts w:cs="Calibri"/>
          <w:b w:val="0"/>
          <w:bCs/>
          <w:iCs/>
          <w:lang w:val="uk"/>
        </w:rPr>
        <w:t xml:space="preserve">Росія розвиває видобуток рідкісноземельних </w:t>
      </w:r>
      <w:r w:rsidRPr="007A6EA2" w:rsidR="16989ED5">
        <w:rPr>
          <w:rFonts w:cs="Calibri"/>
          <w:b w:val="0"/>
          <w:bCs/>
          <w:iCs/>
          <w:lang w:val="uk"/>
        </w:rPr>
        <w:t xml:space="preserve">металів </w:t>
      </w:r>
      <w:r w:rsidRPr="007A6EA2">
        <w:rPr>
          <w:rFonts w:cs="Calibri"/>
          <w:b w:val="0"/>
          <w:bCs/>
          <w:iCs/>
          <w:lang w:val="uk"/>
        </w:rPr>
        <w:t>з води</w:t>
      </w:r>
      <w:r w:rsidRPr="007A6EA2" w:rsidR="4605910D">
        <w:rPr>
          <w:rFonts w:cs="Calibri"/>
          <w:b w:val="0"/>
          <w:bCs/>
          <w:iCs/>
          <w:lang w:val="uk"/>
        </w:rPr>
        <w:t>.</w:t>
      </w:r>
      <w:r w:rsidRPr="007A6EA2" w:rsidR="54DF5DD0">
        <w:rPr>
          <w:rStyle w:val="FootnoteReference"/>
          <w:rFonts w:cs="Calibri"/>
          <w:b w:val="0"/>
          <w:bCs/>
          <w:lang w:val="uk"/>
        </w:rPr>
        <w:footnoteReference w:id="24"/>
      </w:r>
      <w:r w:rsidRPr="007A6EA2" w:rsidR="54DF5DD0">
        <w:rPr>
          <w:b w:val="0"/>
          <w:bCs/>
        </w:rPr>
        <w:br/>
      </w:r>
      <w:r w:rsidRPr="007A6EA2" w:rsidR="516AF5A8">
        <w:rPr>
          <w:rFonts w:eastAsia="Calibri" w:cs="Calibri"/>
          <w:b w:val="0"/>
          <w:bCs/>
          <w:szCs w:val="24"/>
          <w:lang w:val="uk"/>
        </w:rPr>
        <w:t xml:space="preserve">Пермський класичний університет розробляє інноваційні технології вилучення рідкісноземельних металів з вод закинутих шахт </w:t>
      </w:r>
      <w:proofErr w:type="spellStart"/>
      <w:r w:rsidRPr="007A6EA2" w:rsidR="516AF5A8">
        <w:rPr>
          <w:rFonts w:eastAsia="Calibri" w:cs="Calibri"/>
          <w:b w:val="0"/>
          <w:bCs/>
          <w:szCs w:val="24"/>
          <w:lang w:val="uk"/>
        </w:rPr>
        <w:t>Кізеловського</w:t>
      </w:r>
      <w:proofErr w:type="spellEnd"/>
      <w:r w:rsidRPr="007A6EA2" w:rsidR="516AF5A8">
        <w:rPr>
          <w:rFonts w:eastAsia="Calibri" w:cs="Calibri"/>
          <w:b w:val="0"/>
          <w:bCs/>
          <w:szCs w:val="24"/>
          <w:lang w:val="uk"/>
        </w:rPr>
        <w:t xml:space="preserve"> вугільного </w:t>
      </w:r>
      <w:r w:rsidRPr="330FA831" w:rsidR="516AF5A8">
        <w:rPr>
          <w:rFonts w:eastAsia="Calibri" w:cs="Calibri"/>
          <w:b w:val="0"/>
          <w:szCs w:val="24"/>
          <w:lang w:val="uk"/>
        </w:rPr>
        <w:t xml:space="preserve">басейну. </w:t>
      </w:r>
    </w:p>
    <w:p w:rsidR="54DF5DD0" w:rsidP="0097762E" w:rsidRDefault="516AF5A8" w14:paraId="00CFB390" w14:textId="4DE22D49">
      <w:pPr>
        <w:ind w:left="2127"/>
        <w:jc w:val="both"/>
        <w:rPr>
          <w:rFonts w:eastAsia="Calibri" w:cs="Calibri"/>
          <w:lang w:val="uk"/>
        </w:rPr>
      </w:pPr>
      <w:r w:rsidRPr="330FA831">
        <w:rPr>
          <w:rFonts w:eastAsia="Calibri" w:cs="Calibri"/>
          <w:lang w:val="uk"/>
        </w:rPr>
        <w:t xml:space="preserve">Дослідження, розпочаті ще в 1990-х роках, виявили в гірських породах значні запаси ніобію, вольфраму та скандію. </w:t>
      </w:r>
    </w:p>
    <w:p w:rsidR="007A6EA2" w:rsidP="007A6EA2" w:rsidRDefault="516AF5A8" w14:paraId="1C0E1BD8" w14:textId="77777777">
      <w:pPr>
        <w:ind w:left="2127"/>
        <w:jc w:val="both"/>
        <w:rPr>
          <w:rFonts w:eastAsia="Calibri" w:cs="Calibri"/>
          <w:lang w:val="uk"/>
        </w:rPr>
      </w:pPr>
      <w:r w:rsidRPr="330FA831">
        <w:rPr>
          <w:rFonts w:eastAsia="Calibri" w:cs="Calibri"/>
          <w:lang w:val="uk"/>
        </w:rPr>
        <w:t>Новий метод дозволить не лише очищати забруднені води, але й видобувати з них цінні компоненти.</w:t>
      </w:r>
    </w:p>
    <w:p w:rsidR="007A6EA2" w:rsidP="007A6EA2" w:rsidRDefault="007A6EA2" w14:paraId="45FDBD33" w14:textId="77777777">
      <w:pPr>
        <w:ind w:left="2127"/>
        <w:jc w:val="both"/>
        <w:rPr>
          <w:rFonts w:eastAsia="Calibri" w:cs="Calibri"/>
          <w:lang w:val="uk"/>
        </w:rPr>
      </w:pPr>
    </w:p>
    <w:p w:rsidRPr="007A6EA2" w:rsidR="54DF5DD0" w:rsidP="007A6EA2" w:rsidRDefault="516AF5A8" w14:paraId="1C7F6DF9" w14:textId="644F019D">
      <w:pPr>
        <w:pStyle w:val="ListParagraph"/>
        <w:numPr>
          <w:ilvl w:val="2"/>
          <w:numId w:val="5"/>
        </w:numPr>
        <w:jc w:val="both"/>
        <w:rPr>
          <w:rFonts w:eastAsia="Calibri" w:cs="Calibri"/>
          <w:lang w:val="uk"/>
        </w:rPr>
      </w:pPr>
      <w:r w:rsidRPr="007A6EA2">
        <w:rPr>
          <w:rFonts w:cs="Calibri"/>
          <w:i/>
          <w:iCs/>
          <w:lang w:val="uk"/>
        </w:rPr>
        <w:t>Переробка стратегічних матеріалів з Арктики.</w:t>
      </w:r>
      <w:r w:rsidRPr="330FA831" w:rsidR="54DF5DD0">
        <w:rPr>
          <w:rStyle w:val="FootnoteReference"/>
          <w:rFonts w:cs="Calibri"/>
          <w:lang w:val="uk"/>
        </w:rPr>
        <w:footnoteReference w:id="25"/>
      </w:r>
      <w:r w:rsidR="54DF5DD0">
        <w:br/>
      </w:r>
      <w:r w:rsidRPr="007A6EA2" w:rsidR="449113CC">
        <w:rPr>
          <w:rFonts w:eastAsia="Calibri" w:cs="Calibri"/>
          <w:lang w:val="uk"/>
        </w:rPr>
        <w:t xml:space="preserve">На міжнародному форумі "Арктика — територія діалогу" президент Росії Володимир Путін наголосив на важливості розвитку глибокої переробки сировини в арктичних регіонах. З 2023 року для Арктики діють спеціальні програми ліцензування, розраховані до 2035 року. </w:t>
      </w:r>
    </w:p>
    <w:p w:rsidR="007A6EA2" w:rsidP="007A6EA2" w:rsidRDefault="54DF5DD0" w14:paraId="50A8B470" w14:textId="77777777">
      <w:pPr>
        <w:ind w:left="2127"/>
        <w:jc w:val="both"/>
        <w:rPr>
          <w:lang w:val="uk-UA"/>
        </w:rPr>
      </w:pPr>
      <w:r>
        <w:br/>
      </w:r>
      <w:r w:rsidRPr="330FA831" w:rsidR="449113CC">
        <w:rPr>
          <w:rFonts w:eastAsia="Calibri" w:cs="Calibri"/>
          <w:lang w:val="uk"/>
        </w:rPr>
        <w:t xml:space="preserve">У 2025 році відбудуться торги на 30 ділянок надр, включаючи родовище "Америка" із запасами </w:t>
      </w:r>
      <w:r w:rsidRPr="330FA831" w:rsidR="449113CC">
        <w:rPr>
          <w:rFonts w:eastAsia="Calibri" w:cs="Calibri"/>
          <w:i/>
          <w:iCs/>
          <w:lang w:val="uk"/>
        </w:rPr>
        <w:t>титану</w:t>
      </w:r>
      <w:r w:rsidRPr="330FA831" w:rsidR="449113CC">
        <w:rPr>
          <w:rFonts w:eastAsia="Calibri" w:cs="Calibri"/>
          <w:lang w:val="uk"/>
        </w:rPr>
        <w:t xml:space="preserve"> 3,5 млн </w:t>
      </w:r>
      <w:proofErr w:type="spellStart"/>
      <w:r w:rsidRPr="330FA831" w:rsidR="449113CC">
        <w:rPr>
          <w:rFonts w:eastAsia="Calibri" w:cs="Calibri"/>
          <w:lang w:val="uk"/>
        </w:rPr>
        <w:t>тонн</w:t>
      </w:r>
      <w:proofErr w:type="spellEnd"/>
      <w:r w:rsidRPr="330FA831" w:rsidR="449113CC">
        <w:rPr>
          <w:rFonts w:eastAsia="Calibri" w:cs="Calibri"/>
          <w:lang w:val="uk"/>
        </w:rPr>
        <w:t xml:space="preserve"> та </w:t>
      </w:r>
      <w:proofErr w:type="spellStart"/>
      <w:r w:rsidRPr="330FA831" w:rsidR="449113CC">
        <w:rPr>
          <w:rFonts w:eastAsia="Calibri" w:cs="Calibri"/>
          <w:lang w:val="uk"/>
        </w:rPr>
        <w:t>Гремяха-Вимерс</w:t>
      </w:r>
      <w:proofErr w:type="spellEnd"/>
      <w:r w:rsidRPr="330FA831" w:rsidR="449113CC">
        <w:rPr>
          <w:rFonts w:eastAsia="Calibri" w:cs="Calibri"/>
          <w:lang w:val="uk"/>
        </w:rPr>
        <w:t xml:space="preserve"> із ресурсами </w:t>
      </w:r>
      <w:r w:rsidRPr="330FA831" w:rsidR="449113CC">
        <w:rPr>
          <w:rFonts w:eastAsia="Calibri" w:cs="Calibri"/>
          <w:i/>
          <w:iCs/>
          <w:lang w:val="uk"/>
        </w:rPr>
        <w:t xml:space="preserve">титану </w:t>
      </w:r>
      <w:r w:rsidRPr="330FA831" w:rsidR="449113CC">
        <w:rPr>
          <w:rFonts w:eastAsia="Calibri" w:cs="Calibri"/>
          <w:lang w:val="uk"/>
        </w:rPr>
        <w:t xml:space="preserve">122,3 млн </w:t>
      </w:r>
      <w:proofErr w:type="spellStart"/>
      <w:r w:rsidRPr="330FA831" w:rsidR="449113CC">
        <w:rPr>
          <w:rFonts w:eastAsia="Calibri" w:cs="Calibri"/>
          <w:lang w:val="uk"/>
        </w:rPr>
        <w:t>тонн</w:t>
      </w:r>
      <w:proofErr w:type="spellEnd"/>
      <w:r w:rsidRPr="330FA831" w:rsidR="449113CC">
        <w:rPr>
          <w:rFonts w:eastAsia="Calibri" w:cs="Calibri"/>
          <w:lang w:val="uk"/>
        </w:rPr>
        <w:t xml:space="preserve"> і </w:t>
      </w:r>
      <w:r w:rsidRPr="330FA831" w:rsidR="449113CC">
        <w:rPr>
          <w:rFonts w:eastAsia="Calibri" w:cs="Calibri"/>
          <w:i/>
          <w:iCs/>
          <w:lang w:val="uk"/>
        </w:rPr>
        <w:t xml:space="preserve">фосфору </w:t>
      </w:r>
      <w:r w:rsidRPr="330FA831" w:rsidR="449113CC">
        <w:rPr>
          <w:rFonts w:eastAsia="Calibri" w:cs="Calibri"/>
          <w:lang w:val="uk"/>
        </w:rPr>
        <w:t xml:space="preserve">62,44 тис. </w:t>
      </w:r>
      <w:proofErr w:type="spellStart"/>
      <w:r w:rsidRPr="330FA831" w:rsidR="449113CC">
        <w:rPr>
          <w:rFonts w:eastAsia="Calibri" w:cs="Calibri"/>
          <w:lang w:val="uk"/>
        </w:rPr>
        <w:t>тонн</w:t>
      </w:r>
      <w:proofErr w:type="spellEnd"/>
      <w:r w:rsidRPr="330FA831" w:rsidR="449113CC">
        <w:rPr>
          <w:rFonts w:eastAsia="Calibri" w:cs="Calibri"/>
          <w:lang w:val="uk"/>
        </w:rPr>
        <w:t xml:space="preserve"> у Мурманській області. У Якутії готується аукціон на родовище Одиноке з запасами олова 127,5 тис. </w:t>
      </w:r>
      <w:proofErr w:type="spellStart"/>
      <w:r w:rsidRPr="330FA831" w:rsidR="449113CC">
        <w:rPr>
          <w:rFonts w:eastAsia="Calibri" w:cs="Calibri"/>
          <w:lang w:val="uk"/>
        </w:rPr>
        <w:t>тонн</w:t>
      </w:r>
      <w:proofErr w:type="spellEnd"/>
      <w:r w:rsidRPr="330FA831" w:rsidR="449113CC">
        <w:rPr>
          <w:rFonts w:eastAsia="Calibri" w:cs="Calibri"/>
          <w:lang w:val="uk"/>
        </w:rPr>
        <w:t xml:space="preserve"> і </w:t>
      </w:r>
      <w:r w:rsidRPr="330FA831" w:rsidR="449113CC">
        <w:rPr>
          <w:rFonts w:eastAsia="Calibri" w:cs="Calibri"/>
          <w:i/>
          <w:iCs/>
          <w:lang w:val="uk"/>
        </w:rPr>
        <w:t xml:space="preserve">вольфраму </w:t>
      </w:r>
      <w:r w:rsidRPr="330FA831" w:rsidR="449113CC">
        <w:rPr>
          <w:rFonts w:eastAsia="Calibri" w:cs="Calibri"/>
          <w:lang w:val="uk"/>
        </w:rPr>
        <w:t xml:space="preserve">10,5 тис. </w:t>
      </w:r>
      <w:proofErr w:type="spellStart"/>
      <w:r w:rsidRPr="330FA831" w:rsidR="449113CC">
        <w:rPr>
          <w:rFonts w:eastAsia="Calibri" w:cs="Calibri"/>
          <w:lang w:val="uk"/>
        </w:rPr>
        <w:t>тонн</w:t>
      </w:r>
      <w:proofErr w:type="spellEnd"/>
      <w:r w:rsidRPr="330FA831" w:rsidR="449113CC">
        <w:rPr>
          <w:rFonts w:eastAsia="Calibri" w:cs="Calibri"/>
          <w:lang w:val="uk"/>
        </w:rPr>
        <w:t xml:space="preserve">. </w:t>
      </w:r>
      <w:r>
        <w:br/>
      </w:r>
      <w:r w:rsidRPr="330FA831" w:rsidR="449113CC">
        <w:rPr>
          <w:rFonts w:eastAsia="Calibri" w:cs="Calibri"/>
          <w:lang w:val="uk"/>
        </w:rPr>
        <w:t xml:space="preserve">Також готується аукціон на </w:t>
      </w:r>
      <w:proofErr w:type="spellStart"/>
      <w:r w:rsidRPr="330FA831" w:rsidR="449113CC">
        <w:rPr>
          <w:rFonts w:eastAsia="Calibri" w:cs="Calibri"/>
          <w:lang w:val="uk"/>
        </w:rPr>
        <w:t>Порожинське</w:t>
      </w:r>
      <w:proofErr w:type="spellEnd"/>
      <w:r w:rsidRPr="330FA831" w:rsidR="449113CC">
        <w:rPr>
          <w:rFonts w:eastAsia="Calibri" w:cs="Calibri"/>
          <w:lang w:val="uk"/>
        </w:rPr>
        <w:t xml:space="preserve"> родовище марганцевих руд із запасами 29,46 тис. </w:t>
      </w:r>
      <w:proofErr w:type="spellStart"/>
      <w:r w:rsidRPr="330FA831" w:rsidR="449113CC">
        <w:rPr>
          <w:rFonts w:eastAsia="Calibri" w:cs="Calibri"/>
          <w:lang w:val="uk"/>
        </w:rPr>
        <w:t>тонн</w:t>
      </w:r>
      <w:proofErr w:type="spellEnd"/>
      <w:r w:rsidRPr="330FA831" w:rsidR="449113CC">
        <w:rPr>
          <w:rFonts w:eastAsia="Calibri" w:cs="Calibri"/>
          <w:lang w:val="uk"/>
        </w:rPr>
        <w:t xml:space="preserve"> у Красноярському краї. За федеральним </w:t>
      </w:r>
      <w:proofErr w:type="spellStart"/>
      <w:r w:rsidRPr="330FA831" w:rsidR="449113CC">
        <w:rPr>
          <w:rFonts w:eastAsia="Calibri" w:cs="Calibri"/>
          <w:lang w:val="uk"/>
        </w:rPr>
        <w:t>проєктом</w:t>
      </w:r>
      <w:proofErr w:type="spellEnd"/>
      <w:r w:rsidRPr="330FA831" w:rsidR="449113CC">
        <w:rPr>
          <w:rFonts w:eastAsia="Calibri" w:cs="Calibri"/>
          <w:lang w:val="uk"/>
        </w:rPr>
        <w:t xml:space="preserve"> "Геологія: відродження легенди" у 2024 році відкрито родовище "</w:t>
      </w:r>
      <w:proofErr w:type="spellStart"/>
      <w:r w:rsidRPr="330FA831" w:rsidR="449113CC">
        <w:rPr>
          <w:rFonts w:eastAsia="Calibri" w:cs="Calibri"/>
          <w:lang w:val="uk"/>
        </w:rPr>
        <w:t>Пінкельявр</w:t>
      </w:r>
      <w:proofErr w:type="spellEnd"/>
      <w:r w:rsidRPr="330FA831" w:rsidR="449113CC">
        <w:rPr>
          <w:rFonts w:eastAsia="Calibri" w:cs="Calibri"/>
          <w:lang w:val="uk"/>
        </w:rPr>
        <w:t xml:space="preserve">" із запасами 77 млн </w:t>
      </w:r>
      <w:proofErr w:type="spellStart"/>
      <w:r w:rsidRPr="330FA831" w:rsidR="449113CC">
        <w:rPr>
          <w:rFonts w:eastAsia="Calibri" w:cs="Calibri"/>
          <w:lang w:val="uk"/>
        </w:rPr>
        <w:t>тонн</w:t>
      </w:r>
      <w:proofErr w:type="spellEnd"/>
      <w:r w:rsidRPr="330FA831" w:rsidR="449113CC">
        <w:rPr>
          <w:rFonts w:eastAsia="Calibri" w:cs="Calibri"/>
          <w:lang w:val="uk"/>
        </w:rPr>
        <w:t xml:space="preserve">, а в Якутії отримано приріст видобувних ресурсів нафти й газу майже на 5 млрд </w:t>
      </w:r>
      <w:proofErr w:type="spellStart"/>
      <w:r w:rsidRPr="330FA831" w:rsidR="449113CC">
        <w:rPr>
          <w:rFonts w:eastAsia="Calibri" w:cs="Calibri"/>
          <w:lang w:val="uk"/>
        </w:rPr>
        <w:t>тонн</w:t>
      </w:r>
      <w:proofErr w:type="spellEnd"/>
      <w:r w:rsidRPr="330FA831" w:rsidR="449113CC">
        <w:rPr>
          <w:rFonts w:eastAsia="Calibri" w:cs="Calibri"/>
          <w:lang w:val="uk"/>
        </w:rPr>
        <w:t xml:space="preserve"> умовного палива. До 2027 року в Якутії планується розпочати геологорозвідку на алмази, а на Чукотці – на </w:t>
      </w:r>
      <w:r w:rsidRPr="330FA831" w:rsidR="449113CC">
        <w:rPr>
          <w:rFonts w:eastAsia="Calibri" w:cs="Calibri"/>
          <w:i/>
          <w:iCs/>
          <w:lang w:val="uk"/>
        </w:rPr>
        <w:t>хромові руди</w:t>
      </w:r>
      <w:r w:rsidRPr="330FA831" w:rsidR="449113CC">
        <w:rPr>
          <w:rFonts w:eastAsia="Calibri" w:cs="Calibri"/>
          <w:b/>
          <w:bCs/>
          <w:lang w:val="uk"/>
        </w:rPr>
        <w:t>,</w:t>
      </w:r>
      <w:r w:rsidRPr="330FA831" w:rsidR="449113CC">
        <w:rPr>
          <w:rFonts w:eastAsia="Calibri" w:cs="Calibri"/>
          <w:lang w:val="uk"/>
        </w:rPr>
        <w:t xml:space="preserve"> золото і мідь.</w:t>
      </w:r>
    </w:p>
    <w:p w:rsidR="007A6EA2" w:rsidP="007A6EA2" w:rsidRDefault="007A6EA2" w14:paraId="091EF126" w14:textId="77777777">
      <w:pPr>
        <w:ind w:left="2127"/>
        <w:jc w:val="both"/>
        <w:rPr>
          <w:lang w:val="uk-UA"/>
        </w:rPr>
      </w:pPr>
    </w:p>
    <w:p w:rsidRPr="007A6EA2" w:rsidR="54DF5DD0" w:rsidP="007A6EA2" w:rsidRDefault="796B90AF" w14:paraId="38873629" w14:textId="74A5A7C5">
      <w:pPr>
        <w:pStyle w:val="ListParagraph"/>
        <w:numPr>
          <w:ilvl w:val="2"/>
          <w:numId w:val="5"/>
        </w:numPr>
        <w:jc w:val="both"/>
      </w:pPr>
      <w:r w:rsidRPr="007A6EA2">
        <w:rPr>
          <w:rFonts w:cs="Calibri"/>
          <w:i/>
          <w:iCs/>
          <w:lang w:val="uk"/>
        </w:rPr>
        <w:t>Росія і США почали переговори про спільний видобуток</w:t>
      </w:r>
      <w:r w:rsidR="54DF5DD0">
        <w:br/>
      </w:r>
      <w:r w:rsidRPr="007A6EA2">
        <w:rPr>
          <w:rFonts w:cs="Calibri"/>
          <w:i/>
          <w:iCs/>
          <w:lang w:val="uk"/>
        </w:rPr>
        <w:t>рідкоземельних металів на російській території.</w:t>
      </w:r>
      <w:r w:rsidRPr="330FA831" w:rsidR="54DF5DD0">
        <w:rPr>
          <w:rStyle w:val="FootnoteReference"/>
          <w:rFonts w:cs="Calibri"/>
          <w:lang w:val="uk"/>
        </w:rPr>
        <w:footnoteReference w:id="26"/>
      </w:r>
      <w:r w:rsidR="007A6EA2">
        <w:rPr>
          <w:rFonts w:cs="Calibri"/>
          <w:i/>
          <w:iCs/>
          <w:lang w:val="uk"/>
        </w:rPr>
        <w:br/>
      </w:r>
    </w:p>
    <w:p w:rsidR="54DF5DD0" w:rsidP="007A6EA2" w:rsidRDefault="796B90AF" w14:paraId="710AB416" w14:textId="667EA5AA">
      <w:pPr>
        <w:ind w:left="2127"/>
        <w:jc w:val="both"/>
      </w:pPr>
      <w:r w:rsidRPr="330FA831">
        <w:rPr>
          <w:rFonts w:eastAsia="Calibri" w:cs="Calibri"/>
          <w:lang w:val="uk"/>
        </w:rPr>
        <w:t xml:space="preserve">За словами глави Російського фонду прямих інвестицій (РФПІ) Кирила Дмитрієва, компанії з США вже виявили інтерес до пропозицій РФ.  </w:t>
      </w:r>
      <w:r w:rsidR="54DF5DD0">
        <w:br/>
      </w:r>
      <w:r w:rsidRPr="330FA831">
        <w:rPr>
          <w:rFonts w:eastAsia="Calibri" w:cs="Calibri"/>
          <w:lang w:val="uk"/>
        </w:rPr>
        <w:t xml:space="preserve">Серед потенційних варіантів співпраці двох країн з видобутку рідкоземельних металів можуть розглядатися </w:t>
      </w:r>
      <w:proofErr w:type="spellStart"/>
      <w:r w:rsidRPr="330FA831">
        <w:rPr>
          <w:rFonts w:eastAsia="Calibri" w:cs="Calibri"/>
          <w:lang w:val="uk"/>
        </w:rPr>
        <w:t>Селигдарське</w:t>
      </w:r>
      <w:proofErr w:type="spellEnd"/>
      <w:r w:rsidRPr="330FA831">
        <w:rPr>
          <w:rFonts w:eastAsia="Calibri" w:cs="Calibri"/>
          <w:lang w:val="uk"/>
        </w:rPr>
        <w:t xml:space="preserve"> і </w:t>
      </w:r>
      <w:proofErr w:type="spellStart"/>
      <w:r w:rsidRPr="330FA831">
        <w:rPr>
          <w:rFonts w:eastAsia="Calibri" w:cs="Calibri"/>
          <w:lang w:val="uk"/>
        </w:rPr>
        <w:t>Томторське</w:t>
      </w:r>
      <w:proofErr w:type="spellEnd"/>
      <w:r w:rsidRPr="330FA831">
        <w:rPr>
          <w:rFonts w:eastAsia="Calibri" w:cs="Calibri"/>
          <w:lang w:val="uk"/>
        </w:rPr>
        <w:t xml:space="preserve"> родовища в Якутії, а також </w:t>
      </w:r>
      <w:proofErr w:type="spellStart"/>
      <w:r w:rsidRPr="330FA831">
        <w:rPr>
          <w:rFonts w:eastAsia="Calibri" w:cs="Calibri"/>
          <w:lang w:val="uk"/>
        </w:rPr>
        <w:t>Чуктуконське</w:t>
      </w:r>
      <w:proofErr w:type="spellEnd"/>
      <w:r w:rsidRPr="330FA831">
        <w:rPr>
          <w:rFonts w:eastAsia="Calibri" w:cs="Calibri"/>
          <w:lang w:val="uk"/>
        </w:rPr>
        <w:t xml:space="preserve"> родовище в Красноярському краї.</w:t>
      </w:r>
    </w:p>
    <w:p w:rsidR="54DF5DD0" w:rsidP="007A6EA2" w:rsidRDefault="54DF5DD0" w14:paraId="09879569" w14:textId="78CDDB28">
      <w:pPr>
        <w:ind w:left="2127"/>
        <w:jc w:val="both"/>
      </w:pPr>
      <w:r>
        <w:br/>
      </w:r>
      <w:r w:rsidRPr="330FA831" w:rsidR="796B90AF">
        <w:rPr>
          <w:rFonts w:eastAsia="Calibri" w:cs="Calibri"/>
          <w:lang w:val="uk"/>
        </w:rPr>
        <w:t xml:space="preserve">За даними Мінприроди, запаси рідкоземельних металів у Росії перевищують 28 млн т. Згідно з останнім державним звітом (за 2022 рік), майже половина, 46%, усіх запасів РЗМ розташовані в Мурманській області. Росія володіє значними запасами РЗМ легкої та середньої групи (найбільший попит  на </w:t>
      </w:r>
      <w:r w:rsidRPr="330FA831" w:rsidR="796B90AF">
        <w:rPr>
          <w:rFonts w:eastAsia="Calibri" w:cs="Calibri"/>
          <w:i/>
          <w:iCs/>
          <w:lang w:val="uk"/>
        </w:rPr>
        <w:t>неодим і празеодим, менше лантан і церій</w:t>
      </w:r>
      <w:r w:rsidRPr="330FA831" w:rsidR="796B90AF">
        <w:rPr>
          <w:rFonts w:eastAsia="Calibri" w:cs="Calibri"/>
          <w:lang w:val="uk"/>
        </w:rPr>
        <w:t>). «Важкі» РЗМ (найбільш затребувані з них - диспрозій і тербій) представлені менше.</w:t>
      </w:r>
    </w:p>
    <w:p w:rsidR="54DF5DD0" w:rsidP="00D70E6F" w:rsidRDefault="54DF5DD0" w14:paraId="5CB2FF21" w14:textId="0C9CF718">
      <w:pPr>
        <w:jc w:val="both"/>
        <w:rPr>
          <w:rFonts w:eastAsia="Calibri" w:cs="Calibri"/>
          <w:b/>
          <w:bCs/>
          <w:color w:val="000000" w:themeColor="text1"/>
          <w:sz w:val="28"/>
          <w:szCs w:val="28"/>
          <w:lang w:val="uk-UA"/>
        </w:rPr>
      </w:pPr>
    </w:p>
    <w:p w:rsidR="007A6EA2" w:rsidP="00D70E6F" w:rsidRDefault="007A6EA2" w14:paraId="44AD27A0" w14:textId="77777777">
      <w:pPr>
        <w:jc w:val="both"/>
        <w:rPr>
          <w:rFonts w:eastAsia="Calibri" w:cs="Calibri"/>
          <w:b/>
          <w:bCs/>
          <w:color w:val="000000" w:themeColor="text1"/>
          <w:sz w:val="28"/>
          <w:szCs w:val="28"/>
          <w:lang w:val="uk-UA"/>
        </w:rPr>
      </w:pPr>
    </w:p>
    <w:p w:rsidR="007A6EA2" w:rsidP="00D70E6F" w:rsidRDefault="007A6EA2" w14:paraId="4B6C26D7" w14:textId="77777777">
      <w:pPr>
        <w:jc w:val="both"/>
        <w:rPr>
          <w:rFonts w:eastAsia="Calibri" w:cs="Calibri"/>
          <w:b/>
          <w:bCs/>
          <w:color w:val="000000" w:themeColor="text1"/>
          <w:sz w:val="28"/>
          <w:szCs w:val="28"/>
          <w:lang w:val="uk-UA"/>
        </w:rPr>
      </w:pPr>
    </w:p>
    <w:p w:rsidR="007A6EA2" w:rsidP="00D70E6F" w:rsidRDefault="007A6EA2" w14:paraId="1486FEAB" w14:textId="77777777">
      <w:pPr>
        <w:jc w:val="both"/>
        <w:rPr>
          <w:rFonts w:eastAsia="Calibri" w:cs="Calibri"/>
          <w:b/>
          <w:bCs/>
          <w:color w:val="000000" w:themeColor="text1"/>
          <w:sz w:val="28"/>
          <w:szCs w:val="28"/>
          <w:lang w:val="uk-UA"/>
        </w:rPr>
      </w:pPr>
    </w:p>
    <w:p w:rsidR="007A6EA2" w:rsidP="00D70E6F" w:rsidRDefault="007A6EA2" w14:paraId="547E83CE" w14:textId="77777777">
      <w:pPr>
        <w:jc w:val="both"/>
        <w:rPr>
          <w:rFonts w:eastAsia="Calibri" w:cs="Calibri"/>
          <w:b/>
          <w:bCs/>
          <w:color w:val="000000" w:themeColor="text1"/>
          <w:sz w:val="28"/>
          <w:szCs w:val="28"/>
          <w:lang w:val="uk-UA"/>
        </w:rPr>
      </w:pPr>
    </w:p>
    <w:p w:rsidR="007A6EA2" w:rsidP="00D70E6F" w:rsidRDefault="007A6EA2" w14:paraId="721BF1CB" w14:textId="77777777">
      <w:pPr>
        <w:jc w:val="both"/>
        <w:rPr>
          <w:rFonts w:eastAsia="Calibri" w:cs="Calibri"/>
          <w:b/>
          <w:bCs/>
          <w:color w:val="000000" w:themeColor="text1"/>
          <w:sz w:val="28"/>
          <w:szCs w:val="28"/>
          <w:lang w:val="uk-UA"/>
        </w:rPr>
      </w:pPr>
    </w:p>
    <w:p w:rsidR="007A6EA2" w:rsidP="00D70E6F" w:rsidRDefault="007A6EA2" w14:paraId="7368B770" w14:textId="77777777">
      <w:pPr>
        <w:jc w:val="both"/>
        <w:rPr>
          <w:rFonts w:eastAsia="Calibri" w:cs="Calibri"/>
          <w:b/>
          <w:bCs/>
          <w:color w:val="000000" w:themeColor="text1"/>
          <w:sz w:val="28"/>
          <w:szCs w:val="28"/>
          <w:lang w:val="uk-UA"/>
        </w:rPr>
      </w:pPr>
    </w:p>
    <w:p w:rsidR="3534DEE3" w:rsidP="00D70E6F" w:rsidRDefault="123445EA" w14:paraId="71B9429F" w14:textId="193CBD51">
      <w:pPr>
        <w:jc w:val="both"/>
        <w:rPr>
          <w:rFonts w:eastAsia="Calibri" w:cs="Calibri"/>
          <w:color w:val="000000" w:themeColor="text1"/>
          <w:sz w:val="28"/>
          <w:szCs w:val="28"/>
          <w:lang w:val="ru-RU"/>
        </w:rPr>
      </w:pPr>
      <w:r w:rsidRPr="330FA831">
        <w:rPr>
          <w:rFonts w:eastAsia="Calibri" w:cs="Calibri"/>
          <w:b/>
          <w:bCs/>
          <w:color w:val="000000" w:themeColor="text1"/>
          <w:sz w:val="28"/>
          <w:szCs w:val="28"/>
          <w:lang w:val="uk-UA"/>
        </w:rPr>
        <w:t>VI.</w:t>
      </w:r>
      <w:r w:rsidRPr="330FA831" w:rsidR="32E906AB">
        <w:rPr>
          <w:rFonts w:eastAsia="Calibri" w:cs="Calibri"/>
          <w:b/>
          <w:bCs/>
          <w:color w:val="000000" w:themeColor="text1"/>
          <w:sz w:val="28"/>
          <w:szCs w:val="28"/>
          <w:lang w:val="uk-UA"/>
        </w:rPr>
        <w:t xml:space="preserve"> </w:t>
      </w:r>
      <w:r w:rsidRPr="330FA831">
        <w:rPr>
          <w:rFonts w:eastAsia="Calibri" w:cs="Calibri"/>
          <w:b/>
          <w:bCs/>
          <w:color w:val="000000" w:themeColor="text1"/>
          <w:sz w:val="28"/>
          <w:szCs w:val="28"/>
          <w:lang w:val="uk-UA"/>
        </w:rPr>
        <w:t xml:space="preserve">Нові </w:t>
      </w:r>
      <w:proofErr w:type="spellStart"/>
      <w:r w:rsidRPr="330FA831">
        <w:rPr>
          <w:rFonts w:eastAsia="Calibri" w:cs="Calibri"/>
          <w:b/>
          <w:bCs/>
          <w:color w:val="000000" w:themeColor="text1"/>
          <w:sz w:val="28"/>
          <w:szCs w:val="28"/>
          <w:lang w:val="uk-UA"/>
        </w:rPr>
        <w:t>санкційні</w:t>
      </w:r>
      <w:proofErr w:type="spellEnd"/>
      <w:r w:rsidRPr="330FA831">
        <w:rPr>
          <w:rFonts w:eastAsia="Calibri" w:cs="Calibri"/>
          <w:b/>
          <w:bCs/>
          <w:color w:val="000000" w:themeColor="text1"/>
          <w:sz w:val="28"/>
          <w:szCs w:val="28"/>
          <w:lang w:val="uk-UA"/>
        </w:rPr>
        <w:t xml:space="preserve"> пакети та регулювання</w:t>
      </w:r>
    </w:p>
    <w:p w:rsidR="54DF5DD0" w:rsidP="00D70E6F" w:rsidRDefault="54DF5DD0" w14:paraId="17864724" w14:textId="69CCC1BD">
      <w:pPr>
        <w:jc w:val="both"/>
        <w:rPr>
          <w:rFonts w:eastAsia="Calibri" w:cs="Calibri"/>
          <w:b/>
          <w:bCs/>
          <w:color w:val="000000" w:themeColor="text1"/>
          <w:sz w:val="28"/>
          <w:szCs w:val="28"/>
          <w:lang w:val="uk-UA"/>
        </w:rPr>
      </w:pPr>
    </w:p>
    <w:p w:rsidRPr="000C2A1F" w:rsidR="3534DEE3" w:rsidP="00B303F5" w:rsidRDefault="3534DEE3" w14:paraId="1147051C" w14:textId="4C770AD8">
      <w:pPr>
        <w:pStyle w:val="ListParagraph"/>
        <w:numPr>
          <w:ilvl w:val="0"/>
          <w:numId w:val="11"/>
        </w:numPr>
        <w:ind w:left="709"/>
        <w:jc w:val="both"/>
        <w:rPr>
          <w:rFonts w:eastAsia="Calibri" w:cs="Calibri"/>
          <w:b/>
          <w:bCs/>
          <w:i/>
          <w:iCs/>
          <w:color w:val="000000" w:themeColor="text1"/>
          <w:lang w:val="uk-UA"/>
        </w:rPr>
      </w:pPr>
      <w:r w:rsidRPr="000C2A1F">
        <w:rPr>
          <w:rFonts w:eastAsia="Calibri" w:cs="Calibri"/>
          <w:b/>
          <w:bCs/>
          <w:i/>
          <w:iCs/>
          <w:color w:val="000000" w:themeColor="text1"/>
          <w:lang w:val="uk-UA"/>
        </w:rPr>
        <w:t>Санкції ЄС</w:t>
      </w:r>
    </w:p>
    <w:p w:rsidR="54DF5DD0" w:rsidP="00D70E6F" w:rsidRDefault="54DF5DD0" w14:paraId="55F4DDDA" w14:textId="5F09BAE5">
      <w:pPr>
        <w:jc w:val="both"/>
        <w:rPr>
          <w:rFonts w:eastAsia="Calibri" w:cs="Calibri"/>
          <w:b/>
          <w:bCs/>
          <w:color w:val="000000" w:themeColor="text1"/>
          <w:sz w:val="28"/>
          <w:szCs w:val="28"/>
          <w:lang w:val="uk-UA"/>
        </w:rPr>
      </w:pPr>
    </w:p>
    <w:p w:rsidR="7C1FFF8D" w:rsidP="000C2A1F" w:rsidRDefault="3F76A14F" w14:paraId="1330024E" w14:textId="42FD7FC3">
      <w:pPr>
        <w:pStyle w:val="ListParagraph"/>
        <w:numPr>
          <w:ilvl w:val="0"/>
          <w:numId w:val="10"/>
        </w:numPr>
        <w:ind w:left="2127"/>
        <w:jc w:val="both"/>
        <w:rPr>
          <w:i/>
          <w:iCs/>
          <w:lang w:val="uk-UA"/>
        </w:rPr>
      </w:pPr>
      <w:r w:rsidRPr="330FA831">
        <w:rPr>
          <w:i/>
          <w:iCs/>
          <w:lang w:val="uk-UA"/>
        </w:rPr>
        <w:t>Російські акції впали на мінімуми за півтора місяця після відмови ЄС пом'якшувати санкції</w:t>
      </w:r>
      <w:r w:rsidRPr="330FA831" w:rsidR="7C1FFF8D">
        <w:rPr>
          <w:rStyle w:val="FootnoteReference"/>
          <w:i/>
          <w:iCs/>
          <w:lang w:val="uk-UA"/>
        </w:rPr>
        <w:footnoteReference w:id="27"/>
      </w:r>
    </w:p>
    <w:p w:rsidR="7C1FFF8D" w:rsidP="000C2A1F" w:rsidRDefault="7C1FFF8D" w14:paraId="04CE98C0" w14:textId="3A39E4DE">
      <w:pPr>
        <w:spacing w:before="240" w:after="240"/>
        <w:ind w:left="2127"/>
        <w:jc w:val="both"/>
        <w:rPr>
          <w:rFonts w:eastAsia="Calibri" w:cs="Calibri"/>
          <w:lang w:val="uk-UA"/>
        </w:rPr>
      </w:pPr>
      <w:r w:rsidRPr="54DF5DD0">
        <w:rPr>
          <w:rFonts w:eastAsia="Calibri" w:cs="Calibri"/>
          <w:lang w:val="uk-UA"/>
        </w:rPr>
        <w:t xml:space="preserve">Ейфорія на російському фондовому ринку після початку переговорів Росії і США щодо України остаточно видихнулася. На торгах у п'ятницю індекс </w:t>
      </w:r>
      <w:proofErr w:type="spellStart"/>
      <w:r w:rsidRPr="54DF5DD0">
        <w:rPr>
          <w:rFonts w:eastAsia="Calibri" w:cs="Calibri"/>
          <w:lang w:val="uk-UA"/>
        </w:rPr>
        <w:t>Мосбіржі</w:t>
      </w:r>
      <w:proofErr w:type="spellEnd"/>
      <w:r w:rsidRPr="54DF5DD0">
        <w:rPr>
          <w:rFonts w:eastAsia="Calibri" w:cs="Calibri"/>
          <w:lang w:val="uk-UA"/>
        </w:rPr>
        <w:t xml:space="preserve"> впав восьмий день поспіль, показуючи найдовший період невпинного зниження з 2019 року. До 16.10 </w:t>
      </w:r>
      <w:proofErr w:type="spellStart"/>
      <w:r w:rsidRPr="54DF5DD0">
        <w:rPr>
          <w:rFonts w:eastAsia="Calibri" w:cs="Calibri"/>
          <w:lang w:val="uk-UA"/>
        </w:rPr>
        <w:t>мск</w:t>
      </w:r>
      <w:proofErr w:type="spellEnd"/>
      <w:r w:rsidRPr="54DF5DD0">
        <w:rPr>
          <w:rFonts w:eastAsia="Calibri" w:cs="Calibri"/>
          <w:lang w:val="uk-UA"/>
        </w:rPr>
        <w:t xml:space="preserve"> він втратив 2,4% і відкотився до позначки 3013 пунктів, а раніше опускався до 3001 пункту - мінімуму за останні півтора місяця.</w:t>
      </w:r>
    </w:p>
    <w:p w:rsidR="7C1FFF8D" w:rsidP="000C2A1F" w:rsidRDefault="7C1FFF8D" w14:paraId="230507AD" w14:textId="66EFC973">
      <w:pPr>
        <w:spacing w:before="240" w:after="240"/>
        <w:ind w:left="2127"/>
        <w:jc w:val="both"/>
        <w:rPr>
          <w:rFonts w:eastAsia="Calibri" w:cs="Calibri"/>
          <w:lang w:val="uk-UA"/>
        </w:rPr>
      </w:pPr>
      <w:r w:rsidRPr="54DF5DD0">
        <w:rPr>
          <w:rFonts w:eastAsia="Calibri" w:cs="Calibri"/>
          <w:lang w:val="uk-UA"/>
        </w:rPr>
        <w:t xml:space="preserve">«Російські акції продовжують зазнавати втрат на тлі відсутності прогресу на геополітичному фронті. Хоча США дали зрозуміти, що, можливо, готові обговорити пом'якшення санкцій проти Росії, Європа виключила це», - зазначає стратег Альфа-банку Джон </w:t>
      </w:r>
      <w:proofErr w:type="spellStart"/>
      <w:r w:rsidRPr="54DF5DD0">
        <w:rPr>
          <w:rFonts w:eastAsia="Calibri" w:cs="Calibri"/>
          <w:lang w:val="uk-UA"/>
        </w:rPr>
        <w:t>Волш</w:t>
      </w:r>
      <w:proofErr w:type="spellEnd"/>
      <w:r w:rsidRPr="54DF5DD0">
        <w:rPr>
          <w:rFonts w:eastAsia="Calibri" w:cs="Calibri"/>
          <w:lang w:val="uk-UA"/>
        </w:rPr>
        <w:t>.</w:t>
      </w:r>
    </w:p>
    <w:p w:rsidR="7C1FFF8D" w:rsidP="000C2A1F" w:rsidRDefault="7C1FFF8D" w14:paraId="1463E29A" w14:textId="3D49EA7D">
      <w:pPr>
        <w:spacing w:before="240" w:after="240"/>
        <w:ind w:left="2127"/>
        <w:jc w:val="both"/>
        <w:rPr>
          <w:rFonts w:eastAsia="Calibri" w:cs="Calibri"/>
          <w:lang w:val="uk-UA"/>
        </w:rPr>
      </w:pPr>
      <w:r w:rsidRPr="54DF5DD0">
        <w:rPr>
          <w:rFonts w:eastAsia="Calibri" w:cs="Calibri"/>
          <w:lang w:val="uk-UA"/>
        </w:rPr>
        <w:t>Перегони вниз очолюють акції «Газпрому», який сподівався на відновлення поставок до Європи вцілілою гілкою «Північного потоку»: вони подешевшали на 5%.</w:t>
      </w:r>
    </w:p>
    <w:p w:rsidR="7C1FFF8D" w:rsidP="000C2A1F" w:rsidRDefault="7C1FFF8D" w14:paraId="486C88F4" w14:textId="08AC04A7">
      <w:pPr>
        <w:spacing w:before="240" w:after="240"/>
        <w:ind w:left="2127"/>
        <w:jc w:val="both"/>
        <w:rPr>
          <w:rFonts w:eastAsia="Calibri" w:cs="Calibri"/>
          <w:lang w:val="uk-UA"/>
        </w:rPr>
      </w:pPr>
      <w:r w:rsidRPr="54DF5DD0">
        <w:rPr>
          <w:rFonts w:eastAsia="Calibri" w:cs="Calibri"/>
          <w:lang w:val="uk-UA"/>
        </w:rPr>
        <w:t xml:space="preserve">Папери ВТБ впали на 4,3%, а Ощадбанку - на 1,9% після того, як Єврокомісія дала зрозуміти, що не планує </w:t>
      </w:r>
      <w:proofErr w:type="spellStart"/>
      <w:r w:rsidRPr="54DF5DD0">
        <w:rPr>
          <w:rFonts w:eastAsia="Calibri" w:cs="Calibri"/>
          <w:lang w:val="uk-UA"/>
        </w:rPr>
        <w:t>перепідключати</w:t>
      </w:r>
      <w:proofErr w:type="spellEnd"/>
      <w:r w:rsidRPr="54DF5DD0">
        <w:rPr>
          <w:rFonts w:eastAsia="Calibri" w:cs="Calibri"/>
          <w:lang w:val="uk-UA"/>
        </w:rPr>
        <w:t xml:space="preserve"> російські банки до SWIFT у рамках можливої угоди про перемир'я в Чорному морі.</w:t>
      </w:r>
    </w:p>
    <w:p w:rsidR="7C1FFF8D" w:rsidP="000C2A1F" w:rsidRDefault="7C1FFF8D" w14:paraId="13FB3909" w14:textId="6671A2A7">
      <w:pPr>
        <w:spacing w:before="240" w:after="240"/>
        <w:ind w:left="2127"/>
        <w:jc w:val="both"/>
        <w:rPr>
          <w:rFonts w:eastAsia="Calibri" w:cs="Calibri"/>
          <w:lang w:val="uk-UA"/>
        </w:rPr>
      </w:pPr>
      <w:r w:rsidRPr="54DF5DD0">
        <w:rPr>
          <w:rFonts w:eastAsia="Calibri" w:cs="Calibri"/>
          <w:lang w:val="uk-UA"/>
        </w:rPr>
        <w:t xml:space="preserve">Майже 4% втрачають акції «Аерофлоту», якому потепління із Заходом обіцяло відновлення міжнародних рейсів. На 1% </w:t>
      </w:r>
      <w:proofErr w:type="spellStart"/>
      <w:r w:rsidRPr="54DF5DD0">
        <w:rPr>
          <w:rFonts w:eastAsia="Calibri" w:cs="Calibri"/>
          <w:lang w:val="uk-UA"/>
        </w:rPr>
        <w:t>просіли</w:t>
      </w:r>
      <w:proofErr w:type="spellEnd"/>
      <w:r w:rsidRPr="54DF5DD0">
        <w:rPr>
          <w:rFonts w:eastAsia="Calibri" w:cs="Calibri"/>
          <w:lang w:val="uk-UA"/>
        </w:rPr>
        <w:t xml:space="preserve"> котирування «</w:t>
      </w:r>
      <w:proofErr w:type="spellStart"/>
      <w:r w:rsidRPr="54DF5DD0">
        <w:rPr>
          <w:rFonts w:eastAsia="Calibri" w:cs="Calibri"/>
          <w:lang w:val="uk-UA"/>
        </w:rPr>
        <w:t>Роснефти</w:t>
      </w:r>
      <w:proofErr w:type="spellEnd"/>
      <w:r w:rsidRPr="54DF5DD0">
        <w:rPr>
          <w:rFonts w:eastAsia="Calibri" w:cs="Calibri"/>
          <w:lang w:val="uk-UA"/>
        </w:rPr>
        <w:t>», на 1,2% - «</w:t>
      </w:r>
      <w:proofErr w:type="spellStart"/>
      <w:r w:rsidRPr="54DF5DD0">
        <w:rPr>
          <w:rFonts w:eastAsia="Calibri" w:cs="Calibri"/>
          <w:lang w:val="uk-UA"/>
        </w:rPr>
        <w:t>Норнікеля</w:t>
      </w:r>
      <w:proofErr w:type="spellEnd"/>
      <w:r w:rsidRPr="54DF5DD0">
        <w:rPr>
          <w:rFonts w:eastAsia="Calibri" w:cs="Calibri"/>
          <w:lang w:val="uk-UA"/>
        </w:rPr>
        <w:t>», на 3,3% - «</w:t>
      </w:r>
      <w:proofErr w:type="spellStart"/>
      <w:r w:rsidRPr="54DF5DD0">
        <w:rPr>
          <w:rFonts w:eastAsia="Calibri" w:cs="Calibri"/>
          <w:lang w:val="uk-UA"/>
        </w:rPr>
        <w:t>Северстали</w:t>
      </w:r>
      <w:proofErr w:type="spellEnd"/>
      <w:r w:rsidRPr="54DF5DD0">
        <w:rPr>
          <w:rFonts w:eastAsia="Calibri" w:cs="Calibri"/>
          <w:lang w:val="uk-UA"/>
        </w:rPr>
        <w:t>».</w:t>
      </w:r>
    </w:p>
    <w:p w:rsidR="7C1FFF8D" w:rsidP="000C2A1F" w:rsidRDefault="7C1FFF8D" w14:paraId="093F56DF" w14:textId="1340F23C">
      <w:pPr>
        <w:spacing w:before="240" w:after="240"/>
        <w:ind w:left="2127"/>
        <w:jc w:val="both"/>
        <w:rPr>
          <w:rFonts w:eastAsia="Calibri" w:cs="Calibri"/>
          <w:lang w:val="uk-UA"/>
        </w:rPr>
      </w:pPr>
      <w:r w:rsidRPr="54DF5DD0">
        <w:rPr>
          <w:rFonts w:eastAsia="Calibri" w:cs="Calibri"/>
          <w:lang w:val="uk-UA"/>
        </w:rPr>
        <w:t xml:space="preserve">За минулі два тижні індекс </w:t>
      </w:r>
      <w:proofErr w:type="spellStart"/>
      <w:r w:rsidRPr="54DF5DD0">
        <w:rPr>
          <w:rFonts w:eastAsia="Calibri" w:cs="Calibri"/>
          <w:lang w:val="uk-UA"/>
        </w:rPr>
        <w:t>Мосбіржі</w:t>
      </w:r>
      <w:proofErr w:type="spellEnd"/>
      <w:r w:rsidRPr="54DF5DD0">
        <w:rPr>
          <w:rFonts w:eastAsia="Calibri" w:cs="Calibri"/>
          <w:lang w:val="uk-UA"/>
        </w:rPr>
        <w:t xml:space="preserve"> знизився майже на 9% і розгубив усе зростання, показане в лютому після першої телефонної розмови Володимира Путіна і Дональда </w:t>
      </w:r>
      <w:proofErr w:type="spellStart"/>
      <w:r w:rsidRPr="54DF5DD0">
        <w:rPr>
          <w:rFonts w:eastAsia="Calibri" w:cs="Calibri"/>
          <w:lang w:val="uk-UA"/>
        </w:rPr>
        <w:t>Трампа</w:t>
      </w:r>
      <w:proofErr w:type="spellEnd"/>
      <w:r w:rsidRPr="54DF5DD0">
        <w:rPr>
          <w:rFonts w:eastAsia="Calibri" w:cs="Calibri"/>
          <w:lang w:val="uk-UA"/>
        </w:rPr>
        <w:t xml:space="preserve">. Причиною </w:t>
      </w:r>
      <w:proofErr w:type="spellStart"/>
      <w:r w:rsidRPr="54DF5DD0">
        <w:rPr>
          <w:rFonts w:eastAsia="Calibri" w:cs="Calibri"/>
          <w:lang w:val="uk-UA"/>
        </w:rPr>
        <w:t>розпродажів</w:t>
      </w:r>
      <w:proofErr w:type="spellEnd"/>
      <w:r w:rsidRPr="54DF5DD0">
        <w:rPr>
          <w:rFonts w:eastAsia="Calibri" w:cs="Calibri"/>
          <w:lang w:val="uk-UA"/>
        </w:rPr>
        <w:t xml:space="preserve"> стали побоювання, що мирне врегулювання в Україні затягується, зазначає головний аналітик ПСБ Денис Попов.</w:t>
      </w:r>
    </w:p>
    <w:p w:rsidR="4EF6AFBA" w:rsidP="000C2A1F" w:rsidRDefault="70CCE0D2" w14:paraId="5171432C" w14:textId="43B84B67">
      <w:pPr>
        <w:pStyle w:val="ListParagraph"/>
        <w:numPr>
          <w:ilvl w:val="0"/>
          <w:numId w:val="10"/>
        </w:numPr>
        <w:ind w:left="2127"/>
        <w:jc w:val="both"/>
        <w:rPr>
          <w:rStyle w:val="FootnoteReference"/>
          <w:i/>
          <w:iCs/>
          <w:lang w:val="uk-UA"/>
        </w:rPr>
      </w:pPr>
      <w:r w:rsidRPr="330FA831">
        <w:rPr>
          <w:i/>
          <w:iCs/>
          <w:lang w:val="uk-UA"/>
        </w:rPr>
        <w:t>Роз'яснення  ЄС щодо правочинів з російськими портами та аеропортами</w:t>
      </w:r>
      <w:r w:rsidRPr="330FA831" w:rsidR="4EF6AFBA">
        <w:rPr>
          <w:rStyle w:val="FootnoteReference"/>
          <w:i/>
          <w:iCs/>
          <w:lang w:val="uk-UA"/>
        </w:rPr>
        <w:footnoteReference w:id="28"/>
      </w:r>
      <w:r w:rsidRPr="330FA831">
        <w:rPr>
          <w:i/>
          <w:iCs/>
          <w:lang w:val="uk-UA"/>
        </w:rPr>
        <w:t xml:space="preserve"> </w:t>
      </w:r>
    </w:p>
    <w:p w:rsidR="54DF5DD0" w:rsidP="000C2A1F" w:rsidRDefault="54DF5DD0" w14:paraId="587CCF42" w14:textId="304D3FFA">
      <w:pPr>
        <w:ind w:left="2127"/>
        <w:jc w:val="both"/>
        <w:rPr>
          <w:rFonts w:eastAsia="Calibri" w:cs="Calibri"/>
          <w:lang w:val="uk-UA"/>
        </w:rPr>
      </w:pPr>
    </w:p>
    <w:p w:rsidR="32F68341" w:rsidP="000C2A1F" w:rsidRDefault="32F68341" w14:paraId="5DC5F232" w14:textId="3E361AC8">
      <w:pPr>
        <w:ind w:left="2127"/>
        <w:jc w:val="both"/>
        <w:rPr>
          <w:rStyle w:val="FootnoteReference"/>
          <w:i/>
          <w:iCs/>
          <w:lang w:val="uk-UA"/>
        </w:rPr>
      </w:pPr>
      <w:r w:rsidRPr="54DF5DD0">
        <w:rPr>
          <w:rFonts w:eastAsia="Calibri" w:cs="Calibri"/>
          <w:lang w:val="uk-UA"/>
        </w:rPr>
        <w:t xml:space="preserve">Європейська комісія опублікувала роз'яснення щодо застосування положень статті </w:t>
      </w:r>
      <w:r w:rsidRPr="54DF5DD0">
        <w:rPr>
          <w:rFonts w:eastAsia="Calibri" w:cs="Calibri"/>
          <w:i/>
          <w:iCs/>
          <w:lang w:val="uk-UA"/>
        </w:rPr>
        <w:t>5ae</w:t>
      </w:r>
      <w:r w:rsidRPr="54DF5DD0">
        <w:rPr>
          <w:rFonts w:eastAsia="Calibri" w:cs="Calibri"/>
          <w:lang w:val="uk-UA"/>
        </w:rPr>
        <w:t xml:space="preserve"> Регламенту 833, доданої в рамках 16-го пакету санкцій ЄС. Європейська комісія роз'яснила, що забороненими є ті правочини, які пов'язані з інфраструктурою російського порту або аеропорту незалежно від їхньої юридичної приналежності. </w:t>
      </w:r>
    </w:p>
    <w:p w:rsidRPr="00F07519" w:rsidR="32F68341" w:rsidP="000C2A1F" w:rsidRDefault="32F68341" w14:paraId="4F3B2E22" w14:textId="02DE6D00">
      <w:pPr>
        <w:spacing w:before="240" w:after="240"/>
        <w:ind w:left="2127"/>
        <w:jc w:val="both"/>
        <w:rPr>
          <w:lang w:val="ru-RU"/>
        </w:rPr>
      </w:pPr>
      <w:r w:rsidRPr="54DF5DD0">
        <w:rPr>
          <w:rFonts w:eastAsia="Calibri" w:cs="Calibri"/>
          <w:lang w:val="uk-UA"/>
        </w:rPr>
        <w:t>До таких угод, зокрема, належать:</w:t>
      </w:r>
    </w:p>
    <w:p w:rsidR="32F68341" w:rsidP="00B303F5" w:rsidRDefault="32F68341" w14:paraId="082361C7" w14:textId="782C9DEB">
      <w:pPr>
        <w:pStyle w:val="ListParagraph"/>
        <w:numPr>
          <w:ilvl w:val="0"/>
          <w:numId w:val="9"/>
        </w:numPr>
        <w:spacing w:before="240" w:after="240"/>
        <w:ind w:left="2552"/>
        <w:jc w:val="both"/>
        <w:rPr>
          <w:rFonts w:eastAsia="Calibri" w:cs="Calibri"/>
          <w:lang w:val="uk-UA"/>
        </w:rPr>
      </w:pPr>
      <w:r w:rsidRPr="54DF5DD0">
        <w:rPr>
          <w:rFonts w:eastAsia="Calibri" w:cs="Calibri"/>
          <w:lang w:val="uk-UA"/>
        </w:rPr>
        <w:t>оплата причальних зборів</w:t>
      </w:r>
    </w:p>
    <w:p w:rsidR="32F68341" w:rsidP="00B303F5" w:rsidRDefault="32F68341" w14:paraId="15142556" w14:textId="2459CE2F">
      <w:pPr>
        <w:pStyle w:val="ListParagraph"/>
        <w:numPr>
          <w:ilvl w:val="0"/>
          <w:numId w:val="9"/>
        </w:numPr>
        <w:spacing w:before="240" w:after="240"/>
        <w:ind w:left="2552"/>
        <w:jc w:val="both"/>
        <w:rPr>
          <w:rFonts w:eastAsia="Calibri" w:cs="Calibri"/>
          <w:lang w:val="uk-UA"/>
        </w:rPr>
      </w:pPr>
      <w:r w:rsidRPr="54DF5DD0">
        <w:rPr>
          <w:rFonts w:eastAsia="Calibri" w:cs="Calibri"/>
          <w:lang w:val="uk-UA"/>
        </w:rPr>
        <w:t xml:space="preserve">надання послуг з підтримки функціонування інфраструктури </w:t>
      </w:r>
    </w:p>
    <w:p w:rsidRPr="00F07519" w:rsidR="32F68341" w:rsidP="00B303F5" w:rsidRDefault="32F68341" w14:paraId="1F97E911" w14:textId="3F9C27F7">
      <w:pPr>
        <w:spacing w:before="240" w:after="240"/>
        <w:ind w:left="2127"/>
        <w:jc w:val="both"/>
        <w:rPr>
          <w:lang w:val="ru-RU"/>
        </w:rPr>
      </w:pPr>
      <w:r w:rsidRPr="54DF5DD0">
        <w:rPr>
          <w:rFonts w:eastAsia="Calibri" w:cs="Calibri"/>
          <w:lang w:val="uk-UA"/>
        </w:rPr>
        <w:t>Заборона на здійснення операцій з російськими портами і шлюзами поширюється на всі судна, що ходять під прапором держави-члена ЄС, незалежно від національності екіпажу і фактичного власника</w:t>
      </w:r>
    </w:p>
    <w:p w:rsidRPr="00F07519" w:rsidR="32F68341" w:rsidP="00B303F5" w:rsidRDefault="32F68341" w14:paraId="49066A7C" w14:textId="711FAA79">
      <w:pPr>
        <w:spacing w:before="240" w:after="240"/>
        <w:ind w:left="2127"/>
        <w:jc w:val="both"/>
        <w:rPr>
          <w:lang w:val="ru-RU"/>
        </w:rPr>
      </w:pPr>
      <w:r w:rsidRPr="54DF5DD0">
        <w:rPr>
          <w:rFonts w:eastAsia="Calibri" w:cs="Calibri"/>
          <w:lang w:val="uk-UA"/>
        </w:rPr>
        <w:t>Обмежувальні заходи ЄС не мають екстериторіальної дії, у зв'язку з цим заборона на вчинення правочинів не поширюється на правочини, укладені особами третіх країн і російськими портами й аеропортами, переліченими в додатку XLVII до Регламенту 833</w:t>
      </w:r>
      <w:r w:rsidRPr="54DF5DD0" w:rsidR="32530E62">
        <w:rPr>
          <w:rFonts w:eastAsia="Calibri" w:cs="Calibri"/>
          <w:lang w:val="uk-UA"/>
        </w:rPr>
        <w:t>.</w:t>
      </w:r>
    </w:p>
    <w:p w:rsidR="32530E62" w:rsidP="00B303F5" w:rsidRDefault="188D18EB" w14:paraId="20B35541" w14:textId="2BF2E900">
      <w:pPr>
        <w:pStyle w:val="ListParagraph"/>
        <w:numPr>
          <w:ilvl w:val="0"/>
          <w:numId w:val="10"/>
        </w:numPr>
        <w:ind w:left="2127"/>
        <w:jc w:val="both"/>
        <w:rPr>
          <w:rStyle w:val="FootnoteReference"/>
          <w:i/>
          <w:iCs/>
          <w:lang w:val="uk-UA"/>
        </w:rPr>
      </w:pPr>
      <w:r w:rsidRPr="330FA831">
        <w:rPr>
          <w:i/>
          <w:iCs/>
          <w:lang w:val="uk-UA"/>
        </w:rPr>
        <w:t>17 пакет санкцій ЄС</w:t>
      </w:r>
      <w:r w:rsidRPr="330FA831" w:rsidR="32530E62">
        <w:rPr>
          <w:rStyle w:val="FootnoteReference"/>
          <w:i/>
          <w:iCs/>
          <w:lang w:val="uk-UA"/>
        </w:rPr>
        <w:footnoteReference w:id="29"/>
      </w:r>
    </w:p>
    <w:p w:rsidR="54DF5DD0" w:rsidP="00B303F5" w:rsidRDefault="54DF5DD0" w14:paraId="12001949" w14:textId="4C26EABD">
      <w:pPr>
        <w:ind w:left="2127"/>
        <w:jc w:val="both"/>
        <w:rPr>
          <w:rFonts w:eastAsia="Calibri" w:cs="Calibri"/>
          <w:b/>
          <w:bCs/>
          <w:lang w:val="uk-UA"/>
        </w:rPr>
      </w:pPr>
    </w:p>
    <w:p w:rsidR="53E0B2D0" w:rsidP="00B303F5" w:rsidRDefault="53E0B2D0" w14:paraId="3D2037B5" w14:textId="24A293A8">
      <w:pPr>
        <w:ind w:left="2127"/>
        <w:jc w:val="both"/>
        <w:rPr>
          <w:rFonts w:eastAsia="Calibri" w:cs="Calibri"/>
          <w:lang w:val="uk-UA"/>
        </w:rPr>
      </w:pPr>
      <w:r w:rsidRPr="54DF5DD0">
        <w:rPr>
          <w:rFonts w:eastAsia="Calibri" w:cs="Calibri"/>
          <w:lang w:val="uk-UA"/>
        </w:rPr>
        <w:t xml:space="preserve">Євросоюз уже почав предметно обговорювати 17-й пакет санкцій проти Росії, є розуміння, що він необхідний. Про це заявила глава </w:t>
      </w:r>
      <w:proofErr w:type="spellStart"/>
      <w:r w:rsidRPr="54DF5DD0">
        <w:rPr>
          <w:rFonts w:eastAsia="Calibri" w:cs="Calibri"/>
          <w:lang w:val="uk-UA"/>
        </w:rPr>
        <w:t>євродипломатії</w:t>
      </w:r>
      <w:proofErr w:type="spellEnd"/>
      <w:r w:rsidRPr="54DF5DD0">
        <w:rPr>
          <w:rFonts w:eastAsia="Calibri" w:cs="Calibri"/>
          <w:lang w:val="uk-UA"/>
        </w:rPr>
        <w:t xml:space="preserve"> </w:t>
      </w:r>
      <w:proofErr w:type="spellStart"/>
      <w:r w:rsidRPr="54DF5DD0">
        <w:rPr>
          <w:rFonts w:eastAsia="Calibri" w:cs="Calibri"/>
          <w:lang w:val="uk-UA"/>
        </w:rPr>
        <w:t>Кая</w:t>
      </w:r>
      <w:proofErr w:type="spellEnd"/>
      <w:r w:rsidRPr="54DF5DD0">
        <w:rPr>
          <w:rFonts w:eastAsia="Calibri" w:cs="Calibri"/>
          <w:lang w:val="uk-UA"/>
        </w:rPr>
        <w:t xml:space="preserve"> </w:t>
      </w:r>
      <w:proofErr w:type="spellStart"/>
      <w:r w:rsidRPr="54DF5DD0">
        <w:rPr>
          <w:rFonts w:eastAsia="Calibri" w:cs="Calibri"/>
          <w:lang w:val="uk-UA"/>
        </w:rPr>
        <w:t>Каллас</w:t>
      </w:r>
      <w:proofErr w:type="spellEnd"/>
      <w:r w:rsidRPr="54DF5DD0">
        <w:rPr>
          <w:rFonts w:eastAsia="Calibri" w:cs="Calibri"/>
          <w:lang w:val="uk-UA"/>
        </w:rPr>
        <w:t xml:space="preserve">, передає </w:t>
      </w:r>
      <w:proofErr w:type="spellStart"/>
      <w:r w:rsidRPr="54DF5DD0">
        <w:rPr>
          <w:rFonts w:eastAsia="Calibri" w:cs="Calibri"/>
          <w:lang w:val="uk-UA"/>
        </w:rPr>
        <w:t>Reuters</w:t>
      </w:r>
      <w:proofErr w:type="spellEnd"/>
      <w:r w:rsidRPr="54DF5DD0">
        <w:rPr>
          <w:rFonts w:eastAsia="Calibri" w:cs="Calibri"/>
          <w:lang w:val="uk-UA"/>
        </w:rPr>
        <w:t>.</w:t>
      </w:r>
    </w:p>
    <w:p w:rsidR="54DF5DD0" w:rsidP="00B303F5" w:rsidRDefault="54DF5DD0" w14:paraId="78D7C8DB" w14:textId="505FF2C3">
      <w:pPr>
        <w:ind w:left="2127"/>
        <w:jc w:val="both"/>
        <w:rPr>
          <w:rFonts w:eastAsia="Calibri" w:cs="Calibri"/>
          <w:lang w:val="uk-UA"/>
        </w:rPr>
      </w:pPr>
    </w:p>
    <w:p w:rsidR="526F7498" w:rsidP="00B303F5" w:rsidRDefault="0B625DCB" w14:paraId="21088003" w14:textId="2B77D0A9">
      <w:pPr>
        <w:pStyle w:val="ListParagraph"/>
        <w:numPr>
          <w:ilvl w:val="0"/>
          <w:numId w:val="10"/>
        </w:numPr>
        <w:ind w:left="2127"/>
        <w:jc w:val="both"/>
        <w:rPr>
          <w:i/>
          <w:iCs/>
          <w:lang w:val="uk-UA"/>
        </w:rPr>
      </w:pPr>
      <w:r w:rsidRPr="330FA831">
        <w:rPr>
          <w:i/>
          <w:iCs/>
          <w:lang w:val="uk-UA"/>
        </w:rPr>
        <w:t xml:space="preserve">Єврокомісія запустила сервіс для малого та середнього бізнесу EU </w:t>
      </w:r>
      <w:proofErr w:type="spellStart"/>
      <w:r w:rsidRPr="330FA831">
        <w:rPr>
          <w:i/>
          <w:iCs/>
          <w:lang w:val="uk-UA"/>
        </w:rPr>
        <w:t>Sanctions</w:t>
      </w:r>
      <w:proofErr w:type="spellEnd"/>
      <w:r w:rsidRPr="330FA831">
        <w:rPr>
          <w:i/>
          <w:iCs/>
          <w:lang w:val="uk-UA"/>
        </w:rPr>
        <w:t xml:space="preserve"> </w:t>
      </w:r>
      <w:proofErr w:type="spellStart"/>
      <w:r w:rsidRPr="330FA831">
        <w:rPr>
          <w:i/>
          <w:iCs/>
          <w:lang w:val="uk-UA"/>
        </w:rPr>
        <w:t>Helpdesk</w:t>
      </w:r>
      <w:proofErr w:type="spellEnd"/>
      <w:r w:rsidRPr="330FA831" w:rsidR="526F7498">
        <w:rPr>
          <w:rStyle w:val="FootnoteReference"/>
          <w:i/>
          <w:iCs/>
          <w:lang w:val="uk-UA"/>
        </w:rPr>
        <w:footnoteReference w:id="30"/>
      </w:r>
    </w:p>
    <w:p w:rsidRPr="00F07519" w:rsidR="526F7498" w:rsidP="00B303F5" w:rsidRDefault="526F7498" w14:paraId="6A9D4AFD" w14:textId="0B01213C">
      <w:pPr>
        <w:spacing w:before="240" w:after="240"/>
        <w:ind w:left="2127"/>
        <w:jc w:val="both"/>
        <w:rPr>
          <w:lang w:val="ru-RU"/>
        </w:rPr>
      </w:pPr>
      <w:r w:rsidRPr="54DF5DD0">
        <w:rPr>
          <w:rFonts w:eastAsia="Calibri" w:cs="Calibri"/>
          <w:lang w:val="uk-UA"/>
        </w:rPr>
        <w:t xml:space="preserve">На цьому ресурсі будуть, по-перше, публікуватися довідкові матеріали. Один із них - інформація про «червоні прапорці» </w:t>
      </w:r>
      <w:proofErr w:type="spellStart"/>
      <w:r w:rsidRPr="54DF5DD0">
        <w:rPr>
          <w:rFonts w:eastAsia="Calibri" w:cs="Calibri"/>
          <w:lang w:val="uk-UA"/>
        </w:rPr>
        <w:t>санкційних</w:t>
      </w:r>
      <w:proofErr w:type="spellEnd"/>
      <w:r w:rsidRPr="54DF5DD0">
        <w:rPr>
          <w:rFonts w:eastAsia="Calibri" w:cs="Calibri"/>
          <w:lang w:val="uk-UA"/>
        </w:rPr>
        <w:t xml:space="preserve"> угод. По-друге, компанії з ЄС зможуть запитувати підтримку з питань </w:t>
      </w:r>
      <w:proofErr w:type="spellStart"/>
      <w:r w:rsidRPr="54DF5DD0">
        <w:rPr>
          <w:rFonts w:eastAsia="Calibri" w:cs="Calibri"/>
          <w:lang w:val="uk-UA"/>
        </w:rPr>
        <w:t>комплаєнсу</w:t>
      </w:r>
      <w:proofErr w:type="spellEnd"/>
      <w:r w:rsidRPr="54DF5DD0">
        <w:rPr>
          <w:rFonts w:eastAsia="Calibri" w:cs="Calibri"/>
          <w:lang w:val="uk-UA"/>
        </w:rPr>
        <w:t xml:space="preserve"> у команди </w:t>
      </w:r>
      <w:proofErr w:type="spellStart"/>
      <w:r w:rsidRPr="54DF5DD0">
        <w:rPr>
          <w:rFonts w:eastAsia="Calibri" w:cs="Calibri"/>
          <w:lang w:val="uk-UA"/>
        </w:rPr>
        <w:t>проєкту</w:t>
      </w:r>
      <w:proofErr w:type="spellEnd"/>
      <w:r w:rsidRPr="54DF5DD0">
        <w:rPr>
          <w:rFonts w:eastAsia="Calibri" w:cs="Calibri"/>
          <w:lang w:val="uk-UA"/>
        </w:rPr>
        <w:t xml:space="preserve">. </w:t>
      </w:r>
    </w:p>
    <w:p w:rsidR="526F7498" w:rsidP="00B303F5" w:rsidRDefault="526F7498" w14:paraId="24C381F1" w14:textId="4A5303A4">
      <w:pPr>
        <w:spacing w:before="240" w:after="240"/>
        <w:ind w:left="2127"/>
        <w:jc w:val="both"/>
      </w:pPr>
      <w:r w:rsidRPr="54DF5DD0">
        <w:rPr>
          <w:rFonts w:eastAsia="Calibri" w:cs="Calibri"/>
          <w:lang w:val="uk-UA"/>
        </w:rPr>
        <w:t xml:space="preserve">Влада ЄС пішла на створення безкоштовного консультаційного ресурсу для компаній, у яких немає достатніх коштів для </w:t>
      </w:r>
      <w:proofErr w:type="spellStart"/>
      <w:r w:rsidRPr="54DF5DD0">
        <w:rPr>
          <w:rFonts w:eastAsia="Calibri" w:cs="Calibri"/>
          <w:lang w:val="uk-UA"/>
        </w:rPr>
        <w:t>комплаєнсу</w:t>
      </w:r>
      <w:proofErr w:type="spellEnd"/>
      <w:r w:rsidRPr="54DF5DD0">
        <w:rPr>
          <w:rFonts w:eastAsia="Calibri" w:cs="Calibri"/>
          <w:lang w:val="uk-UA"/>
        </w:rPr>
        <w:t xml:space="preserve">, подібного до великих компаній. Свого роду </w:t>
      </w:r>
      <w:proofErr w:type="spellStart"/>
      <w:r w:rsidRPr="54DF5DD0">
        <w:rPr>
          <w:rFonts w:eastAsia="Calibri" w:cs="Calibri"/>
          <w:lang w:val="uk-UA"/>
        </w:rPr>
        <w:t>public</w:t>
      </w:r>
      <w:proofErr w:type="spellEnd"/>
      <w:r w:rsidRPr="54DF5DD0">
        <w:rPr>
          <w:rFonts w:eastAsia="Calibri" w:cs="Calibri"/>
          <w:lang w:val="uk-UA"/>
        </w:rPr>
        <w:t xml:space="preserve"> </w:t>
      </w:r>
      <w:proofErr w:type="spellStart"/>
      <w:r w:rsidRPr="54DF5DD0">
        <w:rPr>
          <w:rFonts w:eastAsia="Calibri" w:cs="Calibri"/>
          <w:lang w:val="uk-UA"/>
        </w:rPr>
        <w:t>good</w:t>
      </w:r>
      <w:proofErr w:type="spellEnd"/>
      <w:r w:rsidRPr="54DF5DD0">
        <w:rPr>
          <w:rFonts w:eastAsia="Calibri" w:cs="Calibri"/>
          <w:lang w:val="uk-UA"/>
        </w:rPr>
        <w:t xml:space="preserve"> для профілактики ненавмисних порушень.</w:t>
      </w:r>
    </w:p>
    <w:p w:rsidR="6A0ECB27" w:rsidP="00B303F5" w:rsidRDefault="7D83EF04" w14:paraId="1A8BE000" w14:textId="2922E6DA">
      <w:pPr>
        <w:pStyle w:val="ListParagraph"/>
        <w:numPr>
          <w:ilvl w:val="0"/>
          <w:numId w:val="10"/>
        </w:numPr>
        <w:ind w:left="2127"/>
        <w:jc w:val="both"/>
        <w:rPr>
          <w:rStyle w:val="FootnoteReference"/>
          <w:i/>
          <w:iCs/>
          <w:lang w:val="uk-UA"/>
        </w:rPr>
      </w:pPr>
      <w:r w:rsidRPr="330FA831">
        <w:rPr>
          <w:i/>
          <w:iCs/>
          <w:lang w:val="uk-UA"/>
        </w:rPr>
        <w:t>Імплементація вже введених санкцій ЄС</w:t>
      </w:r>
      <w:r w:rsidRPr="330FA831" w:rsidR="6A0ECB27">
        <w:rPr>
          <w:rStyle w:val="FootnoteReference"/>
          <w:i/>
          <w:iCs/>
          <w:lang w:val="uk-UA"/>
        </w:rPr>
        <w:footnoteReference w:id="31"/>
      </w:r>
    </w:p>
    <w:p w:rsidR="54DF5DD0" w:rsidP="00B303F5" w:rsidRDefault="54DF5DD0" w14:paraId="495531C6" w14:textId="7482284F">
      <w:pPr>
        <w:ind w:left="2127"/>
        <w:jc w:val="both"/>
        <w:rPr>
          <w:rFonts w:eastAsia="Calibri" w:cs="Calibri"/>
          <w:lang w:val="uk-UA"/>
        </w:rPr>
      </w:pPr>
    </w:p>
    <w:p w:rsidR="6A0ECB27" w:rsidP="00B303F5" w:rsidRDefault="6A0ECB27" w14:paraId="72D6CF0A" w14:textId="4A306C6F">
      <w:pPr>
        <w:ind w:left="2127"/>
        <w:jc w:val="both"/>
        <w:rPr>
          <w:rStyle w:val="FootnoteReference"/>
          <w:i/>
          <w:iCs/>
          <w:lang w:val="uk-UA"/>
        </w:rPr>
      </w:pPr>
      <w:r w:rsidRPr="54DF5DD0">
        <w:rPr>
          <w:rFonts w:eastAsia="Calibri" w:cs="Calibri"/>
          <w:lang w:val="uk-UA"/>
        </w:rPr>
        <w:t xml:space="preserve">Портам країн Євросоюзу з 26 березня заборонено надавати послуги перевалки скрапленого природного газу (СПГ), виробленого або експортованого з Росії. </w:t>
      </w:r>
    </w:p>
    <w:p w:rsidRPr="00F07519" w:rsidR="6A0ECB27" w:rsidP="00B303F5" w:rsidRDefault="6A0ECB27" w14:paraId="01629576" w14:textId="5D664D08">
      <w:pPr>
        <w:spacing w:before="240" w:after="240"/>
        <w:ind w:left="2127"/>
        <w:jc w:val="both"/>
        <w:rPr>
          <w:lang w:val="ru-RU"/>
        </w:rPr>
      </w:pPr>
      <w:r w:rsidRPr="54DF5DD0">
        <w:rPr>
          <w:rFonts w:eastAsia="Calibri" w:cs="Calibri"/>
          <w:lang w:val="uk-UA"/>
        </w:rPr>
        <w:t>Такі санкції було запроваджено в червні 2024 року, але до 26 березня 2025 року було дано відстрочку виконання за контрактами, укладеними до 25 червня 2024 року. Також заборонено надання технічної підтримки, брокерських послуг, фінансування або фінансова підтримка з перевалки.</w:t>
      </w:r>
    </w:p>
    <w:p w:rsidR="77590264" w:rsidP="00B303F5" w:rsidRDefault="77590264" w14:paraId="28CC4639" w14:textId="7BCD483E">
      <w:pPr>
        <w:pStyle w:val="ListParagraph"/>
        <w:numPr>
          <w:ilvl w:val="0"/>
          <w:numId w:val="11"/>
        </w:numPr>
        <w:spacing w:before="240" w:after="240"/>
        <w:ind w:left="709"/>
        <w:jc w:val="both"/>
        <w:rPr>
          <w:rFonts w:eastAsia="Calibri" w:cs="Calibri"/>
          <w:b/>
          <w:bCs/>
          <w:lang w:val="uk-UA"/>
        </w:rPr>
      </w:pPr>
      <w:proofErr w:type="spellStart"/>
      <w:r w:rsidRPr="54DF5DD0">
        <w:rPr>
          <w:rFonts w:eastAsia="Calibri" w:cs="Calibri"/>
          <w:b/>
          <w:bCs/>
          <w:lang w:val="uk-UA"/>
        </w:rPr>
        <w:t>Санкційний</w:t>
      </w:r>
      <w:proofErr w:type="spellEnd"/>
      <w:r w:rsidRPr="54DF5DD0">
        <w:rPr>
          <w:rFonts w:eastAsia="Calibri" w:cs="Calibri"/>
          <w:b/>
          <w:bCs/>
          <w:lang w:val="uk-UA"/>
        </w:rPr>
        <w:t xml:space="preserve"> режим США проти РФ</w:t>
      </w:r>
      <w:r w:rsidR="00B303F5">
        <w:rPr>
          <w:rFonts w:eastAsia="Calibri" w:cs="Calibri"/>
          <w:b/>
          <w:bCs/>
          <w:lang w:val="uk-UA"/>
        </w:rPr>
        <w:tab/>
      </w:r>
      <w:r w:rsidR="00B303F5">
        <w:rPr>
          <w:rFonts w:eastAsia="Calibri" w:cs="Calibri"/>
          <w:b/>
          <w:bCs/>
          <w:lang w:val="uk-UA"/>
        </w:rPr>
        <w:br/>
      </w:r>
    </w:p>
    <w:p w:rsidR="77590264" w:rsidP="00B303F5" w:rsidRDefault="5DD8E5E3" w14:paraId="7E677312" w14:textId="49DE848E">
      <w:pPr>
        <w:pStyle w:val="ListParagraph"/>
        <w:numPr>
          <w:ilvl w:val="0"/>
          <w:numId w:val="7"/>
        </w:numPr>
        <w:spacing w:before="240" w:after="240"/>
        <w:ind w:left="1985"/>
        <w:jc w:val="both"/>
        <w:rPr>
          <w:rFonts w:eastAsia="Calibri" w:cs="Calibri"/>
          <w:i/>
          <w:iCs/>
          <w:lang w:val="uk-UA"/>
        </w:rPr>
      </w:pPr>
      <w:r w:rsidRPr="330FA831">
        <w:rPr>
          <w:rFonts w:eastAsia="Calibri" w:cs="Calibri"/>
          <w:i/>
          <w:iCs/>
          <w:lang w:val="uk-UA"/>
        </w:rPr>
        <w:t>Стереотипи щодо пом’якшення санкцій США проти Росії</w:t>
      </w:r>
      <w:r w:rsidRPr="330FA831" w:rsidR="77590264">
        <w:rPr>
          <w:rStyle w:val="FootnoteReference"/>
          <w:rFonts w:eastAsia="Calibri" w:cs="Calibri"/>
          <w:i/>
          <w:iCs/>
          <w:lang w:val="uk-UA"/>
        </w:rPr>
        <w:footnoteReference w:id="32"/>
      </w:r>
    </w:p>
    <w:p w:rsidRPr="00F07519" w:rsidR="0861BBC3" w:rsidP="00B303F5" w:rsidRDefault="0861BBC3" w14:paraId="7E9F97B4" w14:textId="12B9157F">
      <w:pPr>
        <w:spacing w:before="240" w:after="240"/>
        <w:ind w:left="1985"/>
        <w:jc w:val="both"/>
        <w:rPr>
          <w:lang w:val="ru-RU"/>
        </w:rPr>
      </w:pPr>
      <w:r w:rsidRPr="54DF5DD0">
        <w:rPr>
          <w:rFonts w:eastAsia="Calibri" w:cs="Calibri"/>
          <w:lang w:val="uk-UA"/>
        </w:rPr>
        <w:t>Переговори в Саудівській Аравії знову породжують розмови про можливе пом'якшення санкцій. Але тут є свої стереотипи, які потрібно сприймати з обережністю. В оцінках перспектив санкцій щодо Росії вже не вперше можна зустріти очікування їхнього скасування або радикального пом'якшення. Деякі такі оцінки базуються на специфіці правових механізмів США. Поширено два стереотипи:</w:t>
      </w:r>
    </w:p>
    <w:p w:rsidRPr="00F07519" w:rsidR="0861BBC3" w:rsidP="00B303F5" w:rsidRDefault="0861BBC3" w14:paraId="4A2A409C" w14:textId="6266D619">
      <w:pPr>
        <w:spacing w:before="240" w:after="240"/>
        <w:ind w:left="1985"/>
        <w:jc w:val="both"/>
        <w:rPr>
          <w:lang w:val="ru-RU"/>
        </w:rPr>
      </w:pPr>
      <w:r w:rsidRPr="54DF5DD0">
        <w:rPr>
          <w:rFonts w:eastAsia="Calibri" w:cs="Calibri"/>
          <w:lang w:val="uk-UA"/>
        </w:rPr>
        <w:t xml:space="preserve">Стереотип 1. Ті санкції, які запроваджені виконавчими указами президента США, можуть бути скасовані або відредаговані в будь-який момент. А отже це досить легко і за наявності політичної волі це станеться. </w:t>
      </w:r>
    </w:p>
    <w:p w:rsidRPr="00F07519" w:rsidR="0861BBC3" w:rsidP="00B303F5" w:rsidRDefault="0861BBC3" w14:paraId="23B52F6A" w14:textId="40A415EC">
      <w:pPr>
        <w:spacing w:before="240" w:after="240"/>
        <w:ind w:left="1985"/>
        <w:jc w:val="both"/>
        <w:rPr>
          <w:lang w:val="ru-RU"/>
        </w:rPr>
      </w:pPr>
      <w:r w:rsidRPr="54DF5DD0">
        <w:rPr>
          <w:rFonts w:eastAsia="Calibri" w:cs="Calibri"/>
          <w:lang w:val="uk-UA"/>
        </w:rPr>
        <w:t xml:space="preserve">Стереотип 2. Якщо надзвичайний стан, запроваджений за IEEPA, не продовжується президентом, то і режим санкцій просто скасовується. Власне, це варіант першого стереотипу, оскільки надзвичайні стани вводяться указами президента. </w:t>
      </w:r>
    </w:p>
    <w:p w:rsidRPr="00F07519" w:rsidR="0861BBC3" w:rsidP="00B303F5" w:rsidRDefault="0861BBC3" w14:paraId="64D846FA" w14:textId="3868D1D0">
      <w:pPr>
        <w:spacing w:before="240" w:after="240"/>
        <w:ind w:left="1985"/>
        <w:jc w:val="both"/>
        <w:rPr>
          <w:lang w:val="ru-RU"/>
        </w:rPr>
      </w:pPr>
      <w:r w:rsidRPr="54DF5DD0">
        <w:rPr>
          <w:rFonts w:eastAsia="Calibri" w:cs="Calibri"/>
          <w:lang w:val="uk-UA"/>
        </w:rPr>
        <w:t xml:space="preserve">Проблема з цими стереотипами в їхній правдоподібності. Дійсно, з правового погляду президент і справді може скасовувати, редагувати, замінювати виконавчі укази за тими чи іншими санкціями. </w:t>
      </w:r>
      <w:proofErr w:type="spellStart"/>
      <w:r w:rsidRPr="54DF5DD0">
        <w:rPr>
          <w:rFonts w:eastAsia="Calibri" w:cs="Calibri"/>
          <w:lang w:val="uk-UA"/>
        </w:rPr>
        <w:t>Байден</w:t>
      </w:r>
      <w:proofErr w:type="spellEnd"/>
      <w:r w:rsidRPr="54DF5DD0">
        <w:rPr>
          <w:rFonts w:eastAsia="Calibri" w:cs="Calibri"/>
          <w:lang w:val="uk-UA"/>
        </w:rPr>
        <w:t xml:space="preserve">, наприклад, скасовував одіозні укази </w:t>
      </w:r>
      <w:proofErr w:type="spellStart"/>
      <w:r w:rsidRPr="54DF5DD0">
        <w:rPr>
          <w:rFonts w:eastAsia="Calibri" w:cs="Calibri"/>
          <w:lang w:val="uk-UA"/>
        </w:rPr>
        <w:t>Трампа</w:t>
      </w:r>
      <w:proofErr w:type="spellEnd"/>
      <w:r w:rsidRPr="54DF5DD0">
        <w:rPr>
          <w:rFonts w:eastAsia="Calibri" w:cs="Calibri"/>
          <w:lang w:val="uk-UA"/>
        </w:rPr>
        <w:t xml:space="preserve"> про санкції проти </w:t>
      </w:r>
      <w:proofErr w:type="spellStart"/>
      <w:r w:rsidRPr="54DF5DD0">
        <w:rPr>
          <w:rFonts w:eastAsia="Calibri" w:cs="Calibri"/>
          <w:lang w:val="uk-UA"/>
        </w:rPr>
        <w:t>WeChat</w:t>
      </w:r>
      <w:proofErr w:type="spellEnd"/>
      <w:r w:rsidRPr="54DF5DD0">
        <w:rPr>
          <w:rFonts w:eastAsia="Calibri" w:cs="Calibri"/>
          <w:lang w:val="uk-UA"/>
        </w:rPr>
        <w:t xml:space="preserve"> і </w:t>
      </w:r>
      <w:proofErr w:type="spellStart"/>
      <w:r w:rsidRPr="54DF5DD0">
        <w:rPr>
          <w:rFonts w:eastAsia="Calibri" w:cs="Calibri"/>
          <w:lang w:val="uk-UA"/>
        </w:rPr>
        <w:t>TikTok</w:t>
      </w:r>
      <w:proofErr w:type="spellEnd"/>
      <w:r w:rsidRPr="54DF5DD0">
        <w:rPr>
          <w:rFonts w:eastAsia="Calibri" w:cs="Calibri"/>
          <w:lang w:val="uk-UA"/>
        </w:rPr>
        <w:t xml:space="preserve">. Знову ж таки, з правового погляду надзвичайний стан за IEEPA має продовжуватися щороку. Але тут уже складніше. Прецедентів </w:t>
      </w:r>
      <w:proofErr w:type="spellStart"/>
      <w:r w:rsidRPr="54DF5DD0">
        <w:rPr>
          <w:rFonts w:eastAsia="Calibri" w:cs="Calibri"/>
          <w:lang w:val="uk-UA"/>
        </w:rPr>
        <w:t>непродовження</w:t>
      </w:r>
      <w:proofErr w:type="spellEnd"/>
      <w:r w:rsidRPr="54DF5DD0">
        <w:rPr>
          <w:rFonts w:eastAsia="Calibri" w:cs="Calibri"/>
          <w:lang w:val="uk-UA"/>
        </w:rPr>
        <w:t xml:space="preserve"> вкрай мало. </w:t>
      </w:r>
    </w:p>
    <w:p w:rsidRPr="00F07519" w:rsidR="0861BBC3" w:rsidP="00B303F5" w:rsidRDefault="0861BBC3" w14:paraId="70525234" w14:textId="3BEC5C37">
      <w:pPr>
        <w:spacing w:before="240" w:after="240"/>
        <w:ind w:left="1985"/>
        <w:jc w:val="both"/>
        <w:rPr>
          <w:lang w:val="uk-UA"/>
        </w:rPr>
      </w:pPr>
      <w:r w:rsidRPr="54DF5DD0">
        <w:rPr>
          <w:rFonts w:eastAsia="Calibri" w:cs="Calibri"/>
          <w:lang w:val="uk-UA"/>
        </w:rPr>
        <w:t>Правова правдоподібність, однак, не означає практичного правозастосування. Крім права є політика, дипломатія і політична воля. І ось тут виникають проблеми.</w:t>
      </w:r>
      <w:r w:rsidRPr="54DF5DD0" w:rsidR="456F97F0">
        <w:rPr>
          <w:rFonts w:eastAsia="Calibri" w:cs="Calibri"/>
          <w:lang w:val="uk-UA"/>
        </w:rPr>
        <w:t xml:space="preserve"> Не видно</w:t>
      </w:r>
      <w:r w:rsidRPr="54DF5DD0">
        <w:rPr>
          <w:rFonts w:eastAsia="Calibri" w:cs="Calibri"/>
          <w:lang w:val="uk-UA"/>
        </w:rPr>
        <w:t xml:space="preserve">  серйозної мотивації для </w:t>
      </w:r>
      <w:proofErr w:type="spellStart"/>
      <w:r w:rsidRPr="54DF5DD0">
        <w:rPr>
          <w:rFonts w:eastAsia="Calibri" w:cs="Calibri"/>
          <w:lang w:val="uk-UA"/>
        </w:rPr>
        <w:t>Трампа</w:t>
      </w:r>
      <w:proofErr w:type="spellEnd"/>
      <w:r w:rsidRPr="54DF5DD0">
        <w:rPr>
          <w:rFonts w:eastAsia="Calibri" w:cs="Calibri"/>
          <w:lang w:val="uk-UA"/>
        </w:rPr>
        <w:t xml:space="preserve"> скасовувати, наприклад, EO 14024 або не продовжувати його дію. Правовий механізм дозволяє йому зберігати важіль тиску на Росію. Так само як і інші подібні механізми. Набагато простіше для нього вводити винятки щодо окремих осіб або угод, подаючи це Москві як поступки. Але при цьому залишати можливість швидкої оборотності санкцій. На практиці так робилося в помітній кількості випадків: щодо Білорусії, Венесуели і навіть КНР.</w:t>
      </w:r>
    </w:p>
    <w:p w:rsidRPr="00F07519" w:rsidR="0861BBC3" w:rsidP="006F16C5" w:rsidRDefault="0861BBC3" w14:paraId="52A80668" w14:textId="155309E2">
      <w:pPr>
        <w:spacing w:before="240" w:after="240"/>
        <w:ind w:left="1985"/>
        <w:jc w:val="both"/>
        <w:rPr>
          <w:lang w:val="ru-RU"/>
        </w:rPr>
      </w:pPr>
      <w:proofErr w:type="spellStart"/>
      <w:r w:rsidRPr="54DF5DD0">
        <w:rPr>
          <w:rFonts w:eastAsia="Calibri" w:cs="Calibri"/>
          <w:lang w:val="uk-UA"/>
        </w:rPr>
        <w:t>Трамп</w:t>
      </w:r>
      <w:proofErr w:type="spellEnd"/>
      <w:r w:rsidRPr="54DF5DD0">
        <w:rPr>
          <w:rFonts w:eastAsia="Calibri" w:cs="Calibri"/>
          <w:lang w:val="uk-UA"/>
        </w:rPr>
        <w:t xml:space="preserve"> у теорії може скасувати EO 14024 або інші укази, пов'язані з </w:t>
      </w:r>
      <w:proofErr w:type="spellStart"/>
      <w:r w:rsidRPr="54DF5DD0">
        <w:rPr>
          <w:rFonts w:eastAsia="Calibri" w:cs="Calibri"/>
          <w:lang w:val="uk-UA"/>
        </w:rPr>
        <w:t>Байденом</w:t>
      </w:r>
      <w:proofErr w:type="spellEnd"/>
      <w:r w:rsidRPr="54DF5DD0">
        <w:rPr>
          <w:rFonts w:eastAsia="Calibri" w:cs="Calibri"/>
          <w:lang w:val="uk-UA"/>
        </w:rPr>
        <w:t xml:space="preserve">. Але тоді замінить їх своїми. Тобто вакууму не буде. Не забуваємо також про збереження «павутини законів» щодо Росії, а також указів Обами, включених до CAATSA. Скасувати їх </w:t>
      </w:r>
      <w:proofErr w:type="spellStart"/>
      <w:r w:rsidRPr="54DF5DD0">
        <w:rPr>
          <w:rFonts w:eastAsia="Calibri" w:cs="Calibri"/>
          <w:lang w:val="uk-UA"/>
        </w:rPr>
        <w:t>Трамп</w:t>
      </w:r>
      <w:proofErr w:type="spellEnd"/>
      <w:r w:rsidRPr="54DF5DD0">
        <w:rPr>
          <w:rFonts w:eastAsia="Calibri" w:cs="Calibri"/>
          <w:lang w:val="uk-UA"/>
        </w:rPr>
        <w:t xml:space="preserve"> не може. Якщо переговори пройдуть успішно, то ймовірність пом'якшення санкцій дійсно є. Але не через скасування надзвичайного стану або указів. А скоріше через винятки і ліцензії. У кращому разі - через заміну указів. Усяке можливе, звісно. Але ймовірним усе ж таки вважаємо стійкість указів та/або зашитих у них обмежень.</w:t>
      </w:r>
    </w:p>
    <w:p w:rsidR="1D55E1B4" w:rsidP="006F16C5" w:rsidRDefault="003BBFDA" w14:paraId="3F4D32F9" w14:textId="495D8A53">
      <w:pPr>
        <w:pStyle w:val="ListParagraph"/>
        <w:numPr>
          <w:ilvl w:val="0"/>
          <w:numId w:val="7"/>
        </w:numPr>
        <w:spacing w:before="240" w:after="240"/>
        <w:ind w:left="1985"/>
        <w:jc w:val="both"/>
        <w:rPr>
          <w:i/>
          <w:iCs/>
          <w:lang w:val="uk-UA"/>
        </w:rPr>
      </w:pPr>
      <w:r w:rsidRPr="330FA831">
        <w:rPr>
          <w:i/>
          <w:iCs/>
          <w:lang w:val="uk-UA"/>
        </w:rPr>
        <w:t xml:space="preserve">Американські компанії зможуть не виконувати європейські правила - </w:t>
      </w:r>
      <w:proofErr w:type="spellStart"/>
      <w:r w:rsidRPr="330FA831">
        <w:rPr>
          <w:i/>
          <w:iCs/>
          <w:lang w:val="uk-UA"/>
        </w:rPr>
        <w:t>законопроєкт</w:t>
      </w:r>
      <w:proofErr w:type="spellEnd"/>
      <w:r w:rsidRPr="330FA831" w:rsidR="1D55E1B4">
        <w:rPr>
          <w:rStyle w:val="FootnoteReference"/>
          <w:i/>
          <w:iCs/>
          <w:lang w:val="uk-UA"/>
        </w:rPr>
        <w:footnoteReference w:id="33"/>
      </w:r>
    </w:p>
    <w:p w:rsidR="17DC9F80" w:rsidP="006F16C5" w:rsidRDefault="17DC9F80" w14:paraId="63B18F6B" w14:textId="6B97476E">
      <w:pPr>
        <w:spacing w:before="240" w:after="240"/>
        <w:ind w:left="1985"/>
        <w:jc w:val="both"/>
        <w:rPr>
          <w:lang w:val="uk-UA"/>
        </w:rPr>
      </w:pPr>
      <w:r w:rsidRPr="54DF5DD0">
        <w:rPr>
          <w:lang w:val="uk-UA"/>
        </w:rPr>
        <w:t xml:space="preserve">12 березня 2025 року сенатор Білл </w:t>
      </w:r>
      <w:proofErr w:type="spellStart"/>
      <w:r w:rsidRPr="54DF5DD0">
        <w:rPr>
          <w:lang w:val="uk-UA"/>
        </w:rPr>
        <w:t>Хаггерті</w:t>
      </w:r>
      <w:proofErr w:type="spellEnd"/>
      <w:r w:rsidRPr="54DF5DD0">
        <w:rPr>
          <w:lang w:val="uk-UA"/>
        </w:rPr>
        <w:t xml:space="preserve"> (республіканець від Теннессі) запропонував </w:t>
      </w:r>
      <w:proofErr w:type="spellStart"/>
      <w:r w:rsidRPr="54DF5DD0">
        <w:rPr>
          <w:lang w:val="uk-UA"/>
        </w:rPr>
        <w:t>законопроєкт</w:t>
      </w:r>
      <w:proofErr w:type="spellEnd"/>
      <w:r w:rsidRPr="54DF5DD0">
        <w:rPr>
          <w:lang w:val="uk-UA"/>
        </w:rPr>
        <w:t>, який заборонить компаніям, «невід'ємним для національних інтересів Сполучених Штатів», дотримуватися будь-яких «іноземних правил комплексної перевірки стійкості» (включно з CSDDD), за деякими винятками.</w:t>
      </w:r>
    </w:p>
    <w:p w:rsidR="17DC9F80" w:rsidP="006F16C5" w:rsidRDefault="17DC9F80" w14:paraId="7630D967" w14:textId="7D4D3A33">
      <w:pPr>
        <w:spacing w:before="240" w:after="240"/>
        <w:ind w:left="1985"/>
        <w:jc w:val="both"/>
        <w:rPr>
          <w:lang w:val="uk-UA"/>
        </w:rPr>
      </w:pPr>
      <w:r w:rsidRPr="54DF5DD0">
        <w:rPr>
          <w:lang w:val="uk-UA"/>
        </w:rPr>
        <w:t xml:space="preserve">Компанії, які підпадають під дію пропонованого </w:t>
      </w:r>
      <w:proofErr w:type="spellStart"/>
      <w:r w:rsidRPr="54DF5DD0">
        <w:rPr>
          <w:lang w:val="uk-UA"/>
        </w:rPr>
        <w:t>законопроєкту</w:t>
      </w:r>
      <w:proofErr w:type="spellEnd"/>
      <w:r w:rsidRPr="54DF5DD0">
        <w:rPr>
          <w:lang w:val="uk-UA"/>
        </w:rPr>
        <w:t>, включають компанії, які ведуть бізнес з урядом США, і американські компанії та їхні дочки, які відповідають певним критеріям (переважно в гірничодобувному, рідкоземельному та виробничому секторах).</w:t>
      </w:r>
    </w:p>
    <w:p w:rsidR="17DC9F80" w:rsidP="006F16C5" w:rsidRDefault="17DC9F80" w14:paraId="46D31AFD" w14:textId="1837CD79">
      <w:pPr>
        <w:spacing w:before="240" w:after="240"/>
        <w:ind w:left="1985"/>
        <w:jc w:val="both"/>
        <w:rPr>
          <w:lang w:val="uk-UA"/>
        </w:rPr>
      </w:pPr>
      <w:r w:rsidRPr="54DF5DD0">
        <w:rPr>
          <w:lang w:val="uk-UA"/>
        </w:rPr>
        <w:t>Що робити компаніям?</w:t>
      </w:r>
    </w:p>
    <w:p w:rsidR="17DC9F80" w:rsidP="006F16C5" w:rsidRDefault="17DC9F80" w14:paraId="5EF7F7CC" w14:textId="7083786B">
      <w:pPr>
        <w:spacing w:before="240" w:after="240"/>
        <w:ind w:left="1985"/>
        <w:jc w:val="both"/>
        <w:rPr>
          <w:lang w:val="uk-UA"/>
        </w:rPr>
      </w:pPr>
      <w:r w:rsidRPr="54DF5DD0">
        <w:rPr>
          <w:lang w:val="uk-UA"/>
        </w:rPr>
        <w:t xml:space="preserve">Якщо цей </w:t>
      </w:r>
      <w:proofErr w:type="spellStart"/>
      <w:r w:rsidRPr="54DF5DD0">
        <w:rPr>
          <w:lang w:val="uk-UA"/>
        </w:rPr>
        <w:t>законопроєкт</w:t>
      </w:r>
      <w:proofErr w:type="spellEnd"/>
      <w:r w:rsidRPr="54DF5DD0">
        <w:rPr>
          <w:lang w:val="uk-UA"/>
        </w:rPr>
        <w:t xml:space="preserve"> ухвалять, він, безумовно, спричинить головний біль у компаній, які потрапляють під дію як CSDDD, так і цього закону США (якщо його ухвалять).</w:t>
      </w:r>
    </w:p>
    <w:p w:rsidR="7E5E2613" w:rsidP="006F16C5" w:rsidRDefault="0DCD5E07" w14:paraId="1854D35D" w14:textId="6EB33205">
      <w:pPr>
        <w:pStyle w:val="ListParagraph"/>
        <w:numPr>
          <w:ilvl w:val="0"/>
          <w:numId w:val="7"/>
        </w:numPr>
        <w:spacing w:before="240" w:after="240"/>
        <w:ind w:left="1985"/>
        <w:jc w:val="both"/>
        <w:rPr>
          <w:rStyle w:val="FootnoteReference"/>
          <w:i/>
          <w:iCs/>
          <w:lang w:val="uk-UA"/>
        </w:rPr>
      </w:pPr>
      <w:r w:rsidRPr="330FA831">
        <w:rPr>
          <w:i/>
          <w:iCs/>
          <w:lang w:val="uk-UA"/>
        </w:rPr>
        <w:t xml:space="preserve"> Посилення санкцій США</w:t>
      </w:r>
      <w:r w:rsidRPr="330FA831" w:rsidR="7E5E2613">
        <w:rPr>
          <w:rStyle w:val="FootnoteReference"/>
          <w:i/>
          <w:iCs/>
          <w:lang w:val="uk-UA"/>
        </w:rPr>
        <w:footnoteReference w:id="34"/>
      </w:r>
    </w:p>
    <w:p w:rsidRPr="00F07519" w:rsidR="7E5E2613" w:rsidP="006F16C5" w:rsidRDefault="7E5E2613" w14:paraId="110F159C" w14:textId="601A2060">
      <w:pPr>
        <w:spacing w:before="240" w:after="240"/>
        <w:ind w:left="1985"/>
        <w:jc w:val="both"/>
        <w:rPr>
          <w:lang w:val="ru-RU"/>
        </w:rPr>
      </w:pPr>
      <w:r w:rsidRPr="54DF5DD0">
        <w:rPr>
          <w:rFonts w:eastAsia="Calibri" w:cs="Calibri"/>
          <w:lang w:val="uk-UA"/>
        </w:rPr>
        <w:t>Група з 50 сенаторів США заявили, що вони готові проголосувати за посилення санкцій, якщо Москва відмовиться брати участь у мирному процесі в Україні, заходи включатимуть 500% мита проти країн, які закуповують російську нафту, газ і уран.</w:t>
      </w:r>
    </w:p>
    <w:p w:rsidRPr="00F07519" w:rsidR="7E5E2613" w:rsidP="006F16C5" w:rsidRDefault="7E5E2613" w14:paraId="5CE97F0B" w14:textId="383B71C5">
      <w:pPr>
        <w:spacing w:before="240" w:after="240"/>
        <w:ind w:left="1985"/>
        <w:jc w:val="both"/>
        <w:rPr>
          <w:lang w:val="uk-UA"/>
        </w:rPr>
      </w:pPr>
      <w:r w:rsidRPr="54DF5DD0">
        <w:rPr>
          <w:rFonts w:eastAsia="Calibri" w:cs="Calibri"/>
          <w:lang w:val="uk-UA"/>
        </w:rPr>
        <w:t>«Ці санкції буде введено, якщо Росія відмовиться вести сумлінні переговори про міцний мир з Україною або зробить інші зусилля, включно з військовим вторгненням, які підірвуть суверенітет України після укладення миру. Законодавство також встановлює 500-відсоткові мита на імпортовані товари з країн, які купують російську нафту, газ, уран та інші продукти», - йдеться у спільній заяві сенаторів.</w:t>
      </w:r>
    </w:p>
    <w:p w:rsidRPr="00F07519" w:rsidR="7E5E2613" w:rsidP="00FB50C2" w:rsidRDefault="7E5E2613" w14:paraId="29583A0F" w14:textId="61F87846">
      <w:pPr>
        <w:spacing w:before="240" w:after="240"/>
        <w:ind w:left="1985"/>
        <w:jc w:val="both"/>
        <w:rPr>
          <w:lang w:val="ru-RU"/>
        </w:rPr>
      </w:pPr>
      <w:r w:rsidRPr="54DF5DD0">
        <w:rPr>
          <w:rFonts w:eastAsia="Calibri" w:cs="Calibri"/>
          <w:lang w:val="uk-UA"/>
        </w:rPr>
        <w:t xml:space="preserve">Група сенаторів включає як правлячу Республіканську партію, так і демократів. Від республіканців </w:t>
      </w:r>
      <w:proofErr w:type="spellStart"/>
      <w:r w:rsidRPr="54DF5DD0">
        <w:rPr>
          <w:rFonts w:eastAsia="Calibri" w:cs="Calibri"/>
          <w:lang w:val="uk-UA"/>
        </w:rPr>
        <w:t>законопроєкт</w:t>
      </w:r>
      <w:proofErr w:type="spellEnd"/>
      <w:r w:rsidRPr="54DF5DD0">
        <w:rPr>
          <w:rFonts w:eastAsia="Calibri" w:cs="Calibri"/>
          <w:lang w:val="uk-UA"/>
        </w:rPr>
        <w:t xml:space="preserve"> веде сенатор </w:t>
      </w:r>
      <w:proofErr w:type="spellStart"/>
      <w:r w:rsidRPr="54DF5DD0">
        <w:rPr>
          <w:rFonts w:eastAsia="Calibri" w:cs="Calibri"/>
          <w:lang w:val="uk-UA"/>
        </w:rPr>
        <w:t>Ліндсі</w:t>
      </w:r>
      <w:proofErr w:type="spellEnd"/>
      <w:r w:rsidRPr="54DF5DD0">
        <w:rPr>
          <w:rFonts w:eastAsia="Calibri" w:cs="Calibri"/>
          <w:lang w:val="uk-UA"/>
        </w:rPr>
        <w:t xml:space="preserve"> </w:t>
      </w:r>
      <w:proofErr w:type="spellStart"/>
      <w:r w:rsidRPr="54DF5DD0">
        <w:rPr>
          <w:rFonts w:eastAsia="Calibri" w:cs="Calibri"/>
          <w:lang w:val="uk-UA"/>
        </w:rPr>
        <w:t>Грем</w:t>
      </w:r>
      <w:proofErr w:type="spellEnd"/>
      <w:r w:rsidRPr="54DF5DD0">
        <w:rPr>
          <w:rFonts w:eastAsia="Calibri" w:cs="Calibri"/>
          <w:lang w:val="uk-UA"/>
        </w:rPr>
        <w:t>, внесений у РФ до списку терористів і екстремістів.</w:t>
      </w:r>
    </w:p>
    <w:p w:rsidR="7D8CD360" w:rsidP="00FB50C2" w:rsidRDefault="7FD4DAD9" w14:paraId="7C33C791" w14:textId="2714243A">
      <w:pPr>
        <w:pStyle w:val="ListParagraph"/>
        <w:numPr>
          <w:ilvl w:val="0"/>
          <w:numId w:val="7"/>
        </w:numPr>
        <w:spacing w:before="240" w:after="240"/>
        <w:ind w:left="1985"/>
        <w:jc w:val="both"/>
        <w:rPr>
          <w:i/>
          <w:iCs/>
          <w:lang w:val="uk-UA"/>
        </w:rPr>
      </w:pPr>
      <w:proofErr w:type="spellStart"/>
      <w:r w:rsidRPr="330FA831">
        <w:rPr>
          <w:i/>
          <w:iCs/>
          <w:lang w:val="uk-UA"/>
        </w:rPr>
        <w:t>Антихуситські</w:t>
      </w:r>
      <w:proofErr w:type="spellEnd"/>
      <w:r w:rsidRPr="330FA831">
        <w:rPr>
          <w:i/>
          <w:iCs/>
          <w:lang w:val="uk-UA"/>
        </w:rPr>
        <w:t xml:space="preserve"> </w:t>
      </w:r>
      <w:r w:rsidRPr="330FA831" w:rsidR="000AC4E1">
        <w:rPr>
          <w:i/>
          <w:iCs/>
          <w:lang w:val="uk-UA"/>
        </w:rPr>
        <w:t>санкції США, під які потрапили росіяни</w:t>
      </w:r>
      <w:r w:rsidRPr="330FA831" w:rsidR="7D8CD360">
        <w:rPr>
          <w:rStyle w:val="FootnoteReference"/>
          <w:i/>
          <w:iCs/>
          <w:lang w:val="uk-UA"/>
        </w:rPr>
        <w:footnoteReference w:id="35"/>
      </w:r>
    </w:p>
    <w:p w:rsidRPr="00F07519" w:rsidR="3FB9CF88" w:rsidP="00FB50C2" w:rsidRDefault="3FB9CF88" w14:paraId="7D07E400" w14:textId="2D2FB6B1">
      <w:pPr>
        <w:spacing w:before="240" w:after="240"/>
        <w:ind w:left="1985"/>
        <w:jc w:val="both"/>
        <w:rPr>
          <w:lang w:val="ru-RU"/>
        </w:rPr>
      </w:pPr>
      <w:r w:rsidRPr="54DF5DD0">
        <w:rPr>
          <w:rFonts w:eastAsia="Calibri" w:cs="Calibri"/>
          <w:lang w:val="uk-UA"/>
        </w:rPr>
        <w:t xml:space="preserve">США внесли до </w:t>
      </w:r>
      <w:proofErr w:type="spellStart"/>
      <w:r w:rsidRPr="54DF5DD0">
        <w:rPr>
          <w:rFonts w:eastAsia="Calibri" w:cs="Calibri"/>
          <w:lang w:val="uk-UA"/>
        </w:rPr>
        <w:t>санкційних</w:t>
      </w:r>
      <w:proofErr w:type="spellEnd"/>
      <w:r w:rsidRPr="54DF5DD0">
        <w:rPr>
          <w:rFonts w:eastAsia="Calibri" w:cs="Calibri"/>
          <w:lang w:val="uk-UA"/>
        </w:rPr>
        <w:t xml:space="preserve"> списків щодо РФ 4 фізичних осіб, 3 юридичних і один суховантаж, повідомляє американський Мінфін, пише ТАСС. При цьому із </w:t>
      </w:r>
      <w:proofErr w:type="spellStart"/>
      <w:r w:rsidRPr="54DF5DD0">
        <w:rPr>
          <w:rFonts w:eastAsia="Calibri" w:cs="Calibri"/>
          <w:lang w:val="uk-UA"/>
        </w:rPr>
        <w:t>санкційного</w:t>
      </w:r>
      <w:proofErr w:type="spellEnd"/>
      <w:r w:rsidRPr="54DF5DD0">
        <w:rPr>
          <w:rFonts w:eastAsia="Calibri" w:cs="Calibri"/>
          <w:lang w:val="uk-UA"/>
        </w:rPr>
        <w:t xml:space="preserve"> списку виключили дружину Бориса </w:t>
      </w:r>
      <w:proofErr w:type="spellStart"/>
      <w:r w:rsidRPr="54DF5DD0">
        <w:rPr>
          <w:rFonts w:eastAsia="Calibri" w:cs="Calibri"/>
          <w:lang w:val="uk-UA"/>
        </w:rPr>
        <w:t>Ротенберга</w:t>
      </w:r>
      <w:proofErr w:type="spellEnd"/>
      <w:r w:rsidRPr="54DF5DD0">
        <w:rPr>
          <w:rFonts w:eastAsia="Calibri" w:cs="Calibri"/>
          <w:lang w:val="uk-UA"/>
        </w:rPr>
        <w:t xml:space="preserve"> Карину </w:t>
      </w:r>
      <w:proofErr w:type="spellStart"/>
      <w:r w:rsidRPr="54DF5DD0">
        <w:rPr>
          <w:rFonts w:eastAsia="Calibri" w:cs="Calibri"/>
          <w:lang w:val="uk-UA"/>
        </w:rPr>
        <w:t>Ротенберг</w:t>
      </w:r>
      <w:proofErr w:type="spellEnd"/>
      <w:r w:rsidRPr="54DF5DD0">
        <w:rPr>
          <w:rFonts w:eastAsia="Calibri" w:cs="Calibri"/>
          <w:lang w:val="uk-UA"/>
        </w:rPr>
        <w:t xml:space="preserve">. До </w:t>
      </w:r>
      <w:proofErr w:type="spellStart"/>
      <w:r w:rsidRPr="54DF5DD0">
        <w:rPr>
          <w:rFonts w:eastAsia="Calibri" w:cs="Calibri"/>
          <w:lang w:val="uk-UA"/>
        </w:rPr>
        <w:t>санкційного</w:t>
      </w:r>
      <w:proofErr w:type="spellEnd"/>
      <w:r w:rsidRPr="54DF5DD0">
        <w:rPr>
          <w:rFonts w:eastAsia="Calibri" w:cs="Calibri"/>
          <w:lang w:val="uk-UA"/>
        </w:rPr>
        <w:t xml:space="preserve"> списку США потрапили моряки Юрій </w:t>
      </w:r>
      <w:proofErr w:type="spellStart"/>
      <w:r w:rsidRPr="54DF5DD0">
        <w:rPr>
          <w:rFonts w:eastAsia="Calibri" w:cs="Calibri"/>
          <w:lang w:val="uk-UA"/>
        </w:rPr>
        <w:t>Бєляков</w:t>
      </w:r>
      <w:proofErr w:type="spellEnd"/>
      <w:r w:rsidRPr="54DF5DD0">
        <w:rPr>
          <w:rFonts w:eastAsia="Calibri" w:cs="Calibri"/>
          <w:lang w:val="uk-UA"/>
        </w:rPr>
        <w:t xml:space="preserve"> і В'ячеслав </w:t>
      </w:r>
      <w:proofErr w:type="spellStart"/>
      <w:r w:rsidRPr="54DF5DD0">
        <w:rPr>
          <w:rFonts w:eastAsia="Calibri" w:cs="Calibri"/>
          <w:lang w:val="uk-UA"/>
        </w:rPr>
        <w:t>Віданов</w:t>
      </w:r>
      <w:proofErr w:type="spellEnd"/>
      <w:r w:rsidRPr="54DF5DD0">
        <w:rPr>
          <w:rFonts w:eastAsia="Calibri" w:cs="Calibri"/>
          <w:lang w:val="uk-UA"/>
        </w:rPr>
        <w:t xml:space="preserve">. За даними української влади, це капітани судна </w:t>
      </w:r>
      <w:proofErr w:type="spellStart"/>
      <w:r w:rsidRPr="54DF5DD0">
        <w:rPr>
          <w:rFonts w:eastAsia="Calibri" w:cs="Calibri"/>
          <w:lang w:val="uk-UA"/>
        </w:rPr>
        <w:t>Zafar</w:t>
      </w:r>
      <w:proofErr w:type="spellEnd"/>
      <w:r w:rsidRPr="54DF5DD0">
        <w:rPr>
          <w:rFonts w:eastAsia="Calibri" w:cs="Calibri"/>
          <w:lang w:val="uk-UA"/>
        </w:rPr>
        <w:t>, яке брало участь у транспортуванні українського зерна з Криму.</w:t>
      </w:r>
    </w:p>
    <w:p w:rsidR="3FB9CF88" w:rsidP="00FB50C2" w:rsidRDefault="3FB9CF88" w14:paraId="4233CF1B" w14:textId="33F6718E">
      <w:pPr>
        <w:spacing w:before="240" w:after="240"/>
        <w:ind w:left="1985"/>
        <w:jc w:val="both"/>
        <w:rPr>
          <w:rFonts w:eastAsia="Calibri" w:cs="Calibri"/>
          <w:lang w:val="uk-UA"/>
        </w:rPr>
      </w:pPr>
      <w:r w:rsidRPr="54DF5DD0">
        <w:rPr>
          <w:rFonts w:eastAsia="Calibri" w:cs="Calibri"/>
          <w:lang w:val="uk-UA"/>
        </w:rPr>
        <w:t xml:space="preserve">Російські особи допомагали єменським </w:t>
      </w:r>
      <w:proofErr w:type="spellStart"/>
      <w:r w:rsidRPr="54DF5DD0">
        <w:rPr>
          <w:rFonts w:eastAsia="Calibri" w:cs="Calibri"/>
          <w:lang w:val="uk-UA"/>
        </w:rPr>
        <w:t>хуситам</w:t>
      </w:r>
      <w:proofErr w:type="spellEnd"/>
      <w:r w:rsidRPr="54DF5DD0">
        <w:rPr>
          <w:rFonts w:eastAsia="Calibri" w:cs="Calibri"/>
          <w:lang w:val="uk-UA"/>
        </w:rPr>
        <w:t xml:space="preserve"> закуповувати зброю і тому потрапили під американські санкції.</w:t>
      </w:r>
    </w:p>
    <w:p w:rsidR="7808464D" w:rsidP="00FB50C2" w:rsidRDefault="7808464D" w14:paraId="24DBADCC" w14:textId="525BD59B">
      <w:pPr>
        <w:pStyle w:val="ListParagraph"/>
        <w:numPr>
          <w:ilvl w:val="0"/>
          <w:numId w:val="11"/>
        </w:numPr>
        <w:spacing w:before="240" w:after="240"/>
        <w:ind w:left="709"/>
        <w:jc w:val="both"/>
        <w:rPr>
          <w:rFonts w:eastAsia="Calibri" w:cs="Calibri"/>
          <w:b/>
          <w:bCs/>
          <w:lang w:val="uk-UA"/>
        </w:rPr>
      </w:pPr>
      <w:r w:rsidRPr="54DF5DD0">
        <w:rPr>
          <w:rFonts w:eastAsia="Calibri" w:cs="Calibri"/>
          <w:b/>
          <w:bCs/>
          <w:lang w:val="uk-UA"/>
        </w:rPr>
        <w:t xml:space="preserve">Вплив санкцій </w:t>
      </w:r>
      <w:r w:rsidR="00FB50C2">
        <w:rPr>
          <w:rFonts w:eastAsia="Calibri" w:cs="Calibri"/>
          <w:b/>
          <w:bCs/>
          <w:lang w:val="uk-UA"/>
        </w:rPr>
        <w:tab/>
      </w:r>
      <w:r w:rsidR="00FB50C2">
        <w:rPr>
          <w:rFonts w:eastAsia="Calibri" w:cs="Calibri"/>
          <w:b/>
          <w:bCs/>
          <w:lang w:val="uk-UA"/>
        </w:rPr>
        <w:br/>
      </w:r>
    </w:p>
    <w:p w:rsidR="7808464D" w:rsidP="00FB50C2" w:rsidRDefault="0ECCC9A0" w14:paraId="27AD85E7" w14:textId="40B924F9">
      <w:pPr>
        <w:pStyle w:val="ListParagraph"/>
        <w:numPr>
          <w:ilvl w:val="0"/>
          <w:numId w:val="6"/>
        </w:numPr>
        <w:spacing w:before="240" w:after="240"/>
        <w:ind w:left="1985"/>
        <w:jc w:val="both"/>
        <w:rPr>
          <w:rFonts w:eastAsia="Calibri" w:cs="Calibri"/>
          <w:i/>
          <w:iCs/>
          <w:lang w:val="uk-UA"/>
        </w:rPr>
      </w:pPr>
      <w:r w:rsidRPr="330FA831">
        <w:rPr>
          <w:rFonts w:eastAsia="Calibri" w:cs="Calibri"/>
          <w:i/>
          <w:iCs/>
          <w:lang w:val="uk-UA"/>
        </w:rPr>
        <w:t>Втрати РФ через санкції</w:t>
      </w:r>
      <w:r w:rsidRPr="330FA831" w:rsidR="7808464D">
        <w:rPr>
          <w:rStyle w:val="FootnoteReference"/>
          <w:rFonts w:eastAsia="Calibri" w:cs="Calibri"/>
          <w:i/>
          <w:iCs/>
          <w:lang w:val="uk-UA"/>
        </w:rPr>
        <w:footnoteReference w:id="36"/>
      </w:r>
      <w:r w:rsidRPr="330FA831">
        <w:rPr>
          <w:rFonts w:eastAsia="Calibri" w:cs="Calibri"/>
          <w:i/>
          <w:iCs/>
          <w:lang w:val="uk-UA"/>
        </w:rPr>
        <w:t xml:space="preserve"> </w:t>
      </w:r>
    </w:p>
    <w:p w:rsidRPr="00F07519" w:rsidR="54DF5DD0" w:rsidP="00FB50C2" w:rsidRDefault="0ECCC9A0" w14:paraId="3788EF23" w14:textId="3013ABBD">
      <w:pPr>
        <w:spacing w:before="240" w:after="240"/>
        <w:ind w:left="1985"/>
        <w:jc w:val="both"/>
        <w:rPr>
          <w:rFonts w:eastAsia="Calibri" w:cs="Calibri"/>
          <w:lang w:val="uk-UA"/>
        </w:rPr>
      </w:pPr>
      <w:r w:rsidRPr="330FA831">
        <w:rPr>
          <w:rFonts w:eastAsia="Calibri" w:cs="Calibri"/>
          <w:lang w:val="uk-UA"/>
        </w:rPr>
        <w:t xml:space="preserve">З лютого 2022 р., коли почалася повномасштабна війна в Україні, Росія втратила через західні санкції понад $450 млрд доходів, пише </w:t>
      </w:r>
      <w:proofErr w:type="spellStart"/>
      <w:r w:rsidRPr="330FA831">
        <w:rPr>
          <w:rFonts w:eastAsia="Calibri" w:cs="Calibri"/>
          <w:lang w:val="uk-UA"/>
        </w:rPr>
        <w:t>О'Салліван</w:t>
      </w:r>
      <w:proofErr w:type="spellEnd"/>
      <w:r w:rsidRPr="330FA831">
        <w:rPr>
          <w:rFonts w:eastAsia="Calibri" w:cs="Calibri"/>
          <w:lang w:val="uk-UA"/>
        </w:rPr>
        <w:t xml:space="preserve"> у статті для Центру аналізу європейської політики (CEPA). Це відповідає військовим витратам Росії майже за три роки, вказує він. Крім того, економічні заходи західних країн змусили Росію витратити $10 млрд, щоб сформувати тіньовий флот для вивезення нафти в обхід встановленої «великою сімкою» цінової стелі.</w:t>
      </w:r>
    </w:p>
    <w:p w:rsidRPr="00F07519" w:rsidR="54DF5DD0" w:rsidP="00D70E6F" w:rsidRDefault="68376646" w14:paraId="4FFAF959" w14:textId="4FF5DEBE">
      <w:pPr>
        <w:pStyle w:val="Heading1"/>
        <w:numPr>
          <w:ilvl w:val="0"/>
          <w:numId w:val="0"/>
        </w:numPr>
        <w:jc w:val="both"/>
        <w:rPr>
          <w:rFonts w:eastAsia="Calibri" w:cs="Calibri"/>
          <w:bCs/>
          <w:szCs w:val="28"/>
          <w:lang w:val="uk-UA"/>
        </w:rPr>
      </w:pPr>
      <w:r w:rsidRPr="330FA831">
        <w:rPr>
          <w:rFonts w:eastAsia="Calibri" w:cs="Calibri"/>
          <w:bCs/>
          <w:szCs w:val="28"/>
          <w:lang w:val="uk-UA"/>
        </w:rPr>
        <w:t>VII.  Обхід санкцій</w:t>
      </w:r>
    </w:p>
    <w:p w:rsidRPr="00F07519" w:rsidR="54DF5DD0" w:rsidP="00D70E6F" w:rsidRDefault="68376646" w14:paraId="7F748B33" w14:textId="5EB5A104">
      <w:pPr>
        <w:pStyle w:val="ListParagraph"/>
        <w:numPr>
          <w:ilvl w:val="1"/>
          <w:numId w:val="3"/>
        </w:numPr>
        <w:jc w:val="both"/>
        <w:rPr>
          <w:rFonts w:eastAsia="Calibri" w:cs="Calibri"/>
          <w:color w:val="000000" w:themeColor="text1"/>
          <w:lang w:val="uk-UA"/>
        </w:rPr>
      </w:pPr>
      <w:r w:rsidRPr="330FA831">
        <w:rPr>
          <w:rFonts w:eastAsia="Calibri" w:cs="Calibri"/>
          <w:b/>
          <w:bCs/>
          <w:i/>
          <w:iCs/>
          <w:color w:val="000000" w:themeColor="text1"/>
          <w:lang w:val="uk-UA"/>
        </w:rPr>
        <w:t>Російські та світові схеми обходу санкцій</w:t>
      </w:r>
      <w:r w:rsidR="00FB50C2">
        <w:rPr>
          <w:rFonts w:eastAsia="Calibri" w:cs="Calibri"/>
          <w:b/>
          <w:bCs/>
          <w:i/>
          <w:iCs/>
          <w:color w:val="000000" w:themeColor="text1"/>
          <w:lang w:val="uk-UA"/>
        </w:rPr>
        <w:tab/>
      </w:r>
      <w:r w:rsidR="00FB50C2">
        <w:rPr>
          <w:rFonts w:eastAsia="Calibri" w:cs="Calibri"/>
          <w:b/>
          <w:bCs/>
          <w:i/>
          <w:iCs/>
          <w:color w:val="000000" w:themeColor="text1"/>
          <w:lang w:val="uk-UA"/>
        </w:rPr>
        <w:br/>
      </w:r>
    </w:p>
    <w:p w:rsidRPr="00F07519" w:rsidR="54DF5DD0" w:rsidP="00D70E6F" w:rsidRDefault="07295A6A" w14:paraId="6130916A" w14:textId="305CCEC9">
      <w:pPr>
        <w:pStyle w:val="ListParagraph"/>
        <w:numPr>
          <w:ilvl w:val="2"/>
          <w:numId w:val="3"/>
        </w:numPr>
        <w:jc w:val="both"/>
        <w:rPr>
          <w:rFonts w:eastAsia="Calibri" w:cs="Calibri"/>
          <w:i/>
          <w:iCs/>
          <w:color w:val="000000" w:themeColor="text1"/>
          <w:vertAlign w:val="superscript"/>
          <w:lang w:val="uk-UA"/>
        </w:rPr>
      </w:pPr>
      <w:r w:rsidRPr="330FA831">
        <w:rPr>
          <w:i/>
          <w:iCs/>
          <w:lang w:val="uk-UA"/>
        </w:rPr>
        <w:t>Британська компанія продавала технології для російського військового комплексу через «</w:t>
      </w:r>
      <w:proofErr w:type="spellStart"/>
      <w:r w:rsidRPr="330FA831">
        <w:rPr>
          <w:i/>
          <w:iCs/>
          <w:lang w:val="uk-UA"/>
        </w:rPr>
        <w:t>Рособоронекспорт</w:t>
      </w:r>
      <w:proofErr w:type="spellEnd"/>
      <w:r w:rsidRPr="330FA831">
        <w:rPr>
          <w:i/>
          <w:iCs/>
          <w:lang w:val="uk-UA"/>
        </w:rPr>
        <w:t>»</w:t>
      </w:r>
      <w:r w:rsidRPr="330FA831" w:rsidR="54DF5DD0">
        <w:rPr>
          <w:rStyle w:val="FootnoteReference"/>
          <w:rFonts w:eastAsia="Calibri" w:cs="Calibri"/>
          <w:i/>
          <w:iCs/>
          <w:color w:val="000000" w:themeColor="text1"/>
          <w:lang w:val="uk-UA"/>
        </w:rPr>
        <w:footnoteReference w:id="37"/>
      </w:r>
    </w:p>
    <w:p w:rsidRPr="00F07519" w:rsidR="54DF5DD0" w:rsidP="00D70E6F" w:rsidRDefault="54DF5DD0" w14:paraId="42D7E2F3" w14:textId="352AD177">
      <w:pPr>
        <w:ind w:left="2160"/>
        <w:jc w:val="both"/>
        <w:rPr>
          <w:rFonts w:eastAsia="Calibri" w:cs="Calibri"/>
          <w:color w:val="000000" w:themeColor="text1"/>
          <w:lang w:val="uk-UA"/>
        </w:rPr>
      </w:pPr>
    </w:p>
    <w:p w:rsidRPr="00F07519" w:rsidR="54DF5DD0" w:rsidP="00D70E6F" w:rsidRDefault="72343731" w14:paraId="6F8F3F0D" w14:textId="0877986E">
      <w:pPr>
        <w:ind w:left="2160"/>
        <w:jc w:val="both"/>
        <w:rPr>
          <w:rFonts w:eastAsia="Calibri" w:cs="Calibri"/>
          <w:color w:val="000000" w:themeColor="text1"/>
          <w:lang w:val="uk-UA"/>
        </w:rPr>
      </w:pPr>
      <w:r w:rsidRPr="330FA831">
        <w:rPr>
          <w:rFonts w:eastAsia="Calibri" w:cs="Calibri"/>
          <w:color w:val="000000" w:themeColor="text1"/>
          <w:lang w:val="uk-UA"/>
        </w:rPr>
        <w:t xml:space="preserve">Британська компанія H.R. </w:t>
      </w:r>
      <w:proofErr w:type="spellStart"/>
      <w:r w:rsidRPr="330FA831">
        <w:rPr>
          <w:rFonts w:eastAsia="Calibri" w:cs="Calibri"/>
          <w:color w:val="000000" w:themeColor="text1"/>
          <w:lang w:val="uk-UA"/>
        </w:rPr>
        <w:t>Smith</w:t>
      </w:r>
      <w:proofErr w:type="spellEnd"/>
      <w:r w:rsidRPr="330FA831">
        <w:rPr>
          <w:rFonts w:eastAsia="Calibri" w:cs="Calibri"/>
          <w:color w:val="000000" w:themeColor="text1"/>
          <w:lang w:val="uk-UA"/>
        </w:rPr>
        <w:t xml:space="preserve"> </w:t>
      </w:r>
      <w:proofErr w:type="spellStart"/>
      <w:r w:rsidRPr="330FA831">
        <w:rPr>
          <w:rFonts w:eastAsia="Calibri" w:cs="Calibri"/>
          <w:color w:val="000000" w:themeColor="text1"/>
          <w:lang w:val="uk-UA"/>
        </w:rPr>
        <w:t>Group</w:t>
      </w:r>
      <w:proofErr w:type="spellEnd"/>
      <w:r w:rsidRPr="330FA831">
        <w:rPr>
          <w:rFonts w:eastAsia="Calibri" w:cs="Calibri"/>
          <w:color w:val="000000" w:themeColor="text1"/>
          <w:lang w:val="uk-UA"/>
        </w:rPr>
        <w:t xml:space="preserve"> </w:t>
      </w:r>
      <w:r w:rsidRPr="330FA831" w:rsidR="0A20BC68">
        <w:rPr>
          <w:rFonts w:eastAsia="Calibri" w:cs="Calibri"/>
          <w:color w:val="000000" w:themeColor="text1"/>
          <w:lang w:val="uk-UA"/>
        </w:rPr>
        <w:t xml:space="preserve">через дочірню компанію та індійського постачальника </w:t>
      </w:r>
      <w:r w:rsidRPr="330FA831">
        <w:rPr>
          <w:rFonts w:eastAsia="Calibri" w:cs="Calibri"/>
          <w:color w:val="000000" w:themeColor="text1"/>
          <w:lang w:val="uk-UA"/>
        </w:rPr>
        <w:t>продала російському постачальнику «</w:t>
      </w:r>
      <w:proofErr w:type="spellStart"/>
      <w:r w:rsidRPr="330FA831">
        <w:rPr>
          <w:rFonts w:eastAsia="Calibri" w:cs="Calibri"/>
          <w:color w:val="000000" w:themeColor="text1"/>
          <w:lang w:val="uk-UA"/>
        </w:rPr>
        <w:t>Рособоронекспорт</w:t>
      </w:r>
      <w:proofErr w:type="spellEnd"/>
      <w:r w:rsidRPr="330FA831">
        <w:rPr>
          <w:rFonts w:eastAsia="Calibri" w:cs="Calibri"/>
          <w:color w:val="000000" w:themeColor="text1"/>
          <w:lang w:val="uk-UA"/>
        </w:rPr>
        <w:t xml:space="preserve">» чутливі військові технології на суму майже 2 мільйони доларів. До продажу увійшли передатчики, обладнання для кабіни пілота, антени та інші компоненти, що можуть бути використані для військових потреб, повідомляє </w:t>
      </w:r>
      <w:proofErr w:type="spellStart"/>
      <w:r w:rsidRPr="330FA831">
        <w:rPr>
          <w:rFonts w:eastAsia="Calibri" w:cs="Calibri"/>
          <w:color w:val="000000" w:themeColor="text1"/>
          <w:lang w:val="uk-UA"/>
        </w:rPr>
        <w:t>The</w:t>
      </w:r>
      <w:proofErr w:type="spellEnd"/>
      <w:r w:rsidRPr="330FA831">
        <w:rPr>
          <w:rFonts w:eastAsia="Calibri" w:cs="Calibri"/>
          <w:color w:val="000000" w:themeColor="text1"/>
          <w:lang w:val="uk-UA"/>
        </w:rPr>
        <w:t xml:space="preserve"> </w:t>
      </w:r>
      <w:proofErr w:type="spellStart"/>
      <w:r w:rsidRPr="330FA831">
        <w:rPr>
          <w:rFonts w:eastAsia="Calibri" w:cs="Calibri"/>
          <w:color w:val="000000" w:themeColor="text1"/>
          <w:lang w:val="uk-UA"/>
        </w:rPr>
        <w:t>New</w:t>
      </w:r>
      <w:proofErr w:type="spellEnd"/>
      <w:r w:rsidRPr="330FA831">
        <w:rPr>
          <w:rFonts w:eastAsia="Calibri" w:cs="Calibri"/>
          <w:color w:val="000000" w:themeColor="text1"/>
          <w:lang w:val="uk-UA"/>
        </w:rPr>
        <w:t xml:space="preserve"> </w:t>
      </w:r>
      <w:proofErr w:type="spellStart"/>
      <w:r w:rsidRPr="330FA831">
        <w:rPr>
          <w:rFonts w:eastAsia="Calibri" w:cs="Calibri"/>
          <w:color w:val="000000" w:themeColor="text1"/>
          <w:lang w:val="uk-UA"/>
        </w:rPr>
        <w:t>York</w:t>
      </w:r>
      <w:proofErr w:type="spellEnd"/>
      <w:r w:rsidRPr="330FA831">
        <w:rPr>
          <w:rFonts w:eastAsia="Calibri" w:cs="Calibri"/>
          <w:color w:val="000000" w:themeColor="text1"/>
          <w:lang w:val="uk-UA"/>
        </w:rPr>
        <w:t xml:space="preserve"> </w:t>
      </w:r>
      <w:proofErr w:type="spellStart"/>
      <w:r w:rsidRPr="330FA831">
        <w:rPr>
          <w:rFonts w:eastAsia="Calibri" w:cs="Calibri"/>
          <w:color w:val="000000" w:themeColor="text1"/>
          <w:lang w:val="uk-UA"/>
        </w:rPr>
        <w:t>Times</w:t>
      </w:r>
      <w:proofErr w:type="spellEnd"/>
      <w:r w:rsidRPr="330FA831">
        <w:rPr>
          <w:rFonts w:eastAsia="Calibri" w:cs="Calibri"/>
          <w:color w:val="000000" w:themeColor="text1"/>
          <w:lang w:val="uk-UA"/>
        </w:rPr>
        <w:t>.</w:t>
      </w:r>
    </w:p>
    <w:p w:rsidRPr="00F07519" w:rsidR="54DF5DD0" w:rsidP="00D70E6F" w:rsidRDefault="72343731" w14:paraId="1D14AE3B" w14:textId="33AADDC5">
      <w:pPr>
        <w:ind w:left="2160"/>
        <w:jc w:val="both"/>
      </w:pPr>
      <w:r w:rsidRPr="330FA831">
        <w:rPr>
          <w:rFonts w:eastAsia="Calibri" w:cs="Calibri"/>
          <w:color w:val="000000" w:themeColor="text1"/>
          <w:lang w:val="uk-UA"/>
        </w:rPr>
        <w:t xml:space="preserve"> </w:t>
      </w:r>
    </w:p>
    <w:p w:rsidRPr="00F07519" w:rsidR="54DF5DD0" w:rsidP="00D70E6F" w:rsidRDefault="72343731" w14:paraId="07AC460A" w14:textId="4D7B2B36">
      <w:pPr>
        <w:ind w:left="2160"/>
        <w:jc w:val="both"/>
      </w:pPr>
      <w:r w:rsidRPr="330FA831">
        <w:rPr>
          <w:rFonts w:eastAsia="Calibri" w:cs="Calibri"/>
          <w:color w:val="000000" w:themeColor="text1"/>
          <w:lang w:val="uk-UA"/>
        </w:rPr>
        <w:t xml:space="preserve">Ця фірма є одним з найбільших спонсорів правої партії </w:t>
      </w:r>
      <w:proofErr w:type="spellStart"/>
      <w:r w:rsidRPr="330FA831">
        <w:rPr>
          <w:rFonts w:eastAsia="Calibri" w:cs="Calibri"/>
          <w:color w:val="000000" w:themeColor="text1"/>
          <w:lang w:val="uk-UA"/>
        </w:rPr>
        <w:t>Reform</w:t>
      </w:r>
      <w:proofErr w:type="spellEnd"/>
      <w:r w:rsidRPr="330FA831">
        <w:rPr>
          <w:rFonts w:eastAsia="Calibri" w:cs="Calibri"/>
          <w:color w:val="000000" w:themeColor="text1"/>
          <w:lang w:val="uk-UA"/>
        </w:rPr>
        <w:t xml:space="preserve"> UK, очолюваної Найджелом </w:t>
      </w:r>
      <w:proofErr w:type="spellStart"/>
      <w:r w:rsidRPr="330FA831">
        <w:rPr>
          <w:rFonts w:eastAsia="Calibri" w:cs="Calibri"/>
          <w:color w:val="000000" w:themeColor="text1"/>
          <w:lang w:val="uk-UA"/>
        </w:rPr>
        <w:t>Фараджем</w:t>
      </w:r>
      <w:proofErr w:type="spellEnd"/>
      <w:r w:rsidRPr="330FA831">
        <w:rPr>
          <w:rFonts w:eastAsia="Calibri" w:cs="Calibri"/>
          <w:color w:val="000000" w:themeColor="text1"/>
          <w:lang w:val="uk-UA"/>
        </w:rPr>
        <w:t>.</w:t>
      </w:r>
    </w:p>
    <w:p w:rsidRPr="00F07519" w:rsidR="54DF5DD0" w:rsidP="00D70E6F" w:rsidRDefault="72343731" w14:paraId="7275BF70" w14:textId="42777F7F">
      <w:pPr>
        <w:ind w:left="2160"/>
        <w:jc w:val="both"/>
      </w:pPr>
      <w:r w:rsidRPr="330FA831">
        <w:rPr>
          <w:rFonts w:eastAsia="Calibri" w:cs="Calibri"/>
          <w:color w:val="000000" w:themeColor="text1"/>
          <w:lang w:val="uk-UA"/>
        </w:rPr>
        <w:t xml:space="preserve"> </w:t>
      </w:r>
    </w:p>
    <w:p w:rsidRPr="00F07519" w:rsidR="54DF5DD0" w:rsidP="00D70E6F" w:rsidRDefault="1BDC7A5E" w14:paraId="3E39B24A" w14:textId="1DA71A16">
      <w:pPr>
        <w:pStyle w:val="ListParagraph"/>
        <w:numPr>
          <w:ilvl w:val="2"/>
          <w:numId w:val="3"/>
        </w:numPr>
        <w:jc w:val="both"/>
        <w:rPr>
          <w:rFonts w:eastAsia="Calibri" w:cs="Calibri"/>
          <w:i/>
          <w:iCs/>
          <w:color w:val="000000" w:themeColor="text1"/>
          <w:vertAlign w:val="superscript"/>
          <w:lang w:val="uk-UA"/>
        </w:rPr>
      </w:pPr>
      <w:r w:rsidRPr="330FA831">
        <w:rPr>
          <w:rFonts w:eastAsia="Calibri" w:cs="Calibri"/>
          <w:i/>
          <w:iCs/>
          <w:color w:val="000000" w:themeColor="text1"/>
          <w:lang w:val="uk-UA"/>
        </w:rPr>
        <w:t>США наклали санкції на китайський НПЗ за закупівлю іранської нафти, що може вплинути на російські поставки</w:t>
      </w:r>
      <w:r w:rsidRPr="330FA831" w:rsidR="54DF5DD0">
        <w:rPr>
          <w:rStyle w:val="FootnoteReference"/>
          <w:rFonts w:eastAsia="Calibri" w:cs="Calibri"/>
          <w:i/>
          <w:iCs/>
          <w:color w:val="000000" w:themeColor="text1"/>
          <w:lang w:val="uk-UA"/>
        </w:rPr>
        <w:footnoteReference w:id="38"/>
      </w:r>
    </w:p>
    <w:p w:rsidRPr="00F07519" w:rsidR="54DF5DD0" w:rsidP="00D70E6F" w:rsidRDefault="54DF5DD0" w14:paraId="2B9AEB19" w14:textId="0779E0CB">
      <w:pPr>
        <w:ind w:left="1440"/>
        <w:jc w:val="both"/>
        <w:rPr>
          <w:rFonts w:eastAsia="Calibri" w:cs="Calibri"/>
          <w:color w:val="000000" w:themeColor="text1"/>
          <w:sz w:val="19"/>
          <w:szCs w:val="19"/>
          <w:lang w:val="uk-UA"/>
        </w:rPr>
      </w:pPr>
    </w:p>
    <w:p w:rsidRPr="00F07519" w:rsidR="54DF5DD0" w:rsidP="00D70E6F" w:rsidRDefault="6C18C3EE" w14:paraId="777A296A" w14:textId="41F4CA53">
      <w:pPr>
        <w:ind w:left="2160"/>
        <w:jc w:val="both"/>
        <w:rPr>
          <w:rFonts w:eastAsia="Calibri" w:cs="Calibri"/>
          <w:color w:val="000000" w:themeColor="text1"/>
          <w:lang w:val="uk-UA"/>
        </w:rPr>
      </w:pPr>
      <w:r w:rsidRPr="330FA831">
        <w:rPr>
          <w:rFonts w:eastAsia="Calibri" w:cs="Calibri"/>
          <w:color w:val="000000" w:themeColor="text1"/>
          <w:lang w:val="uk-UA"/>
        </w:rPr>
        <w:t xml:space="preserve">Адміністрація Дональда </w:t>
      </w:r>
      <w:proofErr w:type="spellStart"/>
      <w:r w:rsidRPr="330FA831">
        <w:rPr>
          <w:rFonts w:eastAsia="Calibri" w:cs="Calibri"/>
          <w:color w:val="000000" w:themeColor="text1"/>
          <w:lang w:val="uk-UA"/>
        </w:rPr>
        <w:t>Трампа</w:t>
      </w:r>
      <w:proofErr w:type="spellEnd"/>
      <w:r w:rsidRPr="330FA831">
        <w:rPr>
          <w:rFonts w:eastAsia="Calibri" w:cs="Calibri"/>
          <w:color w:val="000000" w:themeColor="text1"/>
          <w:lang w:val="uk-UA"/>
        </w:rPr>
        <w:t xml:space="preserve"> вперше наклала санкції на китайський нафтопереробний завод за придбання нафти з Ірану, що потрапила під американські санкції. Міністерство фінансів США </w:t>
      </w:r>
      <w:proofErr w:type="spellStart"/>
      <w:r w:rsidRPr="330FA831">
        <w:rPr>
          <w:rFonts w:eastAsia="Calibri" w:cs="Calibri"/>
          <w:color w:val="000000" w:themeColor="text1"/>
          <w:lang w:val="uk-UA"/>
        </w:rPr>
        <w:t>внесло</w:t>
      </w:r>
      <w:proofErr w:type="spellEnd"/>
      <w:r w:rsidRPr="330FA831">
        <w:rPr>
          <w:rFonts w:eastAsia="Calibri" w:cs="Calibri"/>
          <w:color w:val="000000" w:themeColor="text1"/>
          <w:lang w:val="uk-UA"/>
        </w:rPr>
        <w:t xml:space="preserve"> компанію </w:t>
      </w:r>
      <w:proofErr w:type="spellStart"/>
      <w:r w:rsidRPr="330FA831">
        <w:rPr>
          <w:rFonts w:eastAsia="Calibri" w:cs="Calibri"/>
          <w:color w:val="000000" w:themeColor="text1"/>
          <w:lang w:val="uk-UA"/>
        </w:rPr>
        <w:t>Shandong</w:t>
      </w:r>
      <w:proofErr w:type="spellEnd"/>
      <w:r w:rsidRPr="330FA831">
        <w:rPr>
          <w:rFonts w:eastAsia="Calibri" w:cs="Calibri"/>
          <w:color w:val="000000" w:themeColor="text1"/>
          <w:lang w:val="uk-UA"/>
        </w:rPr>
        <w:t xml:space="preserve"> </w:t>
      </w:r>
      <w:proofErr w:type="spellStart"/>
      <w:r w:rsidRPr="330FA831">
        <w:rPr>
          <w:rFonts w:eastAsia="Calibri" w:cs="Calibri"/>
          <w:color w:val="000000" w:themeColor="text1"/>
          <w:lang w:val="uk-UA"/>
        </w:rPr>
        <w:t>Shouguang</w:t>
      </w:r>
      <w:proofErr w:type="spellEnd"/>
      <w:r w:rsidRPr="330FA831">
        <w:rPr>
          <w:rFonts w:eastAsia="Calibri" w:cs="Calibri"/>
          <w:color w:val="000000" w:themeColor="text1"/>
          <w:lang w:val="uk-UA"/>
        </w:rPr>
        <w:t xml:space="preserve"> </w:t>
      </w:r>
      <w:proofErr w:type="spellStart"/>
      <w:r w:rsidRPr="330FA831">
        <w:rPr>
          <w:rFonts w:eastAsia="Calibri" w:cs="Calibri"/>
          <w:color w:val="000000" w:themeColor="text1"/>
          <w:lang w:val="uk-UA"/>
        </w:rPr>
        <w:t>Luqing</w:t>
      </w:r>
      <w:proofErr w:type="spellEnd"/>
      <w:r w:rsidRPr="330FA831">
        <w:rPr>
          <w:rFonts w:eastAsia="Calibri" w:cs="Calibri"/>
          <w:color w:val="000000" w:themeColor="text1"/>
          <w:lang w:val="uk-UA"/>
        </w:rPr>
        <w:t xml:space="preserve"> </w:t>
      </w:r>
      <w:proofErr w:type="spellStart"/>
      <w:r w:rsidRPr="330FA831">
        <w:rPr>
          <w:rFonts w:eastAsia="Calibri" w:cs="Calibri"/>
          <w:color w:val="000000" w:themeColor="text1"/>
          <w:lang w:val="uk-UA"/>
        </w:rPr>
        <w:t>Petrochemical</w:t>
      </w:r>
      <w:proofErr w:type="spellEnd"/>
      <w:r w:rsidRPr="330FA831">
        <w:rPr>
          <w:rFonts w:eastAsia="Calibri" w:cs="Calibri"/>
          <w:color w:val="000000" w:themeColor="text1"/>
          <w:lang w:val="uk-UA"/>
        </w:rPr>
        <w:t xml:space="preserve"> до чорного списку за покупку нафти, яка мала зв'язки з іранськими військовими та терористичними групами, зокрема </w:t>
      </w:r>
      <w:proofErr w:type="spellStart"/>
      <w:r w:rsidRPr="330FA831">
        <w:rPr>
          <w:rFonts w:eastAsia="Calibri" w:cs="Calibri"/>
          <w:color w:val="000000" w:themeColor="text1"/>
          <w:lang w:val="uk-UA"/>
        </w:rPr>
        <w:t>йеменськими</w:t>
      </w:r>
      <w:proofErr w:type="spellEnd"/>
      <w:r w:rsidRPr="330FA831">
        <w:rPr>
          <w:rFonts w:eastAsia="Calibri" w:cs="Calibri"/>
          <w:color w:val="000000" w:themeColor="text1"/>
          <w:lang w:val="uk-UA"/>
        </w:rPr>
        <w:t xml:space="preserve"> </w:t>
      </w:r>
      <w:proofErr w:type="spellStart"/>
      <w:r w:rsidRPr="330FA831">
        <w:rPr>
          <w:rFonts w:eastAsia="Calibri" w:cs="Calibri"/>
          <w:color w:val="000000" w:themeColor="text1"/>
          <w:lang w:val="uk-UA"/>
        </w:rPr>
        <w:t>хуситами</w:t>
      </w:r>
      <w:proofErr w:type="spellEnd"/>
      <w:r w:rsidRPr="330FA831">
        <w:rPr>
          <w:rFonts w:eastAsia="Calibri" w:cs="Calibri"/>
          <w:color w:val="000000" w:themeColor="text1"/>
          <w:lang w:val="uk-UA"/>
        </w:rPr>
        <w:t xml:space="preserve">. Це може мати побічний ефект на постачання російської нафти, оскільки провінція </w:t>
      </w:r>
      <w:proofErr w:type="spellStart"/>
      <w:r w:rsidRPr="330FA831">
        <w:rPr>
          <w:rFonts w:eastAsia="Calibri" w:cs="Calibri"/>
          <w:color w:val="000000" w:themeColor="text1"/>
          <w:lang w:val="uk-UA"/>
        </w:rPr>
        <w:t>Шаньдун</w:t>
      </w:r>
      <w:proofErr w:type="spellEnd"/>
      <w:r w:rsidRPr="330FA831">
        <w:rPr>
          <w:rFonts w:eastAsia="Calibri" w:cs="Calibri"/>
          <w:color w:val="000000" w:themeColor="text1"/>
          <w:lang w:val="uk-UA"/>
        </w:rPr>
        <w:t xml:space="preserve"> є центром обробки нафти для китайських приватних компаній, які раніше активно купували російську нафту.</w:t>
      </w:r>
    </w:p>
    <w:p w:rsidRPr="00F07519" w:rsidR="54DF5DD0" w:rsidP="00D70E6F" w:rsidRDefault="6C18C3EE" w14:paraId="0FF64068" w14:textId="3A1C321A">
      <w:pPr>
        <w:ind w:left="2160"/>
        <w:jc w:val="both"/>
      </w:pPr>
      <w:r w:rsidRPr="330FA831">
        <w:rPr>
          <w:rFonts w:eastAsia="Calibri" w:cs="Calibri"/>
          <w:color w:val="000000" w:themeColor="text1"/>
          <w:lang w:val="uk-UA"/>
        </w:rPr>
        <w:t xml:space="preserve"> </w:t>
      </w:r>
    </w:p>
    <w:p w:rsidRPr="00F07519" w:rsidR="54DF5DD0" w:rsidP="00D70E6F" w:rsidRDefault="6C18C3EE" w14:paraId="7B067322" w14:textId="4915D8DE">
      <w:pPr>
        <w:ind w:left="2160"/>
        <w:jc w:val="both"/>
      </w:pPr>
      <w:r w:rsidRPr="330FA831">
        <w:rPr>
          <w:rFonts w:eastAsia="Calibri" w:cs="Calibri"/>
          <w:color w:val="000000" w:themeColor="text1"/>
          <w:lang w:val="uk-UA"/>
        </w:rPr>
        <w:t>Санкції щодо китайської компанії стали частиною кампанії максимального тиску на Іран, що спрямована на обмеження його продажів нафти та змусити Тегеран відмовитись від ядерної програми. Попри те, що санкції введені за операції з іранською нафтою, вони можуть торкнутися й постачань російської нафти через тіньовий флот, що раніше постачав нафту з Росії.</w:t>
      </w:r>
    </w:p>
    <w:p w:rsidRPr="00F07519" w:rsidR="54DF5DD0" w:rsidP="00D70E6F" w:rsidRDefault="54DF5DD0" w14:paraId="1D67CE1E" w14:textId="6F911B15">
      <w:pPr>
        <w:ind w:left="1440"/>
        <w:jc w:val="both"/>
        <w:rPr>
          <w:rFonts w:eastAsia="Calibri" w:cs="Calibri"/>
          <w:color w:val="000000" w:themeColor="text1"/>
          <w:lang w:val="uk-UA"/>
        </w:rPr>
      </w:pPr>
    </w:p>
    <w:p w:rsidRPr="00F07519" w:rsidR="54DF5DD0" w:rsidP="1900BFFD" w:rsidRDefault="197487E6" w14:paraId="46930A07" w14:textId="01CAA3EE" w14:noSpellErr="1">
      <w:pPr>
        <w:pStyle w:val="ListParagraph"/>
        <w:numPr>
          <w:ilvl w:val="2"/>
          <w:numId w:val="3"/>
        </w:numPr>
        <w:jc w:val="both"/>
        <w:rPr>
          <w:rFonts w:eastAsia="Calibri" w:cs="Calibri"/>
          <w:i w:val="1"/>
          <w:iCs w:val="1"/>
          <w:color w:val="000000" w:themeColor="text1"/>
          <w:lang w:val="uk-UA"/>
        </w:rPr>
      </w:pPr>
      <w:r w:rsidRPr="1900BFFD" w:rsidR="760FE2F9">
        <w:rPr>
          <w:rFonts w:eastAsia="Calibri" w:cs="Calibri"/>
          <w:i w:val="1"/>
          <w:iCs w:val="1"/>
          <w:color w:val="000000" w:themeColor="text1"/>
          <w:lang w:val="uk-UA"/>
        </w:rPr>
        <w:t xml:space="preserve">Росія збільшила флот </w:t>
      </w:r>
      <w:commentRangeStart w:id="328046569"/>
      <w:r w:rsidRPr="1900BFFD" w:rsidR="760FE2F9">
        <w:rPr>
          <w:rFonts w:eastAsia="Calibri" w:cs="Calibri"/>
          <w:i w:val="1"/>
          <w:iCs w:val="1"/>
          <w:color w:val="000000" w:themeColor="text1"/>
          <w:lang w:val="uk-UA"/>
        </w:rPr>
        <w:t xml:space="preserve">тендерних </w:t>
      </w:r>
      <w:commentRangeEnd w:id="328046569"/>
      <w:r>
        <w:rPr>
          <w:rStyle w:val="CommentReference"/>
        </w:rPr>
        <w:commentReference w:id="328046569"/>
      </w:r>
      <w:r w:rsidRPr="1900BFFD" w:rsidR="760FE2F9">
        <w:rPr>
          <w:rFonts w:eastAsia="Calibri" w:cs="Calibri"/>
          <w:i w:val="1"/>
          <w:iCs w:val="1"/>
          <w:color w:val="000000" w:themeColor="text1"/>
          <w:lang w:val="uk-UA"/>
        </w:rPr>
        <w:t>танкерів, обминаючи санкції</w:t>
      </w:r>
      <w:r w:rsidRPr="1900BFFD" w:rsidR="54DF5DD0">
        <w:rPr>
          <w:rStyle w:val="FootnoteReference"/>
          <w:rFonts w:eastAsia="Calibri" w:cs="Calibri"/>
          <w:i w:val="1"/>
          <w:iCs w:val="1"/>
          <w:color w:val="000000" w:themeColor="text1"/>
          <w:lang w:val="uk-UA"/>
        </w:rPr>
        <w:footnoteReference w:id="39"/>
      </w:r>
    </w:p>
    <w:p w:rsidRPr="00F07519" w:rsidR="54DF5DD0" w:rsidP="00D70E6F" w:rsidRDefault="54DF5DD0" w14:paraId="43C3F510" w14:textId="76FFA456">
      <w:pPr>
        <w:pStyle w:val="ListParagraph"/>
        <w:ind w:left="2160"/>
        <w:jc w:val="both"/>
        <w:rPr>
          <w:rFonts w:eastAsia="Calibri" w:cs="Calibri"/>
          <w:color w:val="000000" w:themeColor="text1"/>
          <w:lang w:val="uk-UA"/>
        </w:rPr>
      </w:pPr>
    </w:p>
    <w:p w:rsidRPr="00F07519" w:rsidR="54DF5DD0" w:rsidP="00D70E6F" w:rsidRDefault="6FEC4AF8" w14:paraId="332701F7" w14:textId="085F7793">
      <w:pPr>
        <w:pStyle w:val="ListParagraph"/>
        <w:ind w:left="2160"/>
        <w:jc w:val="both"/>
      </w:pPr>
      <w:r w:rsidRPr="330FA831">
        <w:rPr>
          <w:rFonts w:eastAsia="Calibri" w:cs="Calibri"/>
          <w:color w:val="000000" w:themeColor="text1"/>
          <w:lang w:val="uk-UA"/>
        </w:rPr>
        <w:t xml:space="preserve">Згідно з даними S&amp;P </w:t>
      </w:r>
      <w:proofErr w:type="spellStart"/>
      <w:r w:rsidRPr="330FA831">
        <w:rPr>
          <w:rFonts w:eastAsia="Calibri" w:cs="Calibri"/>
          <w:color w:val="000000" w:themeColor="text1"/>
          <w:lang w:val="uk-UA"/>
        </w:rPr>
        <w:t>Global</w:t>
      </w:r>
      <w:proofErr w:type="spellEnd"/>
      <w:r w:rsidRPr="330FA831">
        <w:rPr>
          <w:rFonts w:eastAsia="Calibri" w:cs="Calibri"/>
          <w:color w:val="000000" w:themeColor="text1"/>
          <w:lang w:val="uk-UA"/>
        </w:rPr>
        <w:t>, Росія володіє 586 суднами тіньового танкерного флоту, що майже в п'ять разів більше, ніж у Ірану та Венесуели. Російські поставки нафти складають близько 3,5 млн барелів на добу — значно більше, ніж у інших країн під санкціями.</w:t>
      </w:r>
    </w:p>
    <w:p w:rsidRPr="00F07519" w:rsidR="54DF5DD0" w:rsidP="00D70E6F" w:rsidRDefault="6FEC4AF8" w14:paraId="35B639A1" w14:textId="34C6E15C">
      <w:pPr>
        <w:ind w:left="2160"/>
        <w:jc w:val="both"/>
      </w:pPr>
      <w:r w:rsidRPr="330FA831">
        <w:rPr>
          <w:rFonts w:eastAsia="Calibri" w:cs="Calibri"/>
          <w:color w:val="000000" w:themeColor="text1"/>
          <w:lang w:val="uk-UA"/>
        </w:rPr>
        <w:t xml:space="preserve"> </w:t>
      </w:r>
    </w:p>
    <w:p w:rsidRPr="00F07519" w:rsidR="54DF5DD0" w:rsidP="00D70E6F" w:rsidRDefault="6FEC4AF8" w14:paraId="4BEF8AD2" w14:textId="1377227E">
      <w:pPr>
        <w:ind w:left="2160"/>
        <w:jc w:val="both"/>
        <w:rPr>
          <w:rFonts w:eastAsia="Calibri" w:cs="Calibri"/>
          <w:color w:val="000000" w:themeColor="text1"/>
          <w:lang w:val="uk-UA"/>
        </w:rPr>
      </w:pPr>
      <w:r w:rsidRPr="330FA831">
        <w:rPr>
          <w:rFonts w:eastAsia="Calibri" w:cs="Calibri"/>
          <w:color w:val="000000" w:themeColor="text1"/>
          <w:lang w:val="uk-UA"/>
        </w:rPr>
        <w:t>Танкерні схеми, включаючи перевалку нафти в нейтральних водах, дозволяють Росії не лише зберігати, але й збільшувати експорт, незважаючи на міжнародні обмеження. Основні потоки нафти йдуть до Азії, зокрема в Індію та Китай. Це свідчить про те, що санкції не ефективні в умовах високого попиту на російські енергоносії, і якщо цей тренд збережеться, Росія зміцнить свої позиції на глобальному ринку нафти.</w:t>
      </w:r>
    </w:p>
    <w:p w:rsidRPr="00F07519" w:rsidR="54DF5DD0" w:rsidP="00D70E6F" w:rsidRDefault="54DF5DD0" w14:paraId="0D1CDF98" w14:textId="26158E77">
      <w:pPr>
        <w:ind w:left="2160"/>
        <w:jc w:val="both"/>
      </w:pPr>
    </w:p>
    <w:p w:rsidRPr="00F07519" w:rsidR="54DF5DD0" w:rsidP="00D70E6F" w:rsidRDefault="2B022C14" w14:paraId="3C70555B" w14:textId="1D7F1356">
      <w:pPr>
        <w:pStyle w:val="ListParagraph"/>
        <w:numPr>
          <w:ilvl w:val="2"/>
          <w:numId w:val="3"/>
        </w:numPr>
        <w:jc w:val="both"/>
        <w:rPr>
          <w:rStyle w:val="FootnoteReference"/>
          <w:rFonts w:eastAsia="Calibri" w:cs="Calibri"/>
          <w:i/>
          <w:iCs/>
          <w:color w:val="000000" w:themeColor="text1"/>
          <w:lang w:val="uk-UA"/>
        </w:rPr>
      </w:pPr>
      <w:r w:rsidRPr="330FA831">
        <w:rPr>
          <w:rFonts w:eastAsia="Calibri" w:cs="Calibri"/>
          <w:i/>
          <w:iCs/>
          <w:color w:val="000000" w:themeColor="text1"/>
          <w:lang w:val="uk-UA"/>
        </w:rPr>
        <w:t>Російські танкери обходять санкції через підроблені страхові сертифікати</w:t>
      </w:r>
      <w:r w:rsidRPr="330FA831" w:rsidR="54DF5DD0">
        <w:rPr>
          <w:rStyle w:val="FootnoteReference"/>
          <w:rFonts w:eastAsia="Calibri" w:cs="Calibri"/>
          <w:i/>
          <w:iCs/>
          <w:color w:val="000000" w:themeColor="text1"/>
          <w:lang w:val="uk-UA"/>
        </w:rPr>
        <w:footnoteReference w:id="40"/>
      </w:r>
    </w:p>
    <w:p w:rsidRPr="00F07519" w:rsidR="54DF5DD0" w:rsidP="00D70E6F" w:rsidRDefault="54DF5DD0" w14:paraId="69594413" w14:textId="13526A1F">
      <w:pPr>
        <w:ind w:left="1440"/>
        <w:jc w:val="both"/>
        <w:rPr>
          <w:rFonts w:eastAsia="Calibri" w:cs="Calibri"/>
          <w:color w:val="000000" w:themeColor="text1"/>
          <w:sz w:val="19"/>
          <w:szCs w:val="19"/>
          <w:lang w:val="uk-UA"/>
        </w:rPr>
      </w:pPr>
    </w:p>
    <w:p w:rsidRPr="00F07519" w:rsidR="54DF5DD0" w:rsidP="00D70E6F" w:rsidRDefault="2B022C14" w14:paraId="61AE32FE" w14:textId="349C7001">
      <w:pPr>
        <w:ind w:left="2160"/>
        <w:jc w:val="both"/>
        <w:rPr>
          <w:rFonts w:eastAsia="Calibri" w:cs="Calibri"/>
          <w:color w:val="000000" w:themeColor="text1"/>
          <w:lang w:val="uk-UA"/>
        </w:rPr>
      </w:pPr>
      <w:r w:rsidRPr="330FA831">
        <w:rPr>
          <w:rFonts w:eastAsia="Calibri" w:cs="Calibri"/>
          <w:color w:val="000000" w:themeColor="text1"/>
          <w:lang w:val="uk-UA"/>
        </w:rPr>
        <w:t xml:space="preserve">Принаймні 76 танкерів з тіньового флоту Росії змогли вільно проходити через води країн НАТО в Балтійському морі завдяки схемі з фальшивими страховими сертифікатами. Ці документи оформляла компанія </w:t>
      </w:r>
      <w:proofErr w:type="spellStart"/>
      <w:r w:rsidRPr="330FA831">
        <w:rPr>
          <w:rFonts w:eastAsia="Calibri" w:cs="Calibri"/>
          <w:color w:val="000000" w:themeColor="text1"/>
          <w:lang w:val="uk-UA"/>
        </w:rPr>
        <w:t>Ro</w:t>
      </w:r>
      <w:proofErr w:type="spellEnd"/>
      <w:r w:rsidRPr="330FA831">
        <w:rPr>
          <w:rFonts w:eastAsia="Calibri" w:cs="Calibri"/>
          <w:color w:val="000000" w:themeColor="text1"/>
          <w:lang w:val="uk-UA"/>
        </w:rPr>
        <w:t xml:space="preserve"> </w:t>
      </w:r>
      <w:proofErr w:type="spellStart"/>
      <w:r w:rsidRPr="330FA831">
        <w:rPr>
          <w:rFonts w:eastAsia="Calibri" w:cs="Calibri"/>
          <w:color w:val="000000" w:themeColor="text1"/>
          <w:lang w:val="uk-UA"/>
        </w:rPr>
        <w:t>Marine</w:t>
      </w:r>
      <w:proofErr w:type="spellEnd"/>
      <w:r w:rsidRPr="330FA831">
        <w:rPr>
          <w:rFonts w:eastAsia="Calibri" w:cs="Calibri"/>
          <w:color w:val="000000" w:themeColor="text1"/>
          <w:lang w:val="uk-UA"/>
        </w:rPr>
        <w:t xml:space="preserve">, яка видавала себе за норвезьку, але насправді належала росіянину. Як встановили журналісти </w:t>
      </w:r>
      <w:proofErr w:type="spellStart"/>
      <w:r w:rsidRPr="330FA831">
        <w:rPr>
          <w:rFonts w:eastAsia="Calibri" w:cs="Calibri"/>
          <w:color w:val="000000" w:themeColor="text1"/>
          <w:lang w:val="uk-UA"/>
        </w:rPr>
        <w:t>Danwatch</w:t>
      </w:r>
      <w:proofErr w:type="spellEnd"/>
      <w:r w:rsidRPr="330FA831">
        <w:rPr>
          <w:rFonts w:eastAsia="Calibri" w:cs="Calibri"/>
          <w:color w:val="000000" w:themeColor="text1"/>
          <w:lang w:val="uk-UA"/>
        </w:rPr>
        <w:t xml:space="preserve"> і NRK, компанія не проводила жодних фінансових операцій, а в її штаті був лише один працівник — болгарський громадянин, член ради директорів.</w:t>
      </w:r>
    </w:p>
    <w:p w:rsidRPr="00F07519" w:rsidR="54DF5DD0" w:rsidP="00D70E6F" w:rsidRDefault="2B022C14" w14:paraId="38936F3B" w14:textId="77959112">
      <w:pPr>
        <w:ind w:left="2160"/>
        <w:jc w:val="both"/>
      </w:pPr>
      <w:r w:rsidRPr="330FA831">
        <w:rPr>
          <w:rFonts w:eastAsia="Calibri" w:cs="Calibri"/>
          <w:color w:val="000000" w:themeColor="text1"/>
          <w:lang w:val="uk-UA"/>
        </w:rPr>
        <w:t xml:space="preserve"> </w:t>
      </w:r>
    </w:p>
    <w:p w:rsidRPr="00F07519" w:rsidR="54DF5DD0" w:rsidP="00D70E6F" w:rsidRDefault="2B022C14" w14:paraId="64A83AE8" w14:textId="77816D01">
      <w:pPr>
        <w:ind w:left="2160"/>
        <w:jc w:val="both"/>
        <w:rPr>
          <w:rFonts w:eastAsia="Calibri" w:cs="Calibri"/>
          <w:color w:val="000000" w:themeColor="text1"/>
          <w:lang w:val="uk-UA"/>
        </w:rPr>
      </w:pPr>
      <w:r w:rsidRPr="330FA831">
        <w:rPr>
          <w:rFonts w:eastAsia="Calibri" w:cs="Calibri"/>
          <w:color w:val="000000" w:themeColor="text1"/>
          <w:lang w:val="uk-UA"/>
        </w:rPr>
        <w:t xml:space="preserve">Власник компанії, 41-річний Андрій </w:t>
      </w:r>
      <w:proofErr w:type="spellStart"/>
      <w:r w:rsidRPr="330FA831">
        <w:rPr>
          <w:rFonts w:eastAsia="Calibri" w:cs="Calibri"/>
          <w:color w:val="000000" w:themeColor="text1"/>
          <w:lang w:val="uk-UA"/>
        </w:rPr>
        <w:t>Мочалін</w:t>
      </w:r>
      <w:proofErr w:type="spellEnd"/>
      <w:r w:rsidRPr="330FA831">
        <w:rPr>
          <w:rFonts w:eastAsia="Calibri" w:cs="Calibri"/>
          <w:color w:val="000000" w:themeColor="text1"/>
          <w:lang w:val="uk-UA"/>
        </w:rPr>
        <w:t>, раніше працював у страховій сфері Норвегії, але наразі проживає в Санкт-Петербурзі. Ця схема дозволяла російським танкерам уникати міжнародних обмежень, зокрема санкцій ЄС та НАТО.</w:t>
      </w:r>
      <w:r w:rsidR="54DF5DD0">
        <w:br/>
      </w:r>
    </w:p>
    <w:p w:rsidRPr="00F07519" w:rsidR="54DF5DD0" w:rsidP="00D70E6F" w:rsidRDefault="68376646" w14:paraId="164186FC" w14:textId="382457C7">
      <w:pPr>
        <w:pStyle w:val="ListParagraph"/>
        <w:numPr>
          <w:ilvl w:val="1"/>
          <w:numId w:val="3"/>
        </w:numPr>
        <w:jc w:val="both"/>
        <w:rPr>
          <w:rFonts w:eastAsia="Calibri" w:cs="Calibri"/>
          <w:color w:val="000000" w:themeColor="text1"/>
          <w:lang w:val="uk-UA"/>
        </w:rPr>
      </w:pPr>
      <w:r w:rsidRPr="330FA831">
        <w:rPr>
          <w:rFonts w:eastAsia="Calibri" w:cs="Calibri"/>
          <w:b/>
          <w:bCs/>
          <w:i/>
          <w:iCs/>
          <w:color w:val="000000" w:themeColor="text1"/>
          <w:lang w:val="uk-UA"/>
        </w:rPr>
        <w:t>(Не)зняття санкцій та (не)повернення брендів</w:t>
      </w:r>
      <w:r w:rsidR="00FB50C2">
        <w:rPr>
          <w:rFonts w:eastAsia="Calibri" w:cs="Calibri"/>
          <w:b/>
          <w:bCs/>
          <w:i/>
          <w:iCs/>
          <w:color w:val="000000" w:themeColor="text1"/>
          <w:lang w:val="uk-UA"/>
        </w:rPr>
        <w:tab/>
      </w:r>
      <w:r w:rsidR="00FB50C2">
        <w:rPr>
          <w:rFonts w:eastAsia="Calibri" w:cs="Calibri"/>
          <w:b/>
          <w:bCs/>
          <w:i/>
          <w:iCs/>
          <w:color w:val="000000" w:themeColor="text1"/>
          <w:lang w:val="uk-UA"/>
        </w:rPr>
        <w:br/>
      </w:r>
    </w:p>
    <w:p w:rsidRPr="00F07519" w:rsidR="54DF5DD0" w:rsidP="00D70E6F" w:rsidRDefault="1579DFA4" w14:paraId="5B4F7B86" w14:textId="4A896BE0">
      <w:pPr>
        <w:pStyle w:val="ListParagraph"/>
        <w:numPr>
          <w:ilvl w:val="2"/>
          <w:numId w:val="3"/>
        </w:numPr>
        <w:jc w:val="both"/>
        <w:rPr>
          <w:rFonts w:eastAsia="Calibri" w:cs="Calibri"/>
          <w:color w:val="000000" w:themeColor="text1"/>
          <w:lang w:val="uk-UA"/>
        </w:rPr>
      </w:pPr>
      <w:r w:rsidRPr="330FA831">
        <w:rPr>
          <w:rFonts w:eastAsia="Calibri" w:cs="Calibri"/>
          <w:i/>
          <w:iCs/>
          <w:color w:val="000000" w:themeColor="text1"/>
          <w:lang w:val="uk-UA"/>
        </w:rPr>
        <w:t>Європейські санкції залишаються в силі</w:t>
      </w:r>
      <w:r w:rsidRPr="330FA831" w:rsidR="54DF5DD0">
        <w:rPr>
          <w:rStyle w:val="FootnoteReference"/>
          <w:rFonts w:eastAsia="Calibri" w:cs="Calibri"/>
          <w:i/>
          <w:iCs/>
          <w:color w:val="000000" w:themeColor="text1"/>
          <w:lang w:val="uk-UA"/>
        </w:rPr>
        <w:footnoteReference w:id="41"/>
      </w:r>
      <w:r w:rsidRPr="330FA831" w:rsidR="68376646">
        <w:rPr>
          <w:rFonts w:eastAsia="Calibri" w:cs="Calibri"/>
          <w:i/>
          <w:iCs/>
          <w:color w:val="000000" w:themeColor="text1"/>
          <w:lang w:val="uk-UA"/>
        </w:rPr>
        <w:t xml:space="preserve"> </w:t>
      </w:r>
    </w:p>
    <w:p w:rsidRPr="00F07519" w:rsidR="54DF5DD0" w:rsidP="00D70E6F" w:rsidRDefault="54DF5DD0" w14:paraId="31E6CFA9" w14:textId="270D6E79">
      <w:pPr>
        <w:ind w:left="720"/>
        <w:jc w:val="both"/>
        <w:rPr>
          <w:rFonts w:eastAsia="Calibri" w:cs="Calibri"/>
          <w:color w:val="000000" w:themeColor="text1"/>
          <w:sz w:val="19"/>
          <w:szCs w:val="19"/>
          <w:lang w:val="uk-UA"/>
        </w:rPr>
      </w:pPr>
    </w:p>
    <w:p w:rsidRPr="00F07519" w:rsidR="54DF5DD0" w:rsidP="00D70E6F" w:rsidRDefault="1463CE15" w14:paraId="51A88DA3" w14:textId="24DA92B9">
      <w:pPr>
        <w:ind w:left="2160"/>
        <w:jc w:val="both"/>
        <w:rPr>
          <w:rFonts w:eastAsia="Calibri" w:cs="Calibri"/>
          <w:color w:val="000000" w:themeColor="text1"/>
          <w:lang w:val="uk-UA"/>
        </w:rPr>
      </w:pPr>
      <w:r w:rsidRPr="330FA831">
        <w:rPr>
          <w:rFonts w:eastAsia="Calibri" w:cs="Calibri"/>
          <w:color w:val="000000" w:themeColor="text1"/>
          <w:lang w:val="uk-UA"/>
        </w:rPr>
        <w:t>На третьому саміті з питань безпеки для України в Парижі європейські лідери підтвердили, що наразі немає підстав для скасування санкцій, звинувативши Москву в затягуванні мирних переговорів. Прем'єр Великої Британії, канцлер Німеччини та президент Франції наголосили на необхідності продовження тиску на Росію, зокрема через "тіньовий флот", і вказали на відсутність прогресу в мирних перемовинах, що робить скасування санкцій передчасним.</w:t>
      </w:r>
      <w:r w:rsidR="54DF5DD0">
        <w:tab/>
      </w:r>
    </w:p>
    <w:p w:rsidRPr="00F07519" w:rsidR="54DF5DD0" w:rsidP="00D70E6F" w:rsidRDefault="54DF5DD0" w14:paraId="5440EBFE" w14:textId="368FEB8E">
      <w:pPr>
        <w:ind w:left="2160"/>
        <w:jc w:val="both"/>
        <w:rPr>
          <w:rFonts w:eastAsia="Calibri" w:cs="Calibri"/>
          <w:color w:val="000000" w:themeColor="text1"/>
          <w:lang w:val="uk-UA"/>
        </w:rPr>
      </w:pPr>
    </w:p>
    <w:p w:rsidRPr="00F07519" w:rsidR="54DF5DD0" w:rsidP="00D70E6F" w:rsidRDefault="64E755F4" w14:paraId="06D91BC0" w14:textId="6A186B1B">
      <w:pPr>
        <w:pStyle w:val="ListParagraph"/>
        <w:numPr>
          <w:ilvl w:val="2"/>
          <w:numId w:val="3"/>
        </w:numPr>
        <w:jc w:val="both"/>
        <w:rPr>
          <w:rFonts w:eastAsia="Calibri" w:cs="Calibri"/>
          <w:i/>
          <w:iCs/>
          <w:color w:val="000000" w:themeColor="text1"/>
          <w:lang w:val="uk-UA"/>
        </w:rPr>
      </w:pPr>
      <w:proofErr w:type="spellStart"/>
      <w:r w:rsidRPr="330FA831">
        <w:rPr>
          <w:rFonts w:eastAsia="Calibri" w:cs="Calibri"/>
          <w:i/>
          <w:iCs/>
          <w:color w:val="000000" w:themeColor="text1"/>
          <w:lang w:val="uk-UA"/>
        </w:rPr>
        <w:t>Hyundai</w:t>
      </w:r>
      <w:proofErr w:type="spellEnd"/>
      <w:r w:rsidRPr="330FA831">
        <w:rPr>
          <w:rFonts w:eastAsia="Calibri" w:cs="Calibri"/>
          <w:i/>
          <w:iCs/>
          <w:color w:val="000000" w:themeColor="text1"/>
          <w:lang w:val="uk-UA"/>
        </w:rPr>
        <w:t xml:space="preserve">, LG та </w:t>
      </w:r>
      <w:proofErr w:type="spellStart"/>
      <w:r w:rsidRPr="330FA831">
        <w:rPr>
          <w:rFonts w:eastAsia="Calibri" w:cs="Calibri"/>
          <w:i/>
          <w:iCs/>
          <w:color w:val="000000" w:themeColor="text1"/>
          <w:lang w:val="uk-UA"/>
        </w:rPr>
        <w:t>Samsung</w:t>
      </w:r>
      <w:proofErr w:type="spellEnd"/>
      <w:r w:rsidRPr="330FA831">
        <w:rPr>
          <w:rFonts w:eastAsia="Calibri" w:cs="Calibri"/>
          <w:i/>
          <w:iCs/>
          <w:color w:val="000000" w:themeColor="text1"/>
          <w:lang w:val="uk-UA"/>
        </w:rPr>
        <w:t xml:space="preserve"> розглядають можливість повернення на ринок Росії</w:t>
      </w:r>
      <w:r w:rsidRPr="330FA831" w:rsidR="54DF5DD0">
        <w:rPr>
          <w:rStyle w:val="FootnoteReference"/>
          <w:rFonts w:eastAsia="Calibri" w:cs="Calibri"/>
          <w:i/>
          <w:iCs/>
          <w:color w:val="000000" w:themeColor="text1"/>
          <w:lang w:val="uk-UA"/>
        </w:rPr>
        <w:footnoteReference w:id="42"/>
      </w:r>
    </w:p>
    <w:p w:rsidRPr="00F07519" w:rsidR="54DF5DD0" w:rsidP="00D70E6F" w:rsidRDefault="54DF5DD0" w14:paraId="0386B652" w14:textId="13526A1F">
      <w:pPr>
        <w:ind w:left="1440"/>
        <w:jc w:val="both"/>
        <w:rPr>
          <w:rFonts w:eastAsia="Calibri" w:cs="Calibri"/>
          <w:color w:val="000000" w:themeColor="text1"/>
          <w:sz w:val="19"/>
          <w:szCs w:val="19"/>
          <w:lang w:val="uk-UA"/>
        </w:rPr>
      </w:pPr>
    </w:p>
    <w:p w:rsidRPr="00F07519" w:rsidR="54DF5DD0" w:rsidP="00FB50C2" w:rsidRDefault="64E755F4" w14:paraId="5C604597" w14:textId="77F1C1EF">
      <w:pPr>
        <w:ind w:left="2160"/>
        <w:jc w:val="both"/>
        <w:rPr>
          <w:rFonts w:eastAsia="Calibri" w:cs="Calibri"/>
          <w:color w:val="000000" w:themeColor="text1"/>
          <w:lang w:val="uk-UA"/>
        </w:rPr>
      </w:pPr>
      <w:r w:rsidRPr="330FA831">
        <w:rPr>
          <w:rFonts w:eastAsia="Calibri" w:cs="Calibri"/>
          <w:color w:val="000000" w:themeColor="text1"/>
          <w:lang w:val="uk-UA"/>
        </w:rPr>
        <w:t xml:space="preserve">Південнокорейські бізнес-гіганти </w:t>
      </w:r>
      <w:proofErr w:type="spellStart"/>
      <w:r w:rsidRPr="330FA831">
        <w:rPr>
          <w:rFonts w:eastAsia="Calibri" w:cs="Calibri"/>
          <w:color w:val="000000" w:themeColor="text1"/>
          <w:lang w:val="uk-UA"/>
        </w:rPr>
        <w:t>Hyundai</w:t>
      </w:r>
      <w:proofErr w:type="spellEnd"/>
      <w:r w:rsidRPr="330FA831">
        <w:rPr>
          <w:rFonts w:eastAsia="Calibri" w:cs="Calibri"/>
          <w:color w:val="000000" w:themeColor="text1"/>
          <w:lang w:val="uk-UA"/>
        </w:rPr>
        <w:t xml:space="preserve">, LG та </w:t>
      </w:r>
      <w:proofErr w:type="spellStart"/>
      <w:r w:rsidRPr="330FA831">
        <w:rPr>
          <w:rFonts w:eastAsia="Calibri" w:cs="Calibri"/>
          <w:color w:val="000000" w:themeColor="text1"/>
          <w:lang w:val="uk-UA"/>
        </w:rPr>
        <w:t>Samsung</w:t>
      </w:r>
      <w:proofErr w:type="spellEnd"/>
      <w:r w:rsidRPr="330FA831">
        <w:rPr>
          <w:rFonts w:eastAsia="Calibri" w:cs="Calibri"/>
          <w:color w:val="000000" w:themeColor="text1"/>
          <w:lang w:val="uk-UA"/>
        </w:rPr>
        <w:t xml:space="preserve"> вивчають питання повернення на ринок Росії, повідомляє </w:t>
      </w:r>
      <w:proofErr w:type="spellStart"/>
      <w:r w:rsidRPr="330FA831">
        <w:rPr>
          <w:rFonts w:eastAsia="Calibri" w:cs="Calibri"/>
          <w:color w:val="000000" w:themeColor="text1"/>
          <w:lang w:val="uk-UA"/>
        </w:rPr>
        <w:t>The</w:t>
      </w:r>
      <w:proofErr w:type="spellEnd"/>
      <w:r w:rsidRPr="330FA831">
        <w:rPr>
          <w:rFonts w:eastAsia="Calibri" w:cs="Calibri"/>
          <w:color w:val="000000" w:themeColor="text1"/>
          <w:lang w:val="uk-UA"/>
        </w:rPr>
        <w:t xml:space="preserve"> </w:t>
      </w:r>
      <w:proofErr w:type="spellStart"/>
      <w:r w:rsidRPr="330FA831">
        <w:rPr>
          <w:rFonts w:eastAsia="Calibri" w:cs="Calibri"/>
          <w:color w:val="000000" w:themeColor="text1"/>
          <w:lang w:val="uk-UA"/>
        </w:rPr>
        <w:t>Korea</w:t>
      </w:r>
      <w:proofErr w:type="spellEnd"/>
      <w:r w:rsidRPr="330FA831">
        <w:rPr>
          <w:rFonts w:eastAsia="Calibri" w:cs="Calibri"/>
          <w:color w:val="000000" w:themeColor="text1"/>
          <w:lang w:val="uk-UA"/>
        </w:rPr>
        <w:t xml:space="preserve"> </w:t>
      </w:r>
      <w:proofErr w:type="spellStart"/>
      <w:r w:rsidRPr="330FA831">
        <w:rPr>
          <w:rFonts w:eastAsia="Calibri" w:cs="Calibri"/>
          <w:color w:val="000000" w:themeColor="text1"/>
          <w:lang w:val="uk-UA"/>
        </w:rPr>
        <w:t>Times</w:t>
      </w:r>
      <w:proofErr w:type="spellEnd"/>
      <w:r w:rsidRPr="330FA831">
        <w:rPr>
          <w:rFonts w:eastAsia="Calibri" w:cs="Calibri"/>
          <w:color w:val="000000" w:themeColor="text1"/>
          <w:lang w:val="uk-UA"/>
        </w:rPr>
        <w:t>. Компанії називають російський ринок «дуже важливим», зокрема на тлі зростаючого митного тиску з боку США.</w:t>
      </w:r>
      <w:r w:rsidR="54DF5DD0">
        <w:br/>
      </w:r>
      <w:r w:rsidR="54DF5DD0">
        <w:br/>
      </w:r>
      <w:r w:rsidRPr="330FA831" w:rsidR="4A26193B">
        <w:rPr>
          <w:rFonts w:eastAsia="Calibri" w:cs="Calibri"/>
          <w:color w:val="000000" w:themeColor="text1"/>
          <w:lang w:val="uk-UA"/>
        </w:rPr>
        <w:t xml:space="preserve">Зокрема, </w:t>
      </w:r>
      <w:proofErr w:type="spellStart"/>
      <w:r w:rsidRPr="330FA831" w:rsidR="4A26193B">
        <w:rPr>
          <w:rFonts w:eastAsia="Calibri" w:cs="Calibri"/>
          <w:lang w:val="uk-UA"/>
        </w:rPr>
        <w:t>Samsung</w:t>
      </w:r>
      <w:proofErr w:type="spellEnd"/>
      <w:r w:rsidRPr="330FA831" w:rsidR="4A26193B">
        <w:rPr>
          <w:rFonts w:eastAsia="Calibri" w:cs="Calibri"/>
          <w:lang w:val="uk-UA"/>
        </w:rPr>
        <w:t xml:space="preserve"> почав набір працівників на свої заводи та склади в Московській та Калузькій областях. Відкриті вакансії для операторів-</w:t>
      </w:r>
      <w:proofErr w:type="spellStart"/>
      <w:r w:rsidRPr="330FA831" w:rsidR="4A26193B">
        <w:rPr>
          <w:rFonts w:eastAsia="Calibri" w:cs="Calibri"/>
          <w:lang w:val="uk-UA"/>
        </w:rPr>
        <w:t>сборщиків</w:t>
      </w:r>
      <w:proofErr w:type="spellEnd"/>
      <w:r w:rsidRPr="330FA831" w:rsidR="4A26193B">
        <w:rPr>
          <w:rFonts w:eastAsia="Calibri" w:cs="Calibri"/>
          <w:lang w:val="uk-UA"/>
        </w:rPr>
        <w:t>, комплектувальників, інспекторів з контролю якості та операторів автоматичних ліній, а умови праці передбачають як вахтовий метод, так і постійну роботу.</w:t>
      </w:r>
      <w:r w:rsidR="00FB50C2">
        <w:rPr>
          <w:rFonts w:eastAsia="Calibri" w:cs="Calibri"/>
          <w:color w:val="000000" w:themeColor="text1"/>
          <w:lang w:val="uk-UA"/>
        </w:rPr>
        <w:tab/>
      </w:r>
      <w:r w:rsidR="00FB50C2">
        <w:rPr>
          <w:rFonts w:eastAsia="Calibri" w:cs="Calibri"/>
          <w:color w:val="000000" w:themeColor="text1"/>
          <w:lang w:val="uk-UA"/>
        </w:rPr>
        <w:br/>
      </w:r>
    </w:p>
    <w:p w:rsidRPr="00F07519" w:rsidR="54DF5DD0" w:rsidP="00D70E6F" w:rsidRDefault="291979FF" w14:paraId="776C91B8" w14:textId="66837758">
      <w:pPr>
        <w:pStyle w:val="ListParagraph"/>
        <w:numPr>
          <w:ilvl w:val="2"/>
          <w:numId w:val="3"/>
        </w:numPr>
        <w:jc w:val="both"/>
        <w:rPr>
          <w:rStyle w:val="FootnoteReference"/>
          <w:rFonts w:eastAsia="Calibri" w:cs="Calibri"/>
          <w:i/>
          <w:iCs/>
          <w:color w:val="000000" w:themeColor="text1"/>
          <w:lang w:val="uk-UA"/>
        </w:rPr>
      </w:pPr>
      <w:r w:rsidRPr="330FA831">
        <w:rPr>
          <w:rFonts w:eastAsia="Calibri" w:cs="Calibri"/>
          <w:i/>
          <w:iCs/>
          <w:color w:val="000000" w:themeColor="text1"/>
          <w:lang w:val="uk-UA"/>
        </w:rPr>
        <w:t>Іноземні компанії не поспішають повертатись на російський рино</w:t>
      </w:r>
      <w:r w:rsidRPr="330FA831" w:rsidR="5001F806">
        <w:rPr>
          <w:rFonts w:eastAsia="Calibri" w:cs="Calibri"/>
          <w:i/>
          <w:iCs/>
          <w:color w:val="000000" w:themeColor="text1"/>
          <w:lang w:val="uk-UA"/>
        </w:rPr>
        <w:t>к</w:t>
      </w:r>
      <w:r w:rsidRPr="330FA831" w:rsidR="54DF5DD0">
        <w:rPr>
          <w:rStyle w:val="FootnoteReference"/>
          <w:rFonts w:eastAsia="Calibri" w:cs="Calibri"/>
          <w:i/>
          <w:iCs/>
          <w:color w:val="000000" w:themeColor="text1"/>
          <w:lang w:val="uk-UA"/>
        </w:rPr>
        <w:footnoteReference w:id="43"/>
      </w:r>
    </w:p>
    <w:p w:rsidRPr="00F07519" w:rsidR="54DF5DD0" w:rsidP="00D70E6F" w:rsidRDefault="54DF5DD0" w14:paraId="14C93CC0" w14:textId="13526A1F">
      <w:pPr>
        <w:ind w:left="1440"/>
        <w:jc w:val="both"/>
        <w:rPr>
          <w:rFonts w:eastAsia="Calibri" w:cs="Calibri"/>
          <w:color w:val="000000" w:themeColor="text1"/>
          <w:sz w:val="19"/>
          <w:szCs w:val="19"/>
          <w:lang w:val="uk-UA"/>
        </w:rPr>
      </w:pPr>
    </w:p>
    <w:p w:rsidRPr="00F07519" w:rsidR="54DF5DD0" w:rsidP="00D70E6F" w:rsidRDefault="291979FF" w14:paraId="5FA74015" w14:textId="78FD1F2F">
      <w:pPr>
        <w:ind w:left="2160"/>
        <w:jc w:val="both"/>
        <w:rPr>
          <w:rFonts w:eastAsia="Calibri" w:cs="Calibri"/>
          <w:color w:val="000000" w:themeColor="text1"/>
          <w:lang w:val="uk-UA"/>
        </w:rPr>
      </w:pPr>
      <w:r w:rsidRPr="330FA831">
        <w:rPr>
          <w:rFonts w:eastAsia="Calibri" w:cs="Calibri"/>
          <w:color w:val="000000" w:themeColor="text1"/>
          <w:lang w:val="uk-UA"/>
        </w:rPr>
        <w:t xml:space="preserve">Попри заяви російської влади про велике бажання компаній з «недружніх» країн повернутись до Росії, жодна з них досі не подала заявку на відновлення своєї діяльності на російському ринку. Як зазначив заступник міністра фінансів Іван </w:t>
      </w:r>
      <w:proofErr w:type="spellStart"/>
      <w:r w:rsidRPr="330FA831">
        <w:rPr>
          <w:rFonts w:eastAsia="Calibri" w:cs="Calibri"/>
          <w:color w:val="000000" w:themeColor="text1"/>
          <w:lang w:val="uk-UA"/>
        </w:rPr>
        <w:t>Чебесков</w:t>
      </w:r>
      <w:proofErr w:type="spellEnd"/>
      <w:r w:rsidRPr="330FA831">
        <w:rPr>
          <w:rFonts w:eastAsia="Calibri" w:cs="Calibri"/>
          <w:color w:val="000000" w:themeColor="text1"/>
          <w:lang w:val="uk-UA"/>
        </w:rPr>
        <w:t xml:space="preserve"> під час форуму «Стратегічна сесія фінансового ринку», «поки конкретних заявок по цій темі немає». Крім того, він повідомив, що цього тижня уряд розглянув запити чотирьох іноземних компаній, які вирішили припинити свою діяльність в Росії.</w:t>
      </w:r>
      <w:r w:rsidR="00CE4A96">
        <w:rPr>
          <w:rFonts w:eastAsia="Calibri" w:cs="Calibri"/>
          <w:color w:val="000000" w:themeColor="text1"/>
          <w:lang w:val="uk-UA"/>
        </w:rPr>
        <w:tab/>
      </w:r>
      <w:r w:rsidR="54DF5DD0">
        <w:br/>
      </w:r>
    </w:p>
    <w:p w:rsidRPr="00F07519" w:rsidR="54DF5DD0" w:rsidP="00D70E6F" w:rsidRDefault="68376646" w14:paraId="4DF722BA" w14:textId="272EF201">
      <w:pPr>
        <w:pStyle w:val="ListParagraph"/>
        <w:numPr>
          <w:ilvl w:val="1"/>
          <w:numId w:val="3"/>
        </w:numPr>
        <w:jc w:val="both"/>
        <w:rPr>
          <w:rFonts w:eastAsia="Calibri" w:cs="Calibri"/>
          <w:color w:val="000000" w:themeColor="text1"/>
          <w:lang w:val="uk-UA"/>
        </w:rPr>
      </w:pPr>
      <w:r w:rsidRPr="330FA831">
        <w:rPr>
          <w:rFonts w:eastAsia="Calibri" w:cs="Calibri"/>
          <w:b/>
          <w:bCs/>
          <w:i/>
          <w:iCs/>
          <w:color w:val="000000" w:themeColor="text1"/>
          <w:lang w:val="uk-UA"/>
        </w:rPr>
        <w:t>Переорієнтація ланцюгів постачання</w:t>
      </w:r>
    </w:p>
    <w:p w:rsidRPr="00F07519" w:rsidR="54DF5DD0" w:rsidP="00D70E6F" w:rsidRDefault="1C3A4F98" w14:paraId="008D3871" w14:textId="7FCF7A72">
      <w:pPr>
        <w:pStyle w:val="ListParagraph"/>
        <w:numPr>
          <w:ilvl w:val="2"/>
          <w:numId w:val="3"/>
        </w:numPr>
        <w:jc w:val="both"/>
        <w:rPr>
          <w:rStyle w:val="FootnoteReference"/>
          <w:rFonts w:eastAsia="Calibri" w:cs="Calibri"/>
          <w:i/>
          <w:iCs/>
          <w:color w:val="000000" w:themeColor="text1"/>
          <w:lang w:val="uk-UA"/>
        </w:rPr>
      </w:pPr>
      <w:r w:rsidRPr="330FA831">
        <w:rPr>
          <w:rFonts w:eastAsia="Calibri" w:cs="Calibri"/>
          <w:i/>
          <w:iCs/>
          <w:color w:val="000000" w:themeColor="text1"/>
          <w:lang w:val="uk-UA"/>
        </w:rPr>
        <w:t>Росія збільшила постачання алюмінію до Китаю в лютом</w:t>
      </w:r>
      <w:r w:rsidRPr="330FA831" w:rsidR="751917F4">
        <w:rPr>
          <w:rFonts w:eastAsia="Calibri" w:cs="Calibri"/>
          <w:i/>
          <w:iCs/>
          <w:color w:val="000000" w:themeColor="text1"/>
          <w:lang w:val="uk-UA"/>
        </w:rPr>
        <w:t>у</w:t>
      </w:r>
      <w:r w:rsidRPr="330FA831" w:rsidR="54DF5DD0">
        <w:rPr>
          <w:rStyle w:val="FootnoteReference"/>
          <w:rFonts w:eastAsia="Calibri" w:cs="Calibri"/>
          <w:i/>
          <w:iCs/>
          <w:color w:val="000000" w:themeColor="text1"/>
          <w:lang w:val="uk-UA"/>
        </w:rPr>
        <w:footnoteReference w:id="44"/>
      </w:r>
    </w:p>
    <w:p w:rsidRPr="00F07519" w:rsidR="54DF5DD0" w:rsidP="00D70E6F" w:rsidRDefault="54DF5DD0" w14:paraId="61E8F96A" w14:textId="63D0F4C0">
      <w:pPr>
        <w:ind w:left="2160"/>
        <w:jc w:val="both"/>
        <w:rPr>
          <w:rFonts w:eastAsia="Calibri" w:cs="Calibri"/>
          <w:color w:val="000000" w:themeColor="text1"/>
          <w:sz w:val="19"/>
          <w:szCs w:val="19"/>
          <w:lang w:val="uk-UA"/>
        </w:rPr>
      </w:pPr>
    </w:p>
    <w:p w:rsidRPr="00F07519" w:rsidR="54DF5DD0" w:rsidP="00D70E6F" w:rsidRDefault="013E16E8" w14:paraId="38CCE68F" w14:textId="5B84B9F5">
      <w:pPr>
        <w:ind w:left="2160"/>
        <w:jc w:val="both"/>
        <w:rPr>
          <w:rFonts w:eastAsia="Calibri" w:cs="Calibri"/>
          <w:color w:val="000000" w:themeColor="text1"/>
          <w:lang w:val="uk-UA"/>
        </w:rPr>
      </w:pPr>
      <w:r w:rsidRPr="330FA831">
        <w:rPr>
          <w:rFonts w:eastAsia="Calibri" w:cs="Calibri"/>
          <w:color w:val="000000" w:themeColor="text1"/>
          <w:lang w:val="uk-UA"/>
        </w:rPr>
        <w:t>У лютому 2025 року Росія збільшила поставки алюмінію до Китаю до $491 млн, що склало понад третину всього імпорту цього металу в країну (36%). Це значне зростання порівняно з 26,5% рік тому.</w:t>
      </w:r>
    </w:p>
    <w:p w:rsidRPr="00F07519" w:rsidR="54DF5DD0" w:rsidP="00D70E6F" w:rsidRDefault="013E16E8" w14:paraId="0E015065" w14:textId="1885FECA">
      <w:pPr>
        <w:ind w:left="2160"/>
        <w:jc w:val="both"/>
      </w:pPr>
      <w:r w:rsidRPr="330FA831">
        <w:rPr>
          <w:rFonts w:eastAsia="Calibri" w:cs="Calibri"/>
          <w:color w:val="000000" w:themeColor="text1"/>
          <w:lang w:val="uk-UA"/>
        </w:rPr>
        <w:t xml:space="preserve"> </w:t>
      </w:r>
    </w:p>
    <w:p w:rsidRPr="00F07519" w:rsidR="54DF5DD0" w:rsidP="00D70E6F" w:rsidRDefault="013E16E8" w14:paraId="29807331" w14:textId="521EE31B">
      <w:pPr>
        <w:ind w:left="2160"/>
        <w:jc w:val="both"/>
        <w:rPr>
          <w:rFonts w:eastAsia="Calibri" w:cs="Calibri"/>
          <w:color w:val="000000" w:themeColor="text1"/>
          <w:lang w:val="uk-UA"/>
        </w:rPr>
      </w:pPr>
      <w:r w:rsidRPr="330FA831">
        <w:rPr>
          <w:rFonts w:eastAsia="Calibri" w:cs="Calibri"/>
          <w:color w:val="000000" w:themeColor="text1"/>
          <w:lang w:val="uk-UA"/>
        </w:rPr>
        <w:t>Всього за 2024 рік Росія збільшила експорт алюмінію до Китаю на 24,9%. Найбільше збільшився імпорт необробленого алюмінію, зростання склало більше ніж 25%, досягнувши $3,54 млрд. Зросла також потреба в алюмінієвих дротах та листах.</w:t>
      </w:r>
    </w:p>
    <w:p w:rsidRPr="00F07519" w:rsidR="54DF5DD0" w:rsidP="00D70E6F" w:rsidRDefault="54DF5DD0" w14:paraId="597EF138" w14:textId="6062CCC3">
      <w:pPr>
        <w:ind w:left="2160"/>
        <w:jc w:val="both"/>
        <w:rPr>
          <w:rFonts w:eastAsia="Calibri" w:cs="Calibri"/>
          <w:color w:val="000000" w:themeColor="text1"/>
          <w:lang w:val="uk-UA"/>
        </w:rPr>
      </w:pPr>
    </w:p>
    <w:p w:rsidRPr="00F07519" w:rsidR="54DF5DD0" w:rsidP="00D70E6F" w:rsidRDefault="5867393C" w14:paraId="69B215CE" w14:textId="6EA9E802">
      <w:pPr>
        <w:pStyle w:val="ListParagraph"/>
        <w:numPr>
          <w:ilvl w:val="2"/>
          <w:numId w:val="3"/>
        </w:numPr>
        <w:jc w:val="both"/>
        <w:rPr>
          <w:rFonts w:eastAsia="Calibri" w:cs="Calibri"/>
          <w:color w:val="000000" w:themeColor="text1"/>
          <w:lang w:val="uk-UA"/>
        </w:rPr>
      </w:pPr>
      <w:r w:rsidRPr="330FA831">
        <w:rPr>
          <w:rFonts w:eastAsia="Calibri" w:cs="Calibri"/>
          <w:i/>
          <w:iCs/>
          <w:color w:val="000000" w:themeColor="text1"/>
          <w:lang w:val="uk-UA"/>
        </w:rPr>
        <w:t>Проект газопроводу «Союз Восток» завершив інженерні дослідження</w:t>
      </w:r>
      <w:r w:rsidRPr="330FA831" w:rsidR="54DF5DD0">
        <w:rPr>
          <w:rStyle w:val="FootnoteReference"/>
          <w:rFonts w:eastAsia="Calibri" w:cs="Calibri"/>
          <w:i/>
          <w:iCs/>
          <w:color w:val="000000" w:themeColor="text1"/>
          <w:lang w:val="uk-UA"/>
        </w:rPr>
        <w:footnoteReference w:id="45"/>
      </w:r>
      <w:r w:rsidRPr="330FA831" w:rsidR="68376646">
        <w:rPr>
          <w:rFonts w:eastAsia="Calibri" w:cs="Calibri"/>
          <w:i/>
          <w:iCs/>
          <w:color w:val="000000" w:themeColor="text1"/>
          <w:lang w:val="uk-UA"/>
        </w:rPr>
        <w:t xml:space="preserve"> </w:t>
      </w:r>
    </w:p>
    <w:p w:rsidRPr="00F07519" w:rsidR="54DF5DD0" w:rsidP="00D70E6F" w:rsidRDefault="54DF5DD0" w14:paraId="4774E5A7" w14:textId="13526A1F">
      <w:pPr>
        <w:ind w:left="1440"/>
        <w:jc w:val="both"/>
        <w:rPr>
          <w:rFonts w:eastAsia="Calibri" w:cs="Calibri"/>
          <w:color w:val="000000" w:themeColor="text1"/>
          <w:sz w:val="19"/>
          <w:szCs w:val="19"/>
          <w:lang w:val="uk-UA"/>
        </w:rPr>
      </w:pPr>
    </w:p>
    <w:p w:rsidRPr="00F07519" w:rsidR="54DF5DD0" w:rsidP="00D70E6F" w:rsidRDefault="22EBB24C" w14:paraId="3B1E8ED4" w14:textId="0FCBF760">
      <w:pPr>
        <w:ind w:left="2160"/>
        <w:jc w:val="both"/>
        <w:rPr>
          <w:rFonts w:eastAsia="Calibri" w:cs="Calibri"/>
          <w:color w:val="000000" w:themeColor="text1"/>
          <w:lang w:val="uk-UA"/>
        </w:rPr>
      </w:pPr>
      <w:r w:rsidRPr="330FA831">
        <w:rPr>
          <w:rFonts w:eastAsia="Calibri" w:cs="Calibri"/>
          <w:color w:val="000000" w:themeColor="text1"/>
          <w:lang w:val="uk-UA"/>
        </w:rPr>
        <w:t>За проектом газопроводу «Союз Восток», який пройде через Монголію та стане продовженням «Сили Сибіру 2», завершено інженерні дослідження. Наразі проводиться оцінка впливу на довкілля, повідомляють у Міністерстві енергетики Росії.</w:t>
      </w:r>
    </w:p>
    <w:p w:rsidRPr="00F07519" w:rsidR="54DF5DD0" w:rsidP="00D70E6F" w:rsidRDefault="22EBB24C" w14:paraId="46B236FF" w14:textId="735ED625">
      <w:pPr>
        <w:ind w:left="2160"/>
        <w:jc w:val="both"/>
      </w:pPr>
      <w:r w:rsidRPr="330FA831">
        <w:rPr>
          <w:rFonts w:eastAsia="Calibri" w:cs="Calibri"/>
          <w:color w:val="000000" w:themeColor="text1"/>
          <w:lang w:val="uk-UA"/>
        </w:rPr>
        <w:t xml:space="preserve"> </w:t>
      </w:r>
    </w:p>
    <w:p w:rsidRPr="00F07519" w:rsidR="54DF5DD0" w:rsidP="00D70E6F" w:rsidRDefault="22EBB24C" w14:paraId="644604E3" w14:textId="4E3995DF">
      <w:pPr>
        <w:ind w:left="2160"/>
        <w:jc w:val="both"/>
        <w:rPr>
          <w:rFonts w:eastAsia="Calibri" w:cs="Calibri"/>
          <w:color w:val="000000" w:themeColor="text1"/>
          <w:lang w:val="uk-UA"/>
        </w:rPr>
      </w:pPr>
      <w:r w:rsidRPr="330FA831">
        <w:rPr>
          <w:rFonts w:eastAsia="Calibri" w:cs="Calibri"/>
          <w:color w:val="000000" w:themeColor="text1"/>
          <w:lang w:val="uk-UA"/>
        </w:rPr>
        <w:t xml:space="preserve">Будівництво газопроводу було обговорено під час робочої зустрічі міністра енергетики РФ Сергія </w:t>
      </w:r>
      <w:proofErr w:type="spellStart"/>
      <w:r w:rsidRPr="330FA831">
        <w:rPr>
          <w:rFonts w:eastAsia="Calibri" w:cs="Calibri"/>
          <w:color w:val="000000" w:themeColor="text1"/>
          <w:lang w:val="uk-UA"/>
        </w:rPr>
        <w:t>Цивілева</w:t>
      </w:r>
      <w:proofErr w:type="spellEnd"/>
      <w:r w:rsidRPr="330FA831">
        <w:rPr>
          <w:rFonts w:eastAsia="Calibri" w:cs="Calibri"/>
          <w:color w:val="000000" w:themeColor="text1"/>
          <w:lang w:val="uk-UA"/>
        </w:rPr>
        <w:t xml:space="preserve"> з послом Монголії. Проект </w:t>
      </w:r>
      <w:proofErr w:type="spellStart"/>
      <w:r w:rsidRPr="330FA831">
        <w:rPr>
          <w:rFonts w:eastAsia="Calibri" w:cs="Calibri"/>
          <w:color w:val="000000" w:themeColor="text1"/>
          <w:lang w:val="uk-UA"/>
        </w:rPr>
        <w:t>надасть</w:t>
      </w:r>
      <w:proofErr w:type="spellEnd"/>
      <w:r w:rsidRPr="330FA831">
        <w:rPr>
          <w:rFonts w:eastAsia="Calibri" w:cs="Calibri"/>
          <w:color w:val="000000" w:themeColor="text1"/>
          <w:lang w:val="uk-UA"/>
        </w:rPr>
        <w:t xml:space="preserve"> новий імпульс двосторонньому співробітництву між Росією та Монголією. Газопровід «Союз Восток» стане частиною великого проекту постачання газу в Китай через Монголію.</w:t>
      </w:r>
    </w:p>
    <w:p w:rsidRPr="00F07519" w:rsidR="54DF5DD0" w:rsidP="00D70E6F" w:rsidRDefault="2433F758" w14:paraId="0473FB2C" w14:textId="3D42100E">
      <w:pPr>
        <w:pStyle w:val="ListParagraph"/>
        <w:numPr>
          <w:ilvl w:val="2"/>
          <w:numId w:val="3"/>
        </w:numPr>
        <w:jc w:val="both"/>
        <w:rPr>
          <w:rFonts w:eastAsia="Calibri" w:cs="Calibri"/>
          <w:i/>
          <w:iCs/>
          <w:color w:val="000000" w:themeColor="text1"/>
          <w:vertAlign w:val="superscript"/>
          <w:lang w:val="uk-UA"/>
        </w:rPr>
      </w:pPr>
      <w:r w:rsidRPr="330FA831">
        <w:rPr>
          <w:rFonts w:eastAsia="Calibri" w:cs="Calibri"/>
          <w:i/>
          <w:iCs/>
          <w:color w:val="000000" w:themeColor="text1"/>
          <w:lang w:val="uk-UA"/>
        </w:rPr>
        <w:t>Чехія переходить з "Дружби" на TAL+</w:t>
      </w:r>
      <w:r w:rsidRPr="330FA831" w:rsidR="54DF5DD0">
        <w:rPr>
          <w:rStyle w:val="FootnoteReference"/>
          <w:rFonts w:eastAsia="Calibri" w:cs="Calibri"/>
          <w:i/>
          <w:iCs/>
          <w:color w:val="000000" w:themeColor="text1"/>
          <w:lang w:val="uk-UA"/>
        </w:rPr>
        <w:footnoteReference w:id="46"/>
      </w:r>
    </w:p>
    <w:p w:rsidRPr="00F07519" w:rsidR="54DF5DD0" w:rsidP="00D70E6F" w:rsidRDefault="54DF5DD0" w14:paraId="61E1BBEC" w14:textId="449D37C4">
      <w:pPr>
        <w:ind w:left="2160"/>
        <w:jc w:val="both"/>
        <w:rPr>
          <w:rFonts w:eastAsia="Calibri" w:cs="Calibri"/>
          <w:color w:val="000000" w:themeColor="text1"/>
          <w:lang w:val="uk-UA"/>
        </w:rPr>
      </w:pPr>
    </w:p>
    <w:p w:rsidRPr="00F07519" w:rsidR="54DF5DD0" w:rsidP="00D70E6F" w:rsidRDefault="03D49317" w14:paraId="4AEA3E7F" w14:textId="080B9A2D">
      <w:pPr>
        <w:ind w:left="2160"/>
        <w:jc w:val="both"/>
        <w:rPr>
          <w:rFonts w:eastAsia="Calibri" w:cs="Calibri"/>
          <w:color w:val="000000" w:themeColor="text1"/>
          <w:lang w:val="uk-UA"/>
        </w:rPr>
      </w:pPr>
      <w:r w:rsidRPr="330FA831">
        <w:rPr>
          <w:rFonts w:eastAsia="Calibri" w:cs="Calibri"/>
          <w:color w:val="000000" w:themeColor="text1"/>
          <w:lang w:val="uk-UA"/>
        </w:rPr>
        <w:t xml:space="preserve">З квітня Чехія почне отримувати нафту через модернізований Трансальпійський трубопровід TAL+, що дозволить замінити постачання нафти з РФ через південну гілку трубопроводу "Дружба", перерване 4 березня. Про це повідомила прес-секретар оператора чеських нафтопроводів компанії MERO, </w:t>
      </w:r>
      <w:proofErr w:type="spellStart"/>
      <w:r w:rsidRPr="330FA831">
        <w:rPr>
          <w:rFonts w:eastAsia="Calibri" w:cs="Calibri"/>
          <w:color w:val="000000" w:themeColor="text1"/>
          <w:lang w:val="uk-UA"/>
        </w:rPr>
        <w:t>Барбора</w:t>
      </w:r>
      <w:proofErr w:type="spellEnd"/>
      <w:r w:rsidRPr="330FA831">
        <w:rPr>
          <w:rFonts w:eastAsia="Calibri" w:cs="Calibri"/>
          <w:color w:val="000000" w:themeColor="text1"/>
          <w:lang w:val="uk-UA"/>
        </w:rPr>
        <w:t xml:space="preserve"> </w:t>
      </w:r>
      <w:proofErr w:type="spellStart"/>
      <w:r w:rsidRPr="330FA831">
        <w:rPr>
          <w:rFonts w:eastAsia="Calibri" w:cs="Calibri"/>
          <w:color w:val="000000" w:themeColor="text1"/>
          <w:lang w:val="uk-UA"/>
        </w:rPr>
        <w:t>Путцова</w:t>
      </w:r>
      <w:proofErr w:type="spellEnd"/>
      <w:r w:rsidRPr="330FA831">
        <w:rPr>
          <w:rFonts w:eastAsia="Calibri" w:cs="Calibri"/>
          <w:color w:val="000000" w:themeColor="text1"/>
          <w:lang w:val="uk-UA"/>
        </w:rPr>
        <w:t>.</w:t>
      </w:r>
    </w:p>
    <w:p w:rsidRPr="00F07519" w:rsidR="54DF5DD0" w:rsidP="00D70E6F" w:rsidRDefault="03D49317" w14:paraId="5DC35ADE" w14:textId="25D32D99">
      <w:pPr>
        <w:ind w:left="2160"/>
        <w:jc w:val="both"/>
      </w:pPr>
      <w:r w:rsidRPr="330FA831">
        <w:rPr>
          <w:rFonts w:eastAsia="Calibri" w:cs="Calibri"/>
          <w:color w:val="000000" w:themeColor="text1"/>
          <w:lang w:val="uk-UA"/>
        </w:rPr>
        <w:t xml:space="preserve"> </w:t>
      </w:r>
    </w:p>
    <w:p w:rsidRPr="00F07519" w:rsidR="54DF5DD0" w:rsidP="00D70E6F" w:rsidRDefault="03D49317" w14:paraId="2B94EE9E" w14:textId="48ED6FB1">
      <w:pPr>
        <w:ind w:left="2160"/>
        <w:jc w:val="both"/>
        <w:rPr>
          <w:rFonts w:eastAsia="Calibri" w:cs="Calibri"/>
          <w:color w:val="000000" w:themeColor="text1"/>
          <w:lang w:val="uk-UA"/>
        </w:rPr>
      </w:pPr>
      <w:r w:rsidRPr="330FA831">
        <w:rPr>
          <w:rFonts w:eastAsia="Calibri" w:cs="Calibri"/>
          <w:color w:val="000000" w:themeColor="text1"/>
          <w:lang w:val="uk-UA"/>
        </w:rPr>
        <w:t xml:space="preserve">Модернізований трубопровід TAL+ з розширеною пропускною спроможністю має запрацювати до середини 2025 року, що дозволить Чехії повністю відмовитися від російської нафти. Після введення в експлуатацію відгалуження IKL Чехія зможе отримувати на чотири мільйони </w:t>
      </w:r>
      <w:proofErr w:type="spellStart"/>
      <w:r w:rsidRPr="330FA831">
        <w:rPr>
          <w:rFonts w:eastAsia="Calibri" w:cs="Calibri"/>
          <w:color w:val="000000" w:themeColor="text1"/>
          <w:lang w:val="uk-UA"/>
        </w:rPr>
        <w:t>тонн</w:t>
      </w:r>
      <w:proofErr w:type="spellEnd"/>
      <w:r w:rsidRPr="330FA831">
        <w:rPr>
          <w:rFonts w:eastAsia="Calibri" w:cs="Calibri"/>
          <w:color w:val="000000" w:themeColor="text1"/>
          <w:lang w:val="uk-UA"/>
        </w:rPr>
        <w:t xml:space="preserve"> нафти більше на рік.</w:t>
      </w:r>
    </w:p>
    <w:p w:rsidRPr="00F07519" w:rsidR="54DF5DD0" w:rsidP="00D70E6F" w:rsidRDefault="54DF5DD0" w14:paraId="129ECA15" w14:textId="7AFEA8CB">
      <w:pPr>
        <w:ind w:left="2160"/>
        <w:jc w:val="both"/>
        <w:rPr>
          <w:rFonts w:eastAsia="Calibri" w:cs="Calibri"/>
          <w:color w:val="000000" w:themeColor="text1"/>
          <w:lang w:val="uk-UA"/>
        </w:rPr>
      </w:pPr>
    </w:p>
    <w:p w:rsidRPr="00F07519" w:rsidR="54DF5DD0" w:rsidP="00D70E6F" w:rsidRDefault="68376646" w14:paraId="20FFCD97" w14:textId="19C79B30">
      <w:pPr>
        <w:pStyle w:val="ListParagraph"/>
        <w:numPr>
          <w:ilvl w:val="1"/>
          <w:numId w:val="3"/>
        </w:numPr>
        <w:jc w:val="both"/>
        <w:rPr>
          <w:rFonts w:eastAsia="Calibri" w:cs="Calibri"/>
          <w:color w:val="000000" w:themeColor="text1"/>
          <w:lang w:val="uk-UA"/>
        </w:rPr>
      </w:pPr>
      <w:r w:rsidRPr="330FA831">
        <w:rPr>
          <w:rFonts w:eastAsia="Calibri" w:cs="Calibri"/>
          <w:b/>
          <w:bCs/>
          <w:color w:val="000000" w:themeColor="text1"/>
          <w:lang w:val="uk-UA"/>
        </w:rPr>
        <w:t>Платежі</w:t>
      </w:r>
    </w:p>
    <w:p w:rsidRPr="00F07519" w:rsidR="54DF5DD0" w:rsidP="00D70E6F" w:rsidRDefault="72E2B0C1" w14:paraId="28949996" w14:textId="622CADE8">
      <w:pPr>
        <w:pStyle w:val="ListParagraph"/>
        <w:numPr>
          <w:ilvl w:val="2"/>
          <w:numId w:val="3"/>
        </w:numPr>
        <w:jc w:val="both"/>
        <w:rPr>
          <w:rFonts w:eastAsia="Calibri" w:cs="Calibri"/>
          <w:i/>
          <w:iCs/>
          <w:color w:val="000000" w:themeColor="text1"/>
          <w:vertAlign w:val="superscript"/>
          <w:lang w:val="uk-UA"/>
        </w:rPr>
      </w:pPr>
      <w:r w:rsidRPr="330FA831">
        <w:rPr>
          <w:i/>
          <w:iCs/>
          <w:lang w:val="uk-UA"/>
        </w:rPr>
        <w:t>Казахстан посилює контроль за випуском карт для іноземців</w:t>
      </w:r>
      <w:r w:rsidRPr="330FA831" w:rsidR="54DF5DD0">
        <w:rPr>
          <w:rStyle w:val="FootnoteReference"/>
          <w:rFonts w:eastAsia="Calibri" w:cs="Calibri"/>
          <w:i/>
          <w:iCs/>
          <w:color w:val="000000" w:themeColor="text1"/>
          <w:lang w:val="uk-UA"/>
        </w:rPr>
        <w:footnoteReference w:id="47"/>
      </w:r>
    </w:p>
    <w:p w:rsidRPr="00F07519" w:rsidR="54DF5DD0" w:rsidP="00D70E6F" w:rsidRDefault="54DF5DD0" w14:paraId="28C62F90" w14:textId="53A673F2">
      <w:pPr>
        <w:ind w:left="2124"/>
        <w:jc w:val="both"/>
        <w:rPr>
          <w:rFonts w:eastAsia="Calibri" w:cs="Calibri"/>
          <w:color w:val="000000" w:themeColor="text1"/>
          <w:lang w:val="uk-UA"/>
        </w:rPr>
      </w:pPr>
    </w:p>
    <w:p w:rsidRPr="00F07519" w:rsidR="54DF5DD0" w:rsidP="00D70E6F" w:rsidRDefault="1547566E" w14:paraId="5B76DFBA" w14:textId="2A771CCA">
      <w:pPr>
        <w:ind w:left="2124"/>
        <w:jc w:val="both"/>
        <w:rPr>
          <w:rFonts w:eastAsia="Calibri" w:cs="Calibri"/>
          <w:color w:val="000000" w:themeColor="text1"/>
          <w:lang w:val="uk-UA"/>
        </w:rPr>
      </w:pPr>
      <w:r w:rsidRPr="330FA831">
        <w:rPr>
          <w:rFonts w:eastAsia="Calibri" w:cs="Calibri"/>
          <w:color w:val="000000" w:themeColor="text1"/>
          <w:lang w:val="uk-UA"/>
        </w:rPr>
        <w:t>Влада Казахстану запровадила нові умови для видачі банківських карт іноземним громадянам. Згідно з урядовим законопроектом, банки зобов'язані здійснювати посилений контроль за «</w:t>
      </w:r>
      <w:proofErr w:type="spellStart"/>
      <w:r w:rsidRPr="330FA831">
        <w:rPr>
          <w:rFonts w:eastAsia="Calibri" w:cs="Calibri"/>
          <w:color w:val="000000" w:themeColor="text1"/>
          <w:lang w:val="uk-UA"/>
        </w:rPr>
        <w:t>високоризиковими</w:t>
      </w:r>
      <w:proofErr w:type="spellEnd"/>
      <w:r w:rsidRPr="330FA831">
        <w:rPr>
          <w:rFonts w:eastAsia="Calibri" w:cs="Calibri"/>
          <w:color w:val="000000" w:themeColor="text1"/>
          <w:lang w:val="uk-UA"/>
        </w:rPr>
        <w:t xml:space="preserve"> клієнтами-нерезидентами», зокрема, забороняється випуск і </w:t>
      </w:r>
      <w:proofErr w:type="spellStart"/>
      <w:r w:rsidRPr="330FA831">
        <w:rPr>
          <w:rFonts w:eastAsia="Calibri" w:cs="Calibri"/>
          <w:color w:val="000000" w:themeColor="text1"/>
          <w:lang w:val="uk-UA"/>
        </w:rPr>
        <w:t>перевипуск</w:t>
      </w:r>
      <w:proofErr w:type="spellEnd"/>
      <w:r w:rsidRPr="330FA831">
        <w:rPr>
          <w:rFonts w:eastAsia="Calibri" w:cs="Calibri"/>
          <w:color w:val="000000" w:themeColor="text1"/>
          <w:lang w:val="uk-UA"/>
        </w:rPr>
        <w:t xml:space="preserve"> карт дистанційним способом або через представника. Для клієнтів буде обов'язкова </w:t>
      </w:r>
      <w:proofErr w:type="spellStart"/>
      <w:r w:rsidRPr="330FA831">
        <w:rPr>
          <w:rFonts w:eastAsia="Calibri" w:cs="Calibri"/>
          <w:color w:val="000000" w:themeColor="text1"/>
          <w:lang w:val="uk-UA"/>
        </w:rPr>
        <w:t>двофакторна</w:t>
      </w:r>
      <w:proofErr w:type="spellEnd"/>
      <w:r w:rsidRPr="330FA831">
        <w:rPr>
          <w:rFonts w:eastAsia="Calibri" w:cs="Calibri"/>
          <w:color w:val="000000" w:themeColor="text1"/>
          <w:lang w:val="uk-UA"/>
        </w:rPr>
        <w:t xml:space="preserve"> ідентифікація з використанням біометрії та перевірка їхнього законного перебування в країні.</w:t>
      </w:r>
    </w:p>
    <w:p w:rsidRPr="00F07519" w:rsidR="54DF5DD0" w:rsidP="00D70E6F" w:rsidRDefault="1547566E" w14:paraId="6772406A" w14:textId="65DB2B18">
      <w:pPr>
        <w:ind w:left="2124"/>
        <w:jc w:val="both"/>
      </w:pPr>
      <w:r w:rsidRPr="330FA831">
        <w:rPr>
          <w:rFonts w:eastAsia="Calibri" w:cs="Calibri"/>
          <w:color w:val="000000" w:themeColor="text1"/>
          <w:lang w:val="uk-UA"/>
        </w:rPr>
        <w:t xml:space="preserve"> </w:t>
      </w:r>
    </w:p>
    <w:p w:rsidRPr="00F07519" w:rsidR="54DF5DD0" w:rsidP="00D70E6F" w:rsidRDefault="1547566E" w14:paraId="4443BCE9" w14:textId="4C8DA93F">
      <w:pPr>
        <w:ind w:left="2124"/>
        <w:jc w:val="both"/>
      </w:pPr>
      <w:r w:rsidRPr="330FA831">
        <w:rPr>
          <w:rFonts w:eastAsia="Calibri" w:cs="Calibri"/>
          <w:color w:val="000000" w:themeColor="text1"/>
          <w:lang w:val="uk-UA"/>
        </w:rPr>
        <w:t xml:space="preserve">Нова ініціатива також передбачає обмеження на кількість карт, які можуть бути випущені для одного нерезидента, а також вимогу до банків проводити посилений моніторинг транзакцій протягом перших трьох місяців після випуску картки. </w:t>
      </w:r>
    </w:p>
    <w:p w:rsidRPr="00F07519" w:rsidR="54DF5DD0" w:rsidP="00D70E6F" w:rsidRDefault="54DF5DD0" w14:paraId="1AC650F1" w14:textId="161F1C8F">
      <w:pPr>
        <w:ind w:left="2124"/>
        <w:jc w:val="both"/>
        <w:rPr>
          <w:rFonts w:eastAsia="Calibri" w:cs="Calibri"/>
          <w:color w:val="000000" w:themeColor="text1"/>
          <w:lang w:val="uk-UA"/>
        </w:rPr>
      </w:pPr>
    </w:p>
    <w:p w:rsidRPr="00F07519" w:rsidR="54DF5DD0" w:rsidP="00D70E6F" w:rsidRDefault="0770E34B" w14:paraId="23EF120C" w14:textId="4806A1B2">
      <w:pPr>
        <w:pStyle w:val="ListParagraph"/>
        <w:numPr>
          <w:ilvl w:val="2"/>
          <w:numId w:val="3"/>
        </w:numPr>
        <w:jc w:val="both"/>
        <w:rPr>
          <w:rFonts w:eastAsia="Calibri" w:cs="Calibri"/>
          <w:i/>
          <w:iCs/>
          <w:color w:val="000000" w:themeColor="text1"/>
          <w:vertAlign w:val="superscript"/>
          <w:lang w:val="uk-UA"/>
        </w:rPr>
      </w:pPr>
      <w:r w:rsidRPr="330FA831">
        <w:rPr>
          <w:rFonts w:eastAsia="Calibri" w:cs="Calibri"/>
          <w:i/>
          <w:iCs/>
          <w:color w:val="000000" w:themeColor="text1"/>
          <w:lang w:val="uk-UA"/>
        </w:rPr>
        <w:t>Росія створила «неформальну валютну біржу» для розрахунків в умовах санкцій</w:t>
      </w:r>
      <w:r w:rsidRPr="330FA831" w:rsidR="54DF5DD0">
        <w:rPr>
          <w:rStyle w:val="FootnoteReference"/>
          <w:rFonts w:eastAsia="Calibri" w:cs="Calibri"/>
          <w:i/>
          <w:iCs/>
          <w:color w:val="000000" w:themeColor="text1"/>
          <w:lang w:val="uk-UA"/>
        </w:rPr>
        <w:footnoteReference w:id="48"/>
      </w:r>
    </w:p>
    <w:p w:rsidRPr="00F07519" w:rsidR="54DF5DD0" w:rsidP="00D70E6F" w:rsidRDefault="54DF5DD0" w14:paraId="77224F85" w14:textId="3E9A11A1">
      <w:pPr>
        <w:jc w:val="both"/>
        <w:rPr>
          <w:rFonts w:eastAsia="Calibri" w:cs="Calibri"/>
          <w:color w:val="000000" w:themeColor="text1"/>
          <w:lang w:val="uk-UA"/>
        </w:rPr>
      </w:pPr>
    </w:p>
    <w:p w:rsidRPr="00F07519" w:rsidR="54DF5DD0" w:rsidP="00D70E6F" w:rsidRDefault="65A9B6AF" w14:paraId="2143C942" w14:textId="118139E1">
      <w:pPr>
        <w:ind w:left="2160"/>
        <w:jc w:val="both"/>
        <w:rPr>
          <w:rFonts w:eastAsia="Calibri" w:cs="Calibri"/>
          <w:color w:val="000000" w:themeColor="text1"/>
          <w:lang w:val="uk-UA"/>
        </w:rPr>
      </w:pPr>
      <w:r w:rsidRPr="330FA831">
        <w:rPr>
          <w:rFonts w:eastAsia="Calibri" w:cs="Calibri"/>
          <w:color w:val="000000" w:themeColor="text1"/>
          <w:lang w:val="uk-UA"/>
        </w:rPr>
        <w:t>Великим російським експортерам та імпортерам вдалося організувати «неформальну валютну біржу» за кордоном, щоб обійти західні санкції, повідомляє аналітик Дмитро Некрасов. Компанії залишають до 80% експортної виручки в іноземних валютах на рахунках за кордоном і, коли потрібно, продають валюту через обмежене коло учасників — банки, посередників та імпортерів.</w:t>
      </w:r>
    </w:p>
    <w:p w:rsidRPr="00F07519" w:rsidR="54DF5DD0" w:rsidP="00D70E6F" w:rsidRDefault="65A9B6AF" w14:paraId="46E0DFA5" w14:textId="0A422996">
      <w:pPr>
        <w:ind w:left="2160"/>
        <w:jc w:val="both"/>
      </w:pPr>
      <w:r w:rsidRPr="330FA831">
        <w:rPr>
          <w:rFonts w:eastAsia="Calibri" w:cs="Calibri"/>
          <w:color w:val="000000" w:themeColor="text1"/>
          <w:lang w:val="uk-UA"/>
        </w:rPr>
        <w:t xml:space="preserve"> </w:t>
      </w:r>
    </w:p>
    <w:p w:rsidRPr="00F07519" w:rsidR="54DF5DD0" w:rsidP="00D70E6F" w:rsidRDefault="65A9B6AF" w14:paraId="23558468" w14:textId="269291F3">
      <w:pPr>
        <w:ind w:left="2160"/>
        <w:jc w:val="both"/>
        <w:rPr>
          <w:rFonts w:eastAsia="Calibri" w:cs="Calibri"/>
          <w:color w:val="000000" w:themeColor="text1"/>
          <w:lang w:val="uk-UA"/>
        </w:rPr>
      </w:pPr>
      <w:r w:rsidRPr="330FA831">
        <w:rPr>
          <w:rFonts w:eastAsia="Calibri" w:cs="Calibri"/>
          <w:color w:val="000000" w:themeColor="text1"/>
          <w:lang w:val="uk-UA"/>
        </w:rPr>
        <w:t>Це створює курс, який відрізняється від офіційного, часто на 1,5–2%, а в періоди економічної турбулентності — до 10%. Такий підхід дозволяє російським компаніям зберігати ефективність зовнішньої торгівлі, хоча і викликає додаткові витрати для учасників схеми.</w:t>
      </w:r>
    </w:p>
    <w:p w:rsidR="54DF5DD0" w:rsidP="00D70E6F" w:rsidRDefault="54DF5DD0" w14:paraId="558C0903" w14:textId="68226A74">
      <w:pPr>
        <w:ind w:left="2160"/>
        <w:jc w:val="both"/>
        <w:rPr>
          <w:rFonts w:eastAsia="Calibri" w:cs="Calibri"/>
          <w:color w:val="000000" w:themeColor="text1"/>
          <w:lang w:val="uk-UA"/>
        </w:rPr>
      </w:pPr>
    </w:p>
    <w:p w:rsidR="00CE4A96" w:rsidP="00D70E6F" w:rsidRDefault="00CE4A96" w14:paraId="4AB1D14F" w14:textId="77777777">
      <w:pPr>
        <w:ind w:left="2160"/>
        <w:jc w:val="both"/>
        <w:rPr>
          <w:rFonts w:eastAsia="Calibri" w:cs="Calibri"/>
          <w:color w:val="000000" w:themeColor="text1"/>
          <w:lang w:val="uk-UA"/>
        </w:rPr>
      </w:pPr>
    </w:p>
    <w:p w:rsidRPr="00F07519" w:rsidR="00CE4A96" w:rsidP="00D70E6F" w:rsidRDefault="00CE4A96" w14:paraId="79E9DFE1" w14:textId="77777777">
      <w:pPr>
        <w:ind w:left="2160"/>
        <w:jc w:val="both"/>
        <w:rPr>
          <w:rFonts w:eastAsia="Calibri" w:cs="Calibri"/>
          <w:color w:val="000000" w:themeColor="text1"/>
          <w:lang w:val="uk-UA"/>
        </w:rPr>
      </w:pPr>
    </w:p>
    <w:p w:rsidRPr="00F07519" w:rsidR="54DF5DD0" w:rsidP="00D70E6F" w:rsidRDefault="68376646" w14:paraId="2EADD37F" w14:textId="4845E78E">
      <w:pPr>
        <w:pStyle w:val="ListParagraph"/>
        <w:numPr>
          <w:ilvl w:val="1"/>
          <w:numId w:val="3"/>
        </w:numPr>
        <w:jc w:val="both"/>
        <w:rPr>
          <w:rFonts w:eastAsia="Calibri" w:cs="Calibri"/>
          <w:color w:val="000000" w:themeColor="text1"/>
          <w:lang w:val="uk-UA"/>
        </w:rPr>
      </w:pPr>
      <w:r w:rsidRPr="330FA831">
        <w:rPr>
          <w:rFonts w:eastAsia="Calibri" w:cs="Calibri"/>
          <w:b/>
          <w:bCs/>
          <w:color w:val="000000" w:themeColor="text1"/>
          <w:lang w:val="uk-UA"/>
        </w:rPr>
        <w:t>Інше</w:t>
      </w:r>
    </w:p>
    <w:p w:rsidRPr="00F07519" w:rsidR="54DF5DD0" w:rsidP="00D70E6F" w:rsidRDefault="20280AC7" w14:paraId="6EC35A0F" w14:textId="596A6367">
      <w:pPr>
        <w:pStyle w:val="ListParagraph"/>
        <w:numPr>
          <w:ilvl w:val="2"/>
          <w:numId w:val="3"/>
        </w:numPr>
        <w:jc w:val="both"/>
        <w:rPr>
          <w:rFonts w:eastAsia="Calibri" w:cs="Calibri"/>
          <w:i/>
          <w:iCs/>
          <w:color w:val="000000" w:themeColor="text1"/>
          <w:vertAlign w:val="superscript"/>
          <w:lang w:val="uk-UA"/>
        </w:rPr>
      </w:pPr>
      <w:r w:rsidRPr="330FA831">
        <w:rPr>
          <w:rFonts w:eastAsia="Calibri" w:cs="Calibri"/>
          <w:i/>
          <w:iCs/>
          <w:color w:val="000000" w:themeColor="text1"/>
          <w:lang w:val="uk-UA"/>
        </w:rPr>
        <w:t xml:space="preserve">Єврокомісія запустила сервіс EU </w:t>
      </w:r>
      <w:proofErr w:type="spellStart"/>
      <w:r w:rsidRPr="330FA831">
        <w:rPr>
          <w:rFonts w:eastAsia="Calibri" w:cs="Calibri"/>
          <w:i/>
          <w:iCs/>
          <w:color w:val="000000" w:themeColor="text1"/>
          <w:lang w:val="uk-UA"/>
        </w:rPr>
        <w:t>Sanctions</w:t>
      </w:r>
      <w:proofErr w:type="spellEnd"/>
      <w:r w:rsidRPr="330FA831">
        <w:rPr>
          <w:rFonts w:eastAsia="Calibri" w:cs="Calibri"/>
          <w:i/>
          <w:iCs/>
          <w:color w:val="000000" w:themeColor="text1"/>
          <w:lang w:val="uk-UA"/>
        </w:rPr>
        <w:t xml:space="preserve"> </w:t>
      </w:r>
      <w:proofErr w:type="spellStart"/>
      <w:r w:rsidRPr="330FA831">
        <w:rPr>
          <w:rFonts w:eastAsia="Calibri" w:cs="Calibri"/>
          <w:i/>
          <w:iCs/>
          <w:color w:val="000000" w:themeColor="text1"/>
          <w:lang w:val="uk-UA"/>
        </w:rPr>
        <w:t>Helpdesk</w:t>
      </w:r>
      <w:proofErr w:type="spellEnd"/>
      <w:r w:rsidRPr="330FA831">
        <w:rPr>
          <w:rFonts w:eastAsia="Calibri" w:cs="Calibri"/>
          <w:i/>
          <w:iCs/>
          <w:color w:val="000000" w:themeColor="text1"/>
          <w:lang w:val="uk-UA"/>
        </w:rPr>
        <w:t xml:space="preserve"> для малого та середнього бізнесу</w:t>
      </w:r>
      <w:r w:rsidRPr="330FA831" w:rsidR="54DF5DD0">
        <w:rPr>
          <w:rStyle w:val="FootnoteReference"/>
          <w:rFonts w:eastAsia="Calibri" w:cs="Calibri"/>
          <w:i/>
          <w:iCs/>
          <w:color w:val="000000" w:themeColor="text1"/>
          <w:lang w:val="uk-UA"/>
        </w:rPr>
        <w:footnoteReference w:id="49"/>
      </w:r>
    </w:p>
    <w:p w:rsidRPr="00F07519" w:rsidR="54DF5DD0" w:rsidP="00D70E6F" w:rsidRDefault="54DF5DD0" w14:paraId="2631E4E9" w14:textId="7B11EE1E">
      <w:pPr>
        <w:ind w:left="2160"/>
        <w:jc w:val="both"/>
        <w:rPr>
          <w:rFonts w:eastAsia="Calibri" w:cs="Calibri"/>
          <w:color w:val="000000" w:themeColor="text1"/>
          <w:lang w:val="uk-UA"/>
        </w:rPr>
      </w:pPr>
    </w:p>
    <w:p w:rsidRPr="00F07519" w:rsidR="54DF5DD0" w:rsidP="00D70E6F" w:rsidRDefault="467FBECE" w14:paraId="07A5D859" w14:textId="1596EACC">
      <w:pPr>
        <w:ind w:left="2160"/>
        <w:jc w:val="both"/>
        <w:rPr>
          <w:rFonts w:eastAsia="Calibri" w:cs="Calibri"/>
          <w:color w:val="000000" w:themeColor="text1"/>
          <w:lang w:val="uk-UA"/>
        </w:rPr>
      </w:pPr>
      <w:r w:rsidRPr="330FA831">
        <w:rPr>
          <w:rFonts w:eastAsia="Calibri" w:cs="Calibri"/>
          <w:lang w:val="uk-UA"/>
        </w:rPr>
        <w:t xml:space="preserve">Єврокомісія створила новий сервіс EU </w:t>
      </w:r>
      <w:proofErr w:type="spellStart"/>
      <w:r w:rsidRPr="330FA831">
        <w:rPr>
          <w:rFonts w:eastAsia="Calibri" w:cs="Calibri"/>
          <w:lang w:val="uk-UA"/>
        </w:rPr>
        <w:t>Sanctions</w:t>
      </w:r>
      <w:proofErr w:type="spellEnd"/>
      <w:r w:rsidRPr="330FA831">
        <w:rPr>
          <w:rFonts w:eastAsia="Calibri" w:cs="Calibri"/>
          <w:lang w:val="uk-UA"/>
        </w:rPr>
        <w:t xml:space="preserve"> </w:t>
      </w:r>
      <w:proofErr w:type="spellStart"/>
      <w:r w:rsidRPr="330FA831">
        <w:rPr>
          <w:rFonts w:eastAsia="Calibri" w:cs="Calibri"/>
          <w:lang w:val="uk-UA"/>
        </w:rPr>
        <w:t>Helpdesk</w:t>
      </w:r>
      <w:proofErr w:type="spellEnd"/>
      <w:r w:rsidRPr="330FA831">
        <w:rPr>
          <w:rFonts w:eastAsia="Calibri" w:cs="Calibri"/>
          <w:lang w:val="uk-UA"/>
        </w:rPr>
        <w:t xml:space="preserve"> для підтримки малого та середнього бізнесу в питаннях дотримання санкцій. На платформі будуть публікуватися довідкові матеріали, зокрема щодо "червоних прапорів" </w:t>
      </w:r>
      <w:proofErr w:type="spellStart"/>
      <w:r w:rsidRPr="330FA831">
        <w:rPr>
          <w:rFonts w:eastAsia="Calibri" w:cs="Calibri"/>
          <w:lang w:val="uk-UA"/>
        </w:rPr>
        <w:t>санкційних</w:t>
      </w:r>
      <w:proofErr w:type="spellEnd"/>
      <w:r w:rsidRPr="330FA831">
        <w:rPr>
          <w:rFonts w:eastAsia="Calibri" w:cs="Calibri"/>
          <w:lang w:val="uk-UA"/>
        </w:rPr>
        <w:t xml:space="preserve"> угод, а також компанії з ЄС зможуть отримувати консультації від команди проекту з питань </w:t>
      </w:r>
      <w:proofErr w:type="spellStart"/>
      <w:r w:rsidRPr="330FA831">
        <w:rPr>
          <w:rFonts w:eastAsia="Calibri" w:cs="Calibri"/>
          <w:lang w:val="uk-UA"/>
        </w:rPr>
        <w:t>комплаєнса</w:t>
      </w:r>
      <w:proofErr w:type="spellEnd"/>
      <w:r w:rsidRPr="330FA831">
        <w:rPr>
          <w:rFonts w:eastAsia="Calibri" w:cs="Calibri"/>
          <w:lang w:val="uk-UA"/>
        </w:rPr>
        <w:t xml:space="preserve">. Цей безкоштовний ресурс націлений на допомогу бізнесу, який не має достатніх ресурсів для забезпечення </w:t>
      </w:r>
      <w:proofErr w:type="spellStart"/>
      <w:r w:rsidRPr="330FA831">
        <w:rPr>
          <w:rFonts w:eastAsia="Calibri" w:cs="Calibri"/>
          <w:lang w:val="uk-UA"/>
        </w:rPr>
        <w:t>комплаєнса</w:t>
      </w:r>
      <w:proofErr w:type="spellEnd"/>
      <w:r w:rsidRPr="330FA831">
        <w:rPr>
          <w:rFonts w:eastAsia="Calibri" w:cs="Calibri"/>
          <w:lang w:val="uk-UA"/>
        </w:rPr>
        <w:t>, як великі компанії, і є профілактичним інструментом для запобігання неумисним порушенням санкцій.</w:t>
      </w:r>
    </w:p>
    <w:p w:rsidRPr="00F07519" w:rsidR="54DF5DD0" w:rsidP="00D70E6F" w:rsidRDefault="54DF5DD0" w14:paraId="6BB10380" w14:textId="6FD43DEB">
      <w:pPr>
        <w:ind w:left="2160"/>
        <w:jc w:val="both"/>
        <w:rPr>
          <w:rFonts w:eastAsia="Calibri" w:cs="Calibri"/>
          <w:lang w:val="uk-UA"/>
        </w:rPr>
      </w:pPr>
    </w:p>
    <w:p w:rsidRPr="00F07519" w:rsidR="54DF5DD0" w:rsidP="00D70E6F" w:rsidRDefault="02BF9C2B" w14:paraId="1D81676B" w14:textId="3188B31F">
      <w:pPr>
        <w:pStyle w:val="ListParagraph"/>
        <w:numPr>
          <w:ilvl w:val="2"/>
          <w:numId w:val="3"/>
        </w:numPr>
        <w:jc w:val="both"/>
        <w:rPr>
          <w:rStyle w:val="FootnoteReference"/>
          <w:rFonts w:eastAsia="Calibri" w:cs="Calibri"/>
          <w:i/>
          <w:iCs/>
          <w:color w:val="000000" w:themeColor="text1"/>
          <w:lang w:val="uk-UA"/>
        </w:rPr>
      </w:pPr>
      <w:r w:rsidRPr="330FA831">
        <w:rPr>
          <w:i/>
          <w:iCs/>
          <w:lang w:val="uk-UA"/>
        </w:rPr>
        <w:t xml:space="preserve">ЄС припиняє перевалку російського </w:t>
      </w:r>
      <w:r w:rsidRPr="330FA831" w:rsidR="4281D3A6">
        <w:rPr>
          <w:i/>
          <w:iCs/>
          <w:lang w:val="uk-UA"/>
        </w:rPr>
        <w:t>З</w:t>
      </w:r>
      <w:r w:rsidRPr="330FA831">
        <w:rPr>
          <w:i/>
          <w:iCs/>
          <w:lang w:val="uk-UA"/>
        </w:rPr>
        <w:t>ПГ через термінали для третіх країн</w:t>
      </w:r>
      <w:r w:rsidRPr="330FA831" w:rsidR="54DF5DD0">
        <w:rPr>
          <w:rStyle w:val="FootnoteReference"/>
          <w:rFonts w:eastAsia="Calibri" w:cs="Calibri"/>
          <w:i/>
          <w:iCs/>
          <w:color w:val="000000" w:themeColor="text1"/>
          <w:lang w:val="uk-UA"/>
        </w:rPr>
        <w:footnoteReference w:id="50"/>
      </w:r>
    </w:p>
    <w:p w:rsidRPr="00F07519" w:rsidR="54DF5DD0" w:rsidP="00D70E6F" w:rsidRDefault="54DF5DD0" w14:paraId="18F49276" w14:textId="7B11EE1E">
      <w:pPr>
        <w:ind w:left="2160"/>
        <w:jc w:val="both"/>
        <w:rPr>
          <w:rFonts w:eastAsia="Calibri" w:cs="Calibri"/>
          <w:color w:val="000000" w:themeColor="text1"/>
          <w:lang w:val="uk-UA"/>
        </w:rPr>
      </w:pPr>
    </w:p>
    <w:p w:rsidRPr="00F07519" w:rsidR="54DF5DD0" w:rsidP="00D70E6F" w:rsidRDefault="02BF9C2B" w14:paraId="28AB93F4" w14:textId="0DDAC703">
      <w:pPr>
        <w:ind w:left="2160"/>
        <w:jc w:val="both"/>
        <w:rPr>
          <w:rFonts w:eastAsia="Calibri" w:cs="Calibri"/>
          <w:color w:val="000000" w:themeColor="text1"/>
          <w:lang w:val="uk-UA"/>
        </w:rPr>
      </w:pPr>
      <w:r w:rsidRPr="330FA831">
        <w:rPr>
          <w:rFonts w:eastAsia="Calibri" w:cs="Calibri"/>
          <w:lang w:val="uk-UA"/>
        </w:rPr>
        <w:t>З 26 березня вступила в силу заборона на перевалку російського ЗПГ через термінали Європейського Союзу для третіх країн. Водночас держави-члени ЄС зможуть продовжити імпортувати газ з Росії в колишньому режимі. Це стало частиною 14-го пакету санкцій, який передбачає перехідний період у 9 місяців.</w:t>
      </w:r>
    </w:p>
    <w:p w:rsidRPr="00F07519" w:rsidR="54DF5DD0" w:rsidP="00D70E6F" w:rsidRDefault="02BF9C2B" w14:paraId="7E39ABD2" w14:textId="486CA57C">
      <w:pPr>
        <w:ind w:left="2160"/>
        <w:jc w:val="both"/>
      </w:pPr>
      <w:r w:rsidRPr="330FA831">
        <w:rPr>
          <w:rFonts w:eastAsia="Calibri" w:cs="Calibri"/>
          <w:lang w:val="uk-UA"/>
        </w:rPr>
        <w:t xml:space="preserve"> </w:t>
      </w:r>
    </w:p>
    <w:p w:rsidRPr="00F07519" w:rsidR="54DF5DD0" w:rsidP="00B66DE9" w:rsidRDefault="02BF9C2B" w14:paraId="51C6ED62" w14:textId="3AC34D16">
      <w:pPr>
        <w:ind w:left="2160"/>
        <w:jc w:val="both"/>
        <w:rPr>
          <w:rFonts w:eastAsia="Calibri" w:cs="Calibri"/>
          <w:lang w:val="uk-UA"/>
        </w:rPr>
      </w:pPr>
      <w:r w:rsidRPr="330FA831">
        <w:rPr>
          <w:rFonts w:eastAsia="Calibri" w:cs="Calibri"/>
          <w:lang w:val="uk-UA"/>
        </w:rPr>
        <w:t>Бельгія, зокрема, продовжить імпорт російського СПГ, але посилить контроль за походженням палива. Введена обов'язкова декларація для перевізників ЗПГ та вимога обґрунтування необхідності перевалки газу для забезпечення енергетичної безпеки держави-члена ЄС.</w:t>
      </w:r>
    </w:p>
    <w:sectPr w:rsidRPr="00F07519" w:rsidR="54DF5DD0" w:rsidSect="00205938">
      <w:headerReference w:type="default" r:id="rId17"/>
      <w:footerReference w:type="even" r:id="rId18"/>
      <w:footerReference w:type="default" r:id="rId19"/>
      <w:headerReference w:type="first" r:id="rId20"/>
      <w:footerReference w:type="first" r:id="rId21"/>
      <w:type w:val="continuous"/>
      <w:pgSz w:w="11906" w:h="16838" w:orient="portrait"/>
      <w:pgMar w:top="1440" w:right="1440" w:bottom="1440" w:left="1440" w:header="708" w:footer="708" w:gutter="0"/>
      <w:cols w:space="708"/>
      <w:titlePg/>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OA" w:author="Oleksandr Adamliuk" w:date="2025-04-04T01:24:18" w:id="328046569">
    <w:p xmlns:w14="http://schemas.microsoft.com/office/word/2010/wordml" xmlns:w="http://schemas.openxmlformats.org/wordprocessingml/2006/main" w:rsidR="6776F76F" w:rsidRDefault="0D8AB988" w14:paraId="78A7B8BD" w14:textId="7B4AFD23">
      <w:pPr>
        <w:pStyle w:val="CommentText"/>
      </w:pPr>
      <w:r>
        <w:rPr>
          <w:rStyle w:val="CommentReference"/>
        </w:rPr>
        <w:annotationRef/>
      </w:r>
      <w:r w:rsidRPr="135CE3BD" w:rsidR="5D20AD6D">
        <w:t>тіньових?</w:t>
      </w:r>
    </w:p>
  </w:comment>
</w:comments>
</file>

<file path=word/commentsExtended.xml><?xml version="1.0" encoding="utf-8"?>
<w15:commentsEx xmlns:mc="http://schemas.openxmlformats.org/markup-compatibility/2006" xmlns:w15="http://schemas.microsoft.com/office/word/2012/wordml" mc:Ignorable="w15">
  <w15:commentEx w15:done="0" w15:paraId="78A7B8B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B925C4" w16cex:dateUtc="2025-04-03T22:24:18.338Z"/>
</w16cex:commentsExtensible>
</file>

<file path=word/commentsIds.xml><?xml version="1.0" encoding="utf-8"?>
<w16cid:commentsIds xmlns:mc="http://schemas.openxmlformats.org/markup-compatibility/2006" xmlns:w16cid="http://schemas.microsoft.com/office/word/2016/wordml/cid" mc:Ignorable="w16cid">
  <w16cid:commentId w16cid:paraId="78A7B8BD" w16cid:durableId="35B925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6B5C" w:rsidP="00354AAF" w:rsidRDefault="00616B5C" w14:paraId="6D7EF18F" w14:textId="77777777">
      <w:r>
        <w:separator/>
      </w:r>
    </w:p>
  </w:endnote>
  <w:endnote w:type="continuationSeparator" w:id="0">
    <w:p w:rsidR="00616B5C" w:rsidP="00354AAF" w:rsidRDefault="00616B5C" w14:paraId="12167DA1" w14:textId="77777777">
      <w:r>
        <w:continuationSeparator/>
      </w:r>
    </w:p>
  </w:endnote>
  <w:endnote w:type="continuationNotice" w:id="1">
    <w:p w:rsidR="00616B5C" w:rsidRDefault="00616B5C" w14:paraId="7F9F03D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4865093"/>
      <w:docPartObj>
        <w:docPartGallery w:val="Page Numbers (Bottom of Page)"/>
        <w:docPartUnique/>
      </w:docPartObj>
    </w:sdtPr>
    <w:sdtEndPr>
      <w:rPr>
        <w:rStyle w:val="PageNumber"/>
      </w:rPr>
    </w:sdtEndPr>
    <w:sdtContent>
      <w:p w:rsidR="00282D54" w:rsidRDefault="00282D54" w14:paraId="782A22FD"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82D54" w:rsidRDefault="00282D54" w14:paraId="038D423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3218324"/>
      <w:docPartObj>
        <w:docPartGallery w:val="Page Numbers (Bottom of Page)"/>
        <w:docPartUnique/>
      </w:docPartObj>
    </w:sdtPr>
    <w:sdtEndPr>
      <w:rPr>
        <w:rStyle w:val="PageNumber"/>
      </w:rPr>
    </w:sdtEndPr>
    <w:sdtContent>
      <w:p w:rsidR="00282D54" w:rsidRDefault="00282D54" w14:paraId="08CB1961"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0C4D15" w:rsidR="00282D54" w:rsidRDefault="00282D54" w14:paraId="72996318" w14:textId="77777777">
    <w:pPr>
      <w:pStyle w:val="Footer"/>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6729825"/>
      <w:docPartObj>
        <w:docPartGallery w:val="Page Numbers (Bottom of Page)"/>
        <w:docPartUnique/>
      </w:docPartObj>
    </w:sdtPr>
    <w:sdtEndPr>
      <w:rPr>
        <w:rStyle w:val="PageNumber"/>
      </w:rPr>
    </w:sdtEndPr>
    <w:sdtContent>
      <w:p w:rsidR="00282D54" w:rsidRDefault="00282D54" w14:paraId="7FFA606F"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A236B4" w:rsidR="00282D54" w:rsidRDefault="00282D54" w14:paraId="435270EB" w14:textId="77777777">
    <w:pPr>
      <w:pStyle w:val="Footer"/>
      <w:rPr>
        <w:lang w:val="uk-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0223445"/>
      <w:docPartObj>
        <w:docPartGallery w:val="Page Numbers (Bottom of Page)"/>
        <w:docPartUnique/>
      </w:docPartObj>
    </w:sdtPr>
    <w:sdtEndPr>
      <w:rPr>
        <w:rStyle w:val="PageNumber"/>
      </w:rPr>
    </w:sdtEndPr>
    <w:sdtContent>
      <w:p w:rsidR="00D24114" w:rsidRDefault="00D24114" w14:paraId="2B7ADF3C" w14:textId="6A5139F0">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24114" w:rsidRDefault="00D24114" w14:paraId="2CF63B40"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3133241"/>
      <w:docPartObj>
        <w:docPartGallery w:val="Page Numbers (Bottom of Page)"/>
        <w:docPartUnique/>
      </w:docPartObj>
    </w:sdtPr>
    <w:sdtEndPr>
      <w:rPr>
        <w:rStyle w:val="PageNumber"/>
      </w:rPr>
    </w:sdtEndPr>
    <w:sdtContent>
      <w:p w:rsidR="00D24114" w:rsidRDefault="00D24114" w14:paraId="53557EF1" w14:textId="51655A43">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0C4D15" w:rsidR="00D24114" w:rsidRDefault="00D24114" w14:paraId="5E62D7C2" w14:textId="77777777">
    <w:pPr>
      <w:pStyle w:val="Footer"/>
      <w:rPr>
        <w:lang w:val="uk-U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7697204"/>
      <w:docPartObj>
        <w:docPartGallery w:val="Page Numbers (Bottom of Page)"/>
        <w:docPartUnique/>
      </w:docPartObj>
    </w:sdtPr>
    <w:sdtEndPr>
      <w:rPr>
        <w:rStyle w:val="PageNumber"/>
      </w:rPr>
    </w:sdtEndPr>
    <w:sdtContent>
      <w:p w:rsidR="00D24114" w:rsidRDefault="00D24114" w14:paraId="4CB710F0" w14:textId="251C034A">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A236B4" w:rsidR="00D24114" w:rsidRDefault="00D24114" w14:paraId="1C04C3B9" w14:textId="77777777">
    <w:pPr>
      <w:pStyle w:val="Footer"/>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6B5C" w:rsidP="00354AAF" w:rsidRDefault="00616B5C" w14:paraId="79706658" w14:textId="77777777">
      <w:r>
        <w:separator/>
      </w:r>
    </w:p>
  </w:footnote>
  <w:footnote w:type="continuationSeparator" w:id="0">
    <w:p w:rsidR="00616B5C" w:rsidP="00354AAF" w:rsidRDefault="00616B5C" w14:paraId="42930EC5" w14:textId="77777777">
      <w:r>
        <w:continuationSeparator/>
      </w:r>
    </w:p>
  </w:footnote>
  <w:footnote w:type="continuationNotice" w:id="1">
    <w:p w:rsidR="00616B5C" w:rsidRDefault="00616B5C" w14:paraId="0C1F0BB1" w14:textId="77777777"/>
  </w:footnote>
  <w:footnote w:id="2">
    <w:p w:rsidRPr="00D70E6F" w:rsidR="54DF5DD0" w:rsidP="54DF5DD0" w:rsidRDefault="54DF5DD0" w14:paraId="57C28122" w14:textId="1F55FC9C">
      <w:pPr>
        <w:pStyle w:val="FootnoteText"/>
        <w:rPr>
          <w:rFonts w:eastAsia="Aptos" w:cs="Calibri"/>
          <w:sz w:val="18"/>
          <w:szCs w:val="18"/>
          <w:lang w:val="ru"/>
        </w:rPr>
      </w:pPr>
      <w:r w:rsidRPr="00D70E6F">
        <w:rPr>
          <w:rStyle w:val="FootnoteReference"/>
          <w:rFonts w:cs="Calibri"/>
          <w:sz w:val="18"/>
          <w:szCs w:val="18"/>
        </w:rPr>
        <w:footnoteRef/>
      </w:r>
      <w:r w:rsidRPr="00D70E6F">
        <w:rPr>
          <w:rFonts w:cs="Calibri"/>
          <w:sz w:val="18"/>
          <w:szCs w:val="18"/>
        </w:rPr>
        <w:t xml:space="preserve"> </w:t>
      </w:r>
      <w:hyperlink r:id="rId1">
        <w:r w:rsidRPr="00D70E6F">
          <w:rPr>
            <w:rStyle w:val="Hyperlink"/>
            <w:rFonts w:eastAsia="Aptos" w:cs="Calibri"/>
            <w:sz w:val="18"/>
            <w:szCs w:val="18"/>
            <w:lang w:val="ru"/>
          </w:rPr>
          <w:t>https://uatv.ua/sudostroenye-okkupantov-v-upadke-posle-udarov-ukrayny-po-krymu-atesh/</w:t>
        </w:r>
      </w:hyperlink>
      <w:r w:rsidRPr="00D70E6F">
        <w:rPr>
          <w:rFonts w:eastAsia="Aptos" w:cs="Calibri"/>
          <w:sz w:val="18"/>
          <w:szCs w:val="18"/>
        </w:rPr>
        <w:t xml:space="preserve"> </w:t>
      </w:r>
      <w:r w:rsidRPr="00D70E6F">
        <w:rPr>
          <w:rFonts w:eastAsia="Aptos" w:cs="Calibri"/>
          <w:sz w:val="18"/>
          <w:szCs w:val="18"/>
          <w:lang w:val="ru"/>
        </w:rPr>
        <w:t xml:space="preserve"> </w:t>
      </w:r>
    </w:p>
  </w:footnote>
  <w:footnote w:id="3">
    <w:p w:rsidRPr="00D70E6F" w:rsidR="54DF5DD0" w:rsidP="54DF5DD0" w:rsidRDefault="54DF5DD0" w14:paraId="2A0553BF" w14:textId="7CFEBCEF">
      <w:pPr>
        <w:pStyle w:val="FootnoteText"/>
        <w:rPr>
          <w:rFonts w:eastAsia="Aptos" w:cs="Calibri"/>
          <w:sz w:val="18"/>
          <w:szCs w:val="18"/>
          <w:lang w:val="uk-UA"/>
        </w:rPr>
      </w:pPr>
      <w:r w:rsidRPr="00D70E6F">
        <w:rPr>
          <w:rStyle w:val="FootnoteReference"/>
          <w:rFonts w:cs="Calibri"/>
          <w:sz w:val="18"/>
          <w:szCs w:val="18"/>
        </w:rPr>
        <w:footnoteRef/>
      </w:r>
      <w:r w:rsidRPr="00D70E6F">
        <w:rPr>
          <w:rFonts w:cs="Calibri"/>
          <w:sz w:val="18"/>
          <w:szCs w:val="18"/>
        </w:rPr>
        <w:t xml:space="preserve"> </w:t>
      </w:r>
      <w:hyperlink r:id="rId2">
        <w:r w:rsidRPr="00D70E6F">
          <w:rPr>
            <w:rStyle w:val="Hyperlink"/>
            <w:rFonts w:eastAsia="Aptos" w:cs="Calibri"/>
            <w:sz w:val="18"/>
            <w:szCs w:val="18"/>
          </w:rPr>
          <w:t>https://news.liga.net/politics/news/iran-postavlyaet-oruzhie-rossii-prikryvayas-legalnoi-torgovlei-v-portah-evropy-cvr</w:t>
        </w:r>
      </w:hyperlink>
    </w:p>
  </w:footnote>
  <w:footnote w:id="4">
    <w:p w:rsidRPr="00D70E6F" w:rsidR="54DF5DD0" w:rsidP="00D70E6F" w:rsidRDefault="54DF5DD0" w14:paraId="3BCD8E68" w14:textId="3E9AA571">
      <w:pPr>
        <w:pStyle w:val="FootnoteText"/>
        <w:spacing w:after="160"/>
        <w:rPr>
          <w:rFonts w:eastAsia="Times New Roman" w:cs="Calibri"/>
          <w:sz w:val="18"/>
          <w:szCs w:val="18"/>
          <w:lang w:val="uk-UA"/>
        </w:rPr>
      </w:pPr>
      <w:r w:rsidRPr="00D70E6F">
        <w:rPr>
          <w:rStyle w:val="FootnoteReference"/>
          <w:rFonts w:cs="Calibri"/>
          <w:sz w:val="18"/>
          <w:szCs w:val="18"/>
        </w:rPr>
        <w:footnoteRef/>
      </w:r>
      <w:r w:rsidRPr="00D70E6F">
        <w:rPr>
          <w:rFonts w:cs="Calibri"/>
          <w:sz w:val="18"/>
          <w:szCs w:val="18"/>
        </w:rPr>
        <w:t xml:space="preserve"> </w:t>
      </w:r>
      <w:hyperlink r:id="rId3">
        <w:r w:rsidRPr="00D70E6F">
          <w:rPr>
            <w:rStyle w:val="Hyperlink"/>
            <w:rFonts w:eastAsia="Calibri" w:cs="Calibri"/>
            <w:sz w:val="18"/>
            <w:szCs w:val="18"/>
          </w:rPr>
          <w:t>https://mediavektor.org/103895-ezhegodnyj-doklad-amerikanskoj-razvedki-ata-2025-rf-oboznachena-ugrozoj-2.html</w:t>
        </w:r>
      </w:hyperlink>
      <w:r w:rsidRPr="00D70E6F">
        <w:rPr>
          <w:rFonts w:eastAsia="Calibri" w:cs="Calibri"/>
          <w:sz w:val="18"/>
          <w:szCs w:val="18"/>
        </w:rPr>
        <w:t xml:space="preserve"> </w:t>
      </w:r>
      <w:r w:rsidRPr="00D70E6F">
        <w:rPr>
          <w:rFonts w:eastAsia="Calibri" w:cs="Calibri"/>
          <w:sz w:val="18"/>
          <w:szCs w:val="18"/>
          <w:lang w:val="uk"/>
        </w:rPr>
        <w:t xml:space="preserve">; </w:t>
      </w:r>
      <w:hyperlink r:id="rId4">
        <w:r w:rsidRPr="00D70E6F">
          <w:rPr>
            <w:rStyle w:val="Hyperlink"/>
            <w:rFonts w:eastAsia="Calibri" w:cs="Calibri"/>
            <w:sz w:val="18"/>
            <w:szCs w:val="18"/>
            <w:lang w:val="uk"/>
          </w:rPr>
          <w:t>https://www.dni.gov/files/ODNI/documents/assessments/ATA-2025-Unclassified-Report.pdf</w:t>
        </w:r>
      </w:hyperlink>
    </w:p>
  </w:footnote>
  <w:footnote w:id="5">
    <w:p w:rsidRPr="00D70E6F" w:rsidR="54DF5DD0" w:rsidP="54DF5DD0" w:rsidRDefault="54DF5DD0" w14:paraId="5A156844" w14:textId="049E3B98">
      <w:pPr>
        <w:pStyle w:val="FootnoteText"/>
        <w:rPr>
          <w:rFonts w:eastAsia="Aptos" w:cs="Calibri"/>
          <w:sz w:val="18"/>
          <w:szCs w:val="18"/>
          <w:u w:val="single"/>
        </w:rPr>
      </w:pPr>
      <w:r w:rsidRPr="00D70E6F">
        <w:rPr>
          <w:rStyle w:val="FootnoteReference"/>
          <w:rFonts w:cs="Calibri"/>
          <w:sz w:val="18"/>
          <w:szCs w:val="18"/>
        </w:rPr>
        <w:footnoteRef/>
      </w:r>
      <w:r w:rsidRPr="00D70E6F">
        <w:rPr>
          <w:rFonts w:cs="Calibri"/>
          <w:sz w:val="18"/>
          <w:szCs w:val="18"/>
        </w:rPr>
        <w:t xml:space="preserve"> </w:t>
      </w:r>
      <w:hyperlink r:id="rId5">
        <w:r w:rsidRPr="00D70E6F">
          <w:rPr>
            <w:rStyle w:val="Hyperlink"/>
            <w:rFonts w:eastAsia="Aptos" w:cs="Calibri"/>
            <w:sz w:val="18"/>
            <w:szCs w:val="18"/>
          </w:rPr>
          <w:t>https://24tv.ua/economy/ru/rossija-pokupaet-vzryvchatku-u-proizvoditelej-udobrenij-dlja_n2785100</w:t>
        </w:r>
      </w:hyperlink>
    </w:p>
    <w:p w:rsidRPr="00D70E6F" w:rsidR="54DF5DD0" w:rsidP="54DF5DD0" w:rsidRDefault="54DF5DD0" w14:paraId="06EA704A" w14:textId="02C74223">
      <w:pPr>
        <w:pStyle w:val="FootnoteText"/>
        <w:rPr>
          <w:rFonts w:cs="Calibri"/>
          <w:sz w:val="18"/>
          <w:szCs w:val="18"/>
        </w:rPr>
      </w:pPr>
    </w:p>
  </w:footnote>
  <w:footnote w:id="6">
    <w:p w:rsidRPr="00D70E6F" w:rsidR="54DF5DD0" w:rsidP="54DF5DD0" w:rsidRDefault="54DF5DD0" w14:paraId="54E5808B" w14:textId="1BDDD708">
      <w:pPr>
        <w:pStyle w:val="FootnoteText"/>
        <w:rPr>
          <w:rFonts w:eastAsia="Aptos" w:cs="Calibri"/>
          <w:sz w:val="18"/>
          <w:szCs w:val="18"/>
          <w:lang w:val="uk"/>
        </w:rPr>
      </w:pPr>
      <w:r w:rsidRPr="00D70E6F">
        <w:rPr>
          <w:rStyle w:val="FootnoteReference"/>
          <w:rFonts w:cs="Calibri"/>
          <w:sz w:val="18"/>
          <w:szCs w:val="18"/>
        </w:rPr>
        <w:footnoteRef/>
      </w:r>
      <w:r w:rsidRPr="00D70E6F">
        <w:rPr>
          <w:rFonts w:cs="Calibri"/>
          <w:sz w:val="18"/>
          <w:szCs w:val="18"/>
        </w:rPr>
        <w:t xml:space="preserve"> </w:t>
      </w:r>
      <w:hyperlink r:id="rId6">
        <w:r w:rsidRPr="00D70E6F">
          <w:rPr>
            <w:rStyle w:val="Hyperlink"/>
            <w:rFonts w:eastAsia="Aptos" w:cs="Calibri"/>
            <w:sz w:val="18"/>
            <w:szCs w:val="18"/>
            <w:lang w:val="uk"/>
          </w:rPr>
          <w:t>https://mashnews.ru/avtorskij-keshbek-severnaya-verf-zaplatit-703-mln-rublej-za-suda-dlya-alzhira.html</w:t>
        </w:r>
      </w:hyperlink>
    </w:p>
    <w:p w:rsidRPr="00D70E6F" w:rsidR="54DF5DD0" w:rsidP="54DF5DD0" w:rsidRDefault="54DF5DD0" w14:paraId="09933DFE" w14:textId="26249849">
      <w:pPr>
        <w:pStyle w:val="FootnoteText"/>
        <w:rPr>
          <w:rFonts w:cs="Calibri"/>
          <w:sz w:val="18"/>
          <w:szCs w:val="18"/>
        </w:rPr>
      </w:pPr>
    </w:p>
  </w:footnote>
  <w:footnote w:id="7">
    <w:p w:rsidRPr="00D70E6F" w:rsidR="54DF5DD0" w:rsidP="54DF5DD0" w:rsidRDefault="54DF5DD0" w14:paraId="0D98058F" w14:textId="66258295">
      <w:pPr>
        <w:pStyle w:val="FootnoteText"/>
        <w:rPr>
          <w:rFonts w:eastAsia="Apto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7">
        <w:r w:rsidRPr="00D70E6F">
          <w:rPr>
            <w:rStyle w:val="Hyperlink"/>
            <w:rFonts w:eastAsia="Aptos" w:cs="Calibri"/>
            <w:sz w:val="18"/>
            <w:szCs w:val="18"/>
          </w:rPr>
          <w:t>https://www.interfax.ru/russia/1017263</w:t>
        </w:r>
      </w:hyperlink>
    </w:p>
    <w:p w:rsidRPr="00D70E6F" w:rsidR="54DF5DD0" w:rsidP="54DF5DD0" w:rsidRDefault="54DF5DD0" w14:paraId="6B18D711" w14:textId="5966D6E0">
      <w:pPr>
        <w:pStyle w:val="FootnoteText"/>
        <w:rPr>
          <w:rFonts w:cs="Calibri"/>
          <w:sz w:val="18"/>
          <w:szCs w:val="18"/>
        </w:rPr>
      </w:pPr>
    </w:p>
  </w:footnote>
  <w:footnote w:id="8">
    <w:p w:rsidRPr="00D70E6F" w:rsidR="54DF5DD0" w:rsidP="54DF5DD0" w:rsidRDefault="54DF5DD0" w14:paraId="4E75FC17" w14:textId="3BD1D374">
      <w:pPr>
        <w:pStyle w:val="FootnoteText"/>
        <w:rPr>
          <w:rFonts w:eastAsia="Apto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8">
        <w:r w:rsidRPr="00D70E6F">
          <w:rPr>
            <w:rStyle w:val="Hyperlink"/>
            <w:rFonts w:eastAsia="Aptos" w:cs="Calibri"/>
            <w:sz w:val="18"/>
            <w:szCs w:val="18"/>
          </w:rPr>
          <w:t>https://fakty.ua/ru/452273-v-rf-sereznye-problemy-s-izgotovleniem-veducshego-istrebitelya---eksperty</w:t>
        </w:r>
      </w:hyperlink>
    </w:p>
    <w:p w:rsidRPr="00D70E6F" w:rsidR="54DF5DD0" w:rsidP="54DF5DD0" w:rsidRDefault="54DF5DD0" w14:paraId="38C5E7BD" w14:textId="06AFBA7A">
      <w:pPr>
        <w:pStyle w:val="FootnoteText"/>
        <w:rPr>
          <w:rFonts w:cs="Calibri"/>
          <w:sz w:val="18"/>
          <w:szCs w:val="18"/>
        </w:rPr>
      </w:pPr>
    </w:p>
  </w:footnote>
  <w:footnote w:id="9">
    <w:p w:rsidRPr="00C37040" w:rsidR="54DF5DD0" w:rsidP="54DF5DD0" w:rsidRDefault="54DF5DD0" w14:paraId="37CDA51E" w14:textId="1C6917BC">
      <w:pPr>
        <w:pStyle w:val="FootnoteText"/>
        <w:rPr>
          <w:rFonts w:eastAsia="Aptos" w:cs="Calibri"/>
          <w:sz w:val="18"/>
          <w:szCs w:val="18"/>
          <w:lang w:val="uk-UA"/>
        </w:rPr>
      </w:pPr>
      <w:r w:rsidRPr="00D70E6F">
        <w:rPr>
          <w:rStyle w:val="FootnoteReference"/>
          <w:rFonts w:cs="Calibri"/>
          <w:sz w:val="18"/>
          <w:szCs w:val="18"/>
        </w:rPr>
        <w:footnoteRef/>
      </w:r>
      <w:r w:rsidRPr="00D70E6F">
        <w:rPr>
          <w:rFonts w:cs="Calibri"/>
          <w:sz w:val="18"/>
          <w:szCs w:val="18"/>
        </w:rPr>
        <w:t xml:space="preserve"> </w:t>
      </w:r>
      <w:hyperlink r:id="rId9">
        <w:r w:rsidRPr="00D70E6F">
          <w:rPr>
            <w:rStyle w:val="Hyperlink"/>
            <w:rFonts w:eastAsia="Aptos" w:cs="Calibri"/>
            <w:sz w:val="18"/>
            <w:szCs w:val="18"/>
          </w:rPr>
          <w:t>https://t.me/news_engineering/14026</w:t>
        </w:r>
      </w:hyperlink>
    </w:p>
  </w:footnote>
  <w:footnote w:id="10">
    <w:p w:rsidRPr="00AE603D" w:rsidR="54DF5DD0" w:rsidP="54DF5DD0" w:rsidRDefault="54DF5DD0" w14:paraId="03BEF9BE" w14:textId="7DBB01DD">
      <w:pPr>
        <w:pStyle w:val="FootnoteText"/>
        <w:rPr>
          <w:rFonts w:cs="Calibri"/>
          <w:sz w:val="18"/>
          <w:szCs w:val="18"/>
        </w:rPr>
      </w:pPr>
      <w:r w:rsidRPr="00AE603D">
        <w:rPr>
          <w:rStyle w:val="FootnoteReference"/>
          <w:rFonts w:cs="Calibri"/>
          <w:sz w:val="18"/>
          <w:szCs w:val="18"/>
        </w:rPr>
        <w:footnoteRef/>
      </w:r>
      <w:r w:rsidRPr="00AE603D">
        <w:rPr>
          <w:rFonts w:cs="Calibri"/>
          <w:sz w:val="18"/>
          <w:szCs w:val="18"/>
        </w:rPr>
        <w:t xml:space="preserve"> </w:t>
      </w:r>
      <w:hyperlink w:history="1" r:id="rId10">
        <w:r w:rsidRPr="00AE603D" w:rsidR="00C37040">
          <w:rPr>
            <w:rStyle w:val="Hyperlink"/>
            <w:rFonts w:cs="Calibri"/>
            <w:sz w:val="18"/>
            <w:szCs w:val="18"/>
          </w:rPr>
          <w:t>https://rozetked.me/news/38489-v-rossii-sozdali-pervye-sverhstoykie-fotomoduli</w:t>
        </w:r>
      </w:hyperlink>
      <w:r w:rsidRPr="00AE603D">
        <w:rPr>
          <w:rFonts w:cs="Calibri"/>
          <w:sz w:val="18"/>
          <w:szCs w:val="18"/>
        </w:rPr>
        <w:t xml:space="preserve"> </w:t>
      </w:r>
    </w:p>
    <w:p w:rsidRPr="00AE603D" w:rsidR="54DF5DD0" w:rsidP="54DF5DD0" w:rsidRDefault="54DF5DD0" w14:paraId="35B1F17A" w14:textId="0F8790FF">
      <w:pPr>
        <w:spacing w:before="240" w:after="240"/>
        <w:rPr>
          <w:rFonts w:cs="Calibri"/>
          <w:sz w:val="18"/>
          <w:szCs w:val="18"/>
        </w:rPr>
      </w:pPr>
      <w:hyperlink r:id="rId11">
        <w:r w:rsidRPr="00AE603D">
          <w:rPr>
            <w:rStyle w:val="Hyperlink"/>
            <w:rFonts w:cs="Calibri"/>
            <w:sz w:val="18"/>
            <w:szCs w:val="18"/>
          </w:rPr>
          <w:t>https://telegram.me/good_events_russia/7972</w:t>
        </w:r>
      </w:hyperlink>
    </w:p>
    <w:p w:rsidRPr="00D70E6F" w:rsidR="54DF5DD0" w:rsidP="54DF5DD0" w:rsidRDefault="54DF5DD0" w14:paraId="19F8736C" w14:textId="3C9E1C71">
      <w:pPr>
        <w:pStyle w:val="FootnoteText"/>
        <w:rPr>
          <w:rFonts w:cs="Calibri"/>
          <w:sz w:val="18"/>
          <w:szCs w:val="18"/>
        </w:rPr>
      </w:pPr>
    </w:p>
  </w:footnote>
  <w:footnote w:id="11">
    <w:p w:rsidRPr="00D70E6F" w:rsidR="54DF5DD0" w:rsidP="54DF5DD0" w:rsidRDefault="54DF5DD0" w14:paraId="4EAB8C21" w14:textId="409C17F9">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12">
        <w:r w:rsidRPr="00D70E6F">
          <w:rPr>
            <w:rStyle w:val="Hyperlink"/>
            <w:rFonts w:cs="Calibri"/>
            <w:sz w:val="18"/>
            <w:szCs w:val="18"/>
          </w:rPr>
          <w:t>https://t.me/mash_tech/4297</w:t>
        </w:r>
      </w:hyperlink>
      <w:r w:rsidRPr="00D70E6F">
        <w:rPr>
          <w:rFonts w:cs="Calibri"/>
          <w:sz w:val="18"/>
          <w:szCs w:val="18"/>
        </w:rPr>
        <w:t xml:space="preserve"> </w:t>
      </w:r>
    </w:p>
  </w:footnote>
  <w:footnote w:id="12">
    <w:p w:rsidRPr="00D70E6F" w:rsidR="54DF5DD0" w:rsidP="54DF5DD0" w:rsidRDefault="54DF5DD0" w14:paraId="7A996EFF" w14:textId="3C075110">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13">
        <w:r w:rsidRPr="00D70E6F">
          <w:rPr>
            <w:rStyle w:val="Hyperlink"/>
            <w:rFonts w:cs="Calibri"/>
            <w:sz w:val="18"/>
            <w:szCs w:val="18"/>
          </w:rPr>
          <w:t>https://t.me/nefte_baza/6292</w:t>
        </w:r>
      </w:hyperlink>
      <w:r w:rsidRPr="00D70E6F">
        <w:rPr>
          <w:rFonts w:cs="Calibri"/>
          <w:sz w:val="18"/>
          <w:szCs w:val="18"/>
        </w:rPr>
        <w:t xml:space="preserve"> </w:t>
      </w:r>
    </w:p>
  </w:footnote>
  <w:footnote w:id="13">
    <w:p w:rsidRPr="00D70E6F" w:rsidR="54DF5DD0" w:rsidP="54DF5DD0" w:rsidRDefault="54DF5DD0" w14:paraId="78FF6506" w14:textId="2F4D5E1D">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14">
        <w:r w:rsidRPr="00D70E6F">
          <w:rPr>
            <w:rStyle w:val="Hyperlink"/>
            <w:rFonts w:cs="Calibri"/>
            <w:sz w:val="18"/>
            <w:szCs w:val="18"/>
          </w:rPr>
          <w:t>https://t.me/nefte_baza/6272</w:t>
        </w:r>
      </w:hyperlink>
      <w:r w:rsidRPr="00D70E6F">
        <w:rPr>
          <w:rFonts w:cs="Calibri"/>
          <w:sz w:val="18"/>
          <w:szCs w:val="18"/>
        </w:rPr>
        <w:t xml:space="preserve"> </w:t>
      </w:r>
    </w:p>
  </w:footnote>
  <w:footnote w:id="14">
    <w:p w:rsidRPr="00D70E6F" w:rsidR="54DF5DD0" w:rsidP="54DF5DD0" w:rsidRDefault="54DF5DD0" w14:paraId="1FA2B417" w14:textId="5BADA3BB">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15">
        <w:r w:rsidRPr="00D70E6F">
          <w:rPr>
            <w:rStyle w:val="Hyperlink"/>
            <w:rFonts w:cs="Calibri"/>
            <w:sz w:val="18"/>
            <w:szCs w:val="18"/>
          </w:rPr>
          <w:t>https://t.me/mash_tech/4347</w:t>
        </w:r>
      </w:hyperlink>
      <w:r w:rsidRPr="00D70E6F">
        <w:rPr>
          <w:rFonts w:cs="Calibri"/>
          <w:sz w:val="18"/>
          <w:szCs w:val="18"/>
        </w:rPr>
        <w:t xml:space="preserve"> </w:t>
      </w:r>
    </w:p>
  </w:footnote>
  <w:footnote w:id="15">
    <w:p w:rsidRPr="00D70E6F" w:rsidR="54DF5DD0" w:rsidP="54DF5DD0" w:rsidRDefault="54DF5DD0" w14:paraId="1151568C" w14:textId="286CC10C">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16">
        <w:r w:rsidRPr="00D70E6F">
          <w:rPr>
            <w:rStyle w:val="Hyperlink"/>
            <w:rFonts w:cs="Calibri"/>
            <w:sz w:val="18"/>
            <w:szCs w:val="18"/>
          </w:rPr>
          <w:t>https://t.me/rostecru/9036</w:t>
        </w:r>
      </w:hyperlink>
      <w:r w:rsidRPr="00D70E6F">
        <w:rPr>
          <w:rFonts w:cs="Calibri"/>
          <w:sz w:val="18"/>
          <w:szCs w:val="18"/>
        </w:rPr>
        <w:t xml:space="preserve"> </w:t>
      </w:r>
    </w:p>
  </w:footnote>
  <w:footnote w:id="16">
    <w:p w:rsidRPr="00D70E6F" w:rsidR="54DF5DD0" w:rsidP="54DF5DD0" w:rsidRDefault="54DF5DD0" w14:paraId="3E907E6B" w14:textId="544C90C6">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17">
        <w:r w:rsidRPr="00D70E6F">
          <w:rPr>
            <w:rStyle w:val="Hyperlink"/>
            <w:rFonts w:cs="Calibri"/>
            <w:sz w:val="18"/>
            <w:szCs w:val="18"/>
          </w:rPr>
          <w:t>https://t.me/teckteck/3094</w:t>
        </w:r>
      </w:hyperlink>
      <w:r w:rsidRPr="00D70E6F">
        <w:rPr>
          <w:rFonts w:cs="Calibri"/>
          <w:sz w:val="18"/>
          <w:szCs w:val="18"/>
        </w:rPr>
        <w:t xml:space="preserve"> </w:t>
      </w:r>
    </w:p>
  </w:footnote>
  <w:footnote w:id="17">
    <w:p w:rsidRPr="00D70E6F" w:rsidR="54DF5DD0" w:rsidP="54DF5DD0" w:rsidRDefault="54DF5DD0" w14:paraId="698F4B90" w14:textId="6A57A7E5">
      <w:pPr>
        <w:pStyle w:val="FootnoteText"/>
        <w:jc w:val="both"/>
        <w:rPr>
          <w:rFonts w:eastAsia="Calibri" w:cs="Calibri"/>
          <w:sz w:val="18"/>
          <w:szCs w:val="18"/>
          <w:lang w:val="uk"/>
        </w:rPr>
      </w:pPr>
      <w:r w:rsidRPr="54DF5DD0">
        <w:rPr>
          <w:rStyle w:val="FootnoteReference"/>
          <w:sz w:val="18"/>
          <w:szCs w:val="18"/>
        </w:rPr>
        <w:footnoteRef/>
      </w:r>
      <w:r w:rsidRPr="54DF5DD0">
        <w:rPr>
          <w:sz w:val="18"/>
          <w:szCs w:val="18"/>
        </w:rPr>
        <w:t xml:space="preserve"> </w:t>
      </w:r>
      <w:hyperlink r:id="rId18">
        <w:r w:rsidRPr="00D70E6F">
          <w:rPr>
            <w:rStyle w:val="Hyperlink"/>
            <w:rFonts w:eastAsia="Calibri" w:cs="Calibri"/>
            <w:sz w:val="18"/>
            <w:szCs w:val="18"/>
            <w:lang w:val="uk"/>
          </w:rPr>
          <w:t>https://dzen.ru/a/Z-v7upQw5E9AN1Rl</w:t>
        </w:r>
      </w:hyperlink>
    </w:p>
  </w:footnote>
  <w:footnote w:id="18">
    <w:p w:rsidRPr="00F07519" w:rsidR="54DF5DD0" w:rsidP="54DF5DD0" w:rsidRDefault="54DF5DD0" w14:paraId="1882A6D6" w14:textId="05747733">
      <w:pPr>
        <w:pStyle w:val="FootnoteText"/>
        <w:rPr>
          <w:sz w:val="18"/>
          <w:szCs w:val="18"/>
          <w:lang w:val="uk"/>
        </w:rPr>
      </w:pPr>
      <w:r w:rsidRPr="54DF5DD0">
        <w:rPr>
          <w:rStyle w:val="FootnoteReference"/>
          <w:sz w:val="18"/>
          <w:szCs w:val="18"/>
        </w:rPr>
        <w:footnoteRef/>
      </w:r>
      <w:r w:rsidRPr="00F07519">
        <w:rPr>
          <w:sz w:val="18"/>
          <w:szCs w:val="18"/>
          <w:lang w:val="uk"/>
        </w:rPr>
        <w:t xml:space="preserve"> </w:t>
      </w:r>
      <w:hyperlink r:id="rId19">
        <w:r w:rsidRPr="54DF5DD0">
          <w:rPr>
            <w:rStyle w:val="Hyperlink"/>
            <w:sz w:val="18"/>
            <w:szCs w:val="18"/>
          </w:rPr>
          <w:t>https</w:t>
        </w:r>
        <w:r w:rsidRPr="00F07519">
          <w:rPr>
            <w:rStyle w:val="Hyperlink"/>
            <w:sz w:val="18"/>
            <w:szCs w:val="18"/>
            <w:lang w:val="uk"/>
          </w:rPr>
          <w:t>://</w:t>
        </w:r>
        <w:r w:rsidRPr="54DF5DD0">
          <w:rPr>
            <w:rStyle w:val="Hyperlink"/>
            <w:sz w:val="18"/>
            <w:szCs w:val="18"/>
          </w:rPr>
          <w:t>www</w:t>
        </w:r>
        <w:r w:rsidRPr="00F07519">
          <w:rPr>
            <w:rStyle w:val="Hyperlink"/>
            <w:sz w:val="18"/>
            <w:szCs w:val="18"/>
            <w:lang w:val="uk"/>
          </w:rPr>
          <w:t>.</w:t>
        </w:r>
        <w:proofErr w:type="spellStart"/>
        <w:r w:rsidRPr="54DF5DD0">
          <w:rPr>
            <w:rStyle w:val="Hyperlink"/>
            <w:sz w:val="18"/>
            <w:szCs w:val="18"/>
          </w:rPr>
          <w:t>ul</w:t>
        </w:r>
        <w:proofErr w:type="spellEnd"/>
        <w:r w:rsidRPr="00F07519">
          <w:rPr>
            <w:rStyle w:val="Hyperlink"/>
            <w:sz w:val="18"/>
            <w:szCs w:val="18"/>
            <w:lang w:val="uk"/>
          </w:rPr>
          <w:t>.</w:t>
        </w:r>
        <w:proofErr w:type="spellStart"/>
        <w:r w:rsidRPr="54DF5DD0">
          <w:rPr>
            <w:rStyle w:val="Hyperlink"/>
            <w:sz w:val="18"/>
            <w:szCs w:val="18"/>
          </w:rPr>
          <w:t>kp</w:t>
        </w:r>
        <w:proofErr w:type="spellEnd"/>
        <w:r w:rsidRPr="00F07519">
          <w:rPr>
            <w:rStyle w:val="Hyperlink"/>
            <w:sz w:val="18"/>
            <w:szCs w:val="18"/>
            <w:lang w:val="uk"/>
          </w:rPr>
          <w:t>.</w:t>
        </w:r>
        <w:proofErr w:type="spellStart"/>
        <w:r w:rsidRPr="54DF5DD0">
          <w:rPr>
            <w:rStyle w:val="Hyperlink"/>
            <w:sz w:val="18"/>
            <w:szCs w:val="18"/>
          </w:rPr>
          <w:t>ru</w:t>
        </w:r>
        <w:proofErr w:type="spellEnd"/>
        <w:r w:rsidRPr="00F07519">
          <w:rPr>
            <w:rStyle w:val="Hyperlink"/>
            <w:sz w:val="18"/>
            <w:szCs w:val="18"/>
            <w:lang w:val="uk"/>
          </w:rPr>
          <w:t>/</w:t>
        </w:r>
        <w:r w:rsidRPr="54DF5DD0">
          <w:rPr>
            <w:rStyle w:val="Hyperlink"/>
            <w:sz w:val="18"/>
            <w:szCs w:val="18"/>
          </w:rPr>
          <w:t>online</w:t>
        </w:r>
        <w:r w:rsidRPr="00F07519">
          <w:rPr>
            <w:rStyle w:val="Hyperlink"/>
            <w:sz w:val="18"/>
            <w:szCs w:val="18"/>
            <w:lang w:val="uk"/>
          </w:rPr>
          <w:t>/</w:t>
        </w:r>
        <w:r w:rsidRPr="54DF5DD0">
          <w:rPr>
            <w:rStyle w:val="Hyperlink"/>
            <w:sz w:val="18"/>
            <w:szCs w:val="18"/>
          </w:rPr>
          <w:t>news</w:t>
        </w:r>
        <w:r w:rsidRPr="00F07519">
          <w:rPr>
            <w:rStyle w:val="Hyperlink"/>
            <w:sz w:val="18"/>
            <w:szCs w:val="18"/>
            <w:lang w:val="uk"/>
          </w:rPr>
          <w:t>/6305232/</w:t>
        </w:r>
      </w:hyperlink>
      <w:r w:rsidRPr="00F07519">
        <w:rPr>
          <w:sz w:val="18"/>
          <w:szCs w:val="18"/>
          <w:lang w:val="uk"/>
        </w:rPr>
        <w:t xml:space="preserve"> ;</w:t>
      </w:r>
    </w:p>
    <w:p w:rsidRPr="00F07519" w:rsidR="54DF5DD0" w:rsidP="54DF5DD0" w:rsidRDefault="54DF5DD0" w14:paraId="08318AA2" w14:textId="294561B6">
      <w:pPr>
        <w:pStyle w:val="FootnoteText"/>
        <w:rPr>
          <w:sz w:val="18"/>
          <w:szCs w:val="18"/>
          <w:lang w:val="uk"/>
        </w:rPr>
      </w:pPr>
      <w:hyperlink r:id="rId20">
        <w:r w:rsidRPr="54DF5DD0">
          <w:rPr>
            <w:rStyle w:val="Hyperlink"/>
            <w:sz w:val="18"/>
            <w:szCs w:val="18"/>
          </w:rPr>
          <w:t>https</w:t>
        </w:r>
        <w:r w:rsidRPr="00F07519">
          <w:rPr>
            <w:rStyle w:val="Hyperlink"/>
            <w:sz w:val="18"/>
            <w:szCs w:val="18"/>
            <w:lang w:val="uk"/>
          </w:rPr>
          <w:t>://73</w:t>
        </w:r>
        <w:r w:rsidRPr="54DF5DD0">
          <w:rPr>
            <w:rStyle w:val="Hyperlink"/>
            <w:sz w:val="18"/>
            <w:szCs w:val="18"/>
          </w:rPr>
          <w:t>online</w:t>
        </w:r>
        <w:r w:rsidRPr="00F07519">
          <w:rPr>
            <w:rStyle w:val="Hyperlink"/>
            <w:sz w:val="18"/>
            <w:szCs w:val="18"/>
            <w:lang w:val="uk"/>
          </w:rPr>
          <w:t>.</w:t>
        </w:r>
        <w:proofErr w:type="spellStart"/>
        <w:r w:rsidRPr="54DF5DD0">
          <w:rPr>
            <w:rStyle w:val="Hyperlink"/>
            <w:sz w:val="18"/>
            <w:szCs w:val="18"/>
          </w:rPr>
          <w:t>ru</w:t>
        </w:r>
        <w:proofErr w:type="spellEnd"/>
        <w:r w:rsidRPr="00F07519">
          <w:rPr>
            <w:rStyle w:val="Hyperlink"/>
            <w:sz w:val="18"/>
            <w:szCs w:val="18"/>
            <w:lang w:val="uk"/>
          </w:rPr>
          <w:t>/</w:t>
        </w:r>
        <w:r w:rsidRPr="54DF5DD0">
          <w:rPr>
            <w:rStyle w:val="Hyperlink"/>
            <w:sz w:val="18"/>
            <w:szCs w:val="18"/>
          </w:rPr>
          <w:t>r</w:t>
        </w:r>
        <w:r w:rsidRPr="00F07519">
          <w:rPr>
            <w:rStyle w:val="Hyperlink"/>
            <w:sz w:val="18"/>
            <w:szCs w:val="18"/>
            <w:lang w:val="uk"/>
          </w:rPr>
          <w:t>/</w:t>
        </w:r>
        <w:r w:rsidRPr="54DF5DD0">
          <w:rPr>
            <w:rStyle w:val="Hyperlink"/>
            <w:sz w:val="18"/>
            <w:szCs w:val="18"/>
          </w:rPr>
          <w:t>v</w:t>
        </w:r>
        <w:r w:rsidRPr="00F07519">
          <w:rPr>
            <w:rStyle w:val="Hyperlink"/>
            <w:sz w:val="18"/>
            <w:szCs w:val="18"/>
            <w:lang w:val="uk"/>
          </w:rPr>
          <w:t>_</w:t>
        </w:r>
        <w:proofErr w:type="spellStart"/>
        <w:r w:rsidRPr="54DF5DD0">
          <w:rPr>
            <w:rStyle w:val="Hyperlink"/>
            <w:sz w:val="18"/>
            <w:szCs w:val="18"/>
          </w:rPr>
          <w:t>planah</w:t>
        </w:r>
        <w:proofErr w:type="spellEnd"/>
        <w:r w:rsidRPr="00F07519">
          <w:rPr>
            <w:rStyle w:val="Hyperlink"/>
            <w:sz w:val="18"/>
            <w:szCs w:val="18"/>
            <w:lang w:val="uk"/>
          </w:rPr>
          <w:t>_</w:t>
        </w:r>
        <w:proofErr w:type="spellStart"/>
        <w:r w:rsidRPr="54DF5DD0">
          <w:rPr>
            <w:rStyle w:val="Hyperlink"/>
            <w:sz w:val="18"/>
            <w:szCs w:val="18"/>
          </w:rPr>
          <w:t>vypustit</w:t>
        </w:r>
        <w:proofErr w:type="spellEnd"/>
        <w:r w:rsidRPr="00F07519">
          <w:rPr>
            <w:rStyle w:val="Hyperlink"/>
            <w:sz w:val="18"/>
            <w:szCs w:val="18"/>
            <w:lang w:val="uk"/>
          </w:rPr>
          <w:t>_100_</w:t>
        </w:r>
        <w:proofErr w:type="spellStart"/>
        <w:r w:rsidRPr="54DF5DD0">
          <w:rPr>
            <w:rStyle w:val="Hyperlink"/>
            <w:sz w:val="18"/>
            <w:szCs w:val="18"/>
          </w:rPr>
          <w:t>stankov</w:t>
        </w:r>
        <w:proofErr w:type="spellEnd"/>
        <w:r w:rsidRPr="00F07519">
          <w:rPr>
            <w:rStyle w:val="Hyperlink"/>
            <w:sz w:val="18"/>
            <w:szCs w:val="18"/>
            <w:lang w:val="uk"/>
          </w:rPr>
          <w:t>_</w:t>
        </w:r>
        <w:proofErr w:type="spellStart"/>
        <w:r w:rsidRPr="54DF5DD0">
          <w:rPr>
            <w:rStyle w:val="Hyperlink"/>
            <w:sz w:val="18"/>
            <w:szCs w:val="18"/>
          </w:rPr>
          <w:t>byvshiy</w:t>
        </w:r>
        <w:proofErr w:type="spellEnd"/>
        <w:r w:rsidRPr="00F07519">
          <w:rPr>
            <w:rStyle w:val="Hyperlink"/>
            <w:sz w:val="18"/>
            <w:szCs w:val="18"/>
            <w:lang w:val="uk"/>
          </w:rPr>
          <w:t>_</w:t>
        </w:r>
        <w:proofErr w:type="spellStart"/>
        <w:r w:rsidRPr="54DF5DD0">
          <w:rPr>
            <w:rStyle w:val="Hyperlink"/>
            <w:sz w:val="18"/>
            <w:szCs w:val="18"/>
          </w:rPr>
          <w:t>zavod</w:t>
        </w:r>
        <w:proofErr w:type="spellEnd"/>
        <w:r w:rsidRPr="00F07519">
          <w:rPr>
            <w:rStyle w:val="Hyperlink"/>
            <w:sz w:val="18"/>
            <w:szCs w:val="18"/>
            <w:lang w:val="uk"/>
          </w:rPr>
          <w:t>_</w:t>
        </w:r>
        <w:r w:rsidRPr="54DF5DD0">
          <w:rPr>
            <w:rStyle w:val="Hyperlink"/>
            <w:sz w:val="18"/>
            <w:szCs w:val="18"/>
          </w:rPr>
          <w:t>dmg</w:t>
        </w:r>
        <w:r w:rsidRPr="00F07519">
          <w:rPr>
            <w:rStyle w:val="Hyperlink"/>
            <w:sz w:val="18"/>
            <w:szCs w:val="18"/>
            <w:lang w:val="uk"/>
          </w:rPr>
          <w:t>_</w:t>
        </w:r>
        <w:r w:rsidRPr="54DF5DD0">
          <w:rPr>
            <w:rStyle w:val="Hyperlink"/>
            <w:sz w:val="18"/>
            <w:szCs w:val="18"/>
          </w:rPr>
          <w:t>mori</w:t>
        </w:r>
        <w:r w:rsidRPr="00F07519">
          <w:rPr>
            <w:rStyle w:val="Hyperlink"/>
            <w:sz w:val="18"/>
            <w:szCs w:val="18"/>
            <w:lang w:val="uk"/>
          </w:rPr>
          <w:t>_</w:t>
        </w:r>
        <w:r w:rsidRPr="54DF5DD0">
          <w:rPr>
            <w:rStyle w:val="Hyperlink"/>
            <w:sz w:val="18"/>
            <w:szCs w:val="18"/>
          </w:rPr>
          <w:t>v</w:t>
        </w:r>
        <w:r w:rsidRPr="00F07519">
          <w:rPr>
            <w:rStyle w:val="Hyperlink"/>
            <w:sz w:val="18"/>
            <w:szCs w:val="18"/>
            <w:lang w:val="uk"/>
          </w:rPr>
          <w:t>_</w:t>
        </w:r>
        <w:proofErr w:type="spellStart"/>
        <w:r w:rsidRPr="54DF5DD0">
          <w:rPr>
            <w:rStyle w:val="Hyperlink"/>
            <w:sz w:val="18"/>
            <w:szCs w:val="18"/>
          </w:rPr>
          <w:t>ulyanovske</w:t>
        </w:r>
        <w:proofErr w:type="spellEnd"/>
        <w:r w:rsidRPr="00F07519">
          <w:rPr>
            <w:rStyle w:val="Hyperlink"/>
            <w:sz w:val="18"/>
            <w:szCs w:val="18"/>
            <w:lang w:val="uk"/>
          </w:rPr>
          <w:t>_</w:t>
        </w:r>
        <w:proofErr w:type="spellStart"/>
        <w:r w:rsidRPr="54DF5DD0">
          <w:rPr>
            <w:rStyle w:val="Hyperlink"/>
            <w:sz w:val="18"/>
            <w:szCs w:val="18"/>
          </w:rPr>
          <w:t>narashivaet</w:t>
        </w:r>
        <w:proofErr w:type="spellEnd"/>
        <w:r w:rsidRPr="00F07519">
          <w:rPr>
            <w:rStyle w:val="Hyperlink"/>
            <w:sz w:val="18"/>
            <w:szCs w:val="18"/>
            <w:lang w:val="uk"/>
          </w:rPr>
          <w:t>_</w:t>
        </w:r>
        <w:proofErr w:type="spellStart"/>
        <w:r w:rsidRPr="54DF5DD0">
          <w:rPr>
            <w:rStyle w:val="Hyperlink"/>
            <w:sz w:val="18"/>
            <w:szCs w:val="18"/>
          </w:rPr>
          <w:t>moshnosti</w:t>
        </w:r>
        <w:proofErr w:type="spellEnd"/>
        <w:r w:rsidRPr="00F07519">
          <w:rPr>
            <w:rStyle w:val="Hyperlink"/>
            <w:sz w:val="18"/>
            <w:szCs w:val="18"/>
            <w:lang w:val="uk"/>
          </w:rPr>
          <w:t>-148145</w:t>
        </w:r>
      </w:hyperlink>
      <w:r w:rsidRPr="00F07519">
        <w:rPr>
          <w:sz w:val="18"/>
          <w:szCs w:val="18"/>
          <w:lang w:val="uk"/>
        </w:rPr>
        <w:t xml:space="preserve"> </w:t>
      </w:r>
    </w:p>
  </w:footnote>
  <w:footnote w:id="19">
    <w:p w:rsidRPr="00D70E6F" w:rsidR="330FA831" w:rsidP="330FA831" w:rsidRDefault="330FA831" w14:paraId="2EBE492A" w14:textId="0D234DD9">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21">
        <w:r w:rsidRPr="00D70E6F">
          <w:rPr>
            <w:rStyle w:val="Hyperlink"/>
            <w:rFonts w:cs="Calibri"/>
            <w:sz w:val="18"/>
            <w:szCs w:val="18"/>
          </w:rPr>
          <w:t>https://www.gazeta.ru/tech/news/2025/03/30/25432718.shtml</w:t>
        </w:r>
      </w:hyperlink>
      <w:r w:rsidRPr="00D70E6F">
        <w:rPr>
          <w:rFonts w:cs="Calibri"/>
          <w:sz w:val="18"/>
          <w:szCs w:val="18"/>
        </w:rPr>
        <w:t xml:space="preserve"> </w:t>
      </w:r>
    </w:p>
  </w:footnote>
  <w:footnote w:id="20">
    <w:p w:rsidR="330FA831" w:rsidP="330FA831" w:rsidRDefault="330FA831" w14:paraId="7674F2C0" w14:textId="2641C2F2">
      <w:pPr>
        <w:pStyle w:val="FootnoteText"/>
        <w:rPr>
          <w:sz w:val="18"/>
          <w:szCs w:val="18"/>
        </w:rPr>
      </w:pPr>
      <w:r w:rsidRPr="330FA831">
        <w:rPr>
          <w:rStyle w:val="FootnoteReference"/>
          <w:sz w:val="18"/>
          <w:szCs w:val="18"/>
        </w:rPr>
        <w:footnoteRef/>
      </w:r>
      <w:r w:rsidRPr="330FA831">
        <w:rPr>
          <w:sz w:val="18"/>
          <w:szCs w:val="18"/>
        </w:rPr>
        <w:t xml:space="preserve"> </w:t>
      </w:r>
      <w:hyperlink w:anchor="middle" r:id="rId22">
        <w:r w:rsidRPr="330FA831">
          <w:rPr>
            <w:rStyle w:val="Hyperlink"/>
            <w:sz w:val="18"/>
            <w:szCs w:val="18"/>
          </w:rPr>
          <w:t>https://rostec.ru/media/news/rostekh-sozdal-unikalnyy-press-dlya-gibki-detaley-fyuzelyazha-samoleta/#middle</w:t>
        </w:r>
      </w:hyperlink>
      <w:r w:rsidRPr="330FA831">
        <w:rPr>
          <w:sz w:val="18"/>
          <w:szCs w:val="18"/>
        </w:rPr>
        <w:t xml:space="preserve"> </w:t>
      </w:r>
    </w:p>
  </w:footnote>
  <w:footnote w:id="21">
    <w:p w:rsidRPr="00D70E6F" w:rsidR="330FA831" w:rsidP="330FA831" w:rsidRDefault="330FA831" w14:paraId="7D708BB9" w14:textId="7F75079F">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23">
        <w:r w:rsidRPr="00D70E6F">
          <w:rPr>
            <w:rStyle w:val="Hyperlink"/>
            <w:rFonts w:cs="Calibri"/>
            <w:sz w:val="18"/>
            <w:szCs w:val="18"/>
          </w:rPr>
          <w:t>https://www.interfax.ru/russia/1017058</w:t>
        </w:r>
      </w:hyperlink>
      <w:r w:rsidRPr="00D70E6F">
        <w:rPr>
          <w:rFonts w:cs="Calibri"/>
          <w:sz w:val="18"/>
          <w:szCs w:val="18"/>
        </w:rPr>
        <w:t xml:space="preserve"> </w:t>
      </w:r>
    </w:p>
  </w:footnote>
  <w:footnote w:id="22">
    <w:p w:rsidR="330FA831" w:rsidP="330FA831" w:rsidRDefault="330FA831" w14:paraId="10290C53" w14:textId="46941879">
      <w:pPr>
        <w:pStyle w:val="FootnoteText"/>
        <w:rPr>
          <w:sz w:val="18"/>
          <w:szCs w:val="18"/>
          <w:lang w:val="uk"/>
        </w:rPr>
      </w:pPr>
      <w:r w:rsidRPr="330FA831">
        <w:rPr>
          <w:rStyle w:val="FootnoteReference"/>
          <w:sz w:val="18"/>
          <w:szCs w:val="18"/>
        </w:rPr>
        <w:footnoteRef/>
      </w:r>
      <w:r w:rsidRPr="330FA831">
        <w:rPr>
          <w:sz w:val="18"/>
          <w:szCs w:val="18"/>
          <w:lang w:val="uk"/>
        </w:rPr>
        <w:t xml:space="preserve"> </w:t>
      </w:r>
      <w:hyperlink r:id="rId24">
        <w:r w:rsidRPr="330FA831">
          <w:rPr>
            <w:rStyle w:val="Hyperlink"/>
            <w:sz w:val="18"/>
            <w:szCs w:val="18"/>
            <w:lang w:val="uk"/>
          </w:rPr>
          <w:t>https://t.me/mining_official_ru/533</w:t>
        </w:r>
      </w:hyperlink>
      <w:r w:rsidRPr="330FA831">
        <w:rPr>
          <w:sz w:val="18"/>
          <w:szCs w:val="18"/>
          <w:lang w:val="uk"/>
        </w:rPr>
        <w:t xml:space="preserve"> </w:t>
      </w:r>
    </w:p>
  </w:footnote>
  <w:footnote w:id="23">
    <w:p w:rsidRPr="006E1E8F" w:rsidR="330FA831" w:rsidP="006E1E8F" w:rsidRDefault="330FA831" w14:paraId="2EA198D3" w14:textId="75953030">
      <w:pPr>
        <w:rPr>
          <w:rFonts w:eastAsia="Calibri" w:cs="Calibri"/>
          <w:sz w:val="18"/>
          <w:szCs w:val="18"/>
          <w:lang w:val="uk"/>
        </w:rPr>
      </w:pPr>
      <w:r w:rsidRPr="00D70E6F">
        <w:rPr>
          <w:rStyle w:val="FootnoteReference"/>
          <w:rFonts w:cs="Calibri"/>
          <w:sz w:val="18"/>
          <w:szCs w:val="18"/>
        </w:rPr>
        <w:footnoteRef/>
      </w:r>
      <w:hyperlink w:history="1" r:id="rId25">
        <w:r w:rsidRPr="006E1E8F" w:rsidR="006E1E8F">
          <w:rPr>
            <w:rStyle w:val="Hyperlink"/>
            <w:rFonts w:eastAsia="Calibri" w:cs="Calibri"/>
            <w:sz w:val="18"/>
            <w:szCs w:val="18"/>
            <w:lang w:val="uk"/>
          </w:rPr>
          <w:t>https://www.mnr.gov.ru/press/news/ne_tolko_v_lampochkakh_zachem_nuzhen_volfram_i_gde_nakhoditsya_samoe_bolshoe_mestorozhdenie_v_rossii/?sphrase_id=1097128&amp;ysclid=m901oeakoj959888841</w:t>
        </w:r>
      </w:hyperlink>
    </w:p>
  </w:footnote>
  <w:footnote w:id="24">
    <w:p w:rsidRPr="00D70E6F" w:rsidR="330FA831" w:rsidP="006E1E8F" w:rsidRDefault="330FA831" w14:paraId="6EE9A1FE" w14:textId="2DBD1CF7">
      <w:pPr>
        <w:rPr>
          <w:lang w:val="uk"/>
        </w:rPr>
      </w:pPr>
      <w:r w:rsidRPr="006E1E8F">
        <w:rPr>
          <w:rStyle w:val="FootnoteReference"/>
          <w:rFonts w:cs="Calibri"/>
          <w:sz w:val="18"/>
          <w:szCs w:val="18"/>
        </w:rPr>
        <w:footnoteRef/>
      </w:r>
      <w:r w:rsidRPr="006E1E8F">
        <w:rPr>
          <w:rFonts w:cs="Calibri"/>
          <w:sz w:val="18"/>
          <w:szCs w:val="18"/>
        </w:rPr>
        <w:t xml:space="preserve"> </w:t>
      </w:r>
      <w:hyperlink r:id="rId26">
        <w:r w:rsidRPr="006E1E8F">
          <w:rPr>
            <w:rStyle w:val="Hyperlink"/>
            <w:rFonts w:eastAsia="Calibri" w:cs="Calibri"/>
            <w:color w:val="0563C1"/>
            <w:sz w:val="18"/>
            <w:szCs w:val="18"/>
            <w:lang w:val="uk"/>
          </w:rPr>
          <w:t>https://www.eprussia.ru/epr/507/3563863.htm</w:t>
        </w:r>
      </w:hyperlink>
    </w:p>
  </w:footnote>
  <w:footnote w:id="25">
    <w:p w:rsidRPr="00D70E6F" w:rsidR="330FA831" w:rsidP="330FA831" w:rsidRDefault="330FA831" w14:paraId="2E983145" w14:textId="60FCB05A">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27">
        <w:r w:rsidRPr="00D70E6F">
          <w:rPr>
            <w:rStyle w:val="Hyperlink"/>
            <w:rFonts w:cs="Calibri"/>
            <w:sz w:val="18"/>
            <w:szCs w:val="18"/>
            <w:u w:val="none"/>
          </w:rPr>
          <w:t>https://kuzbasseco.ru/2025/03/31/vladimir-putin-postavil-zadachu-na-moshhnoj-resursnoj-baze-arktiki-otkryvat-predpriyatiya-s-glubokoj-pererabotkoj-poleznyx-iskopaemyx/</w:t>
        </w:r>
      </w:hyperlink>
      <w:r w:rsidRPr="00D70E6F">
        <w:rPr>
          <w:rFonts w:cs="Calibri"/>
          <w:sz w:val="18"/>
          <w:szCs w:val="18"/>
        </w:rPr>
        <w:t xml:space="preserve"> </w:t>
      </w:r>
    </w:p>
  </w:footnote>
  <w:footnote w:id="26">
    <w:p w:rsidRPr="007A6EA2" w:rsidR="330FA831" w:rsidP="330FA831" w:rsidRDefault="330FA831" w14:paraId="086AB094" w14:textId="4AF99B1F">
      <w:pPr>
        <w:pStyle w:val="FootnoteText"/>
        <w:rPr>
          <w:rFonts w:cs="Calibri"/>
          <w:sz w:val="18"/>
          <w:szCs w:val="18"/>
          <w:lang w:val="uk-UA"/>
        </w:rPr>
      </w:pPr>
      <w:r w:rsidRPr="00D70E6F">
        <w:rPr>
          <w:rStyle w:val="FootnoteReference"/>
          <w:rFonts w:cs="Calibri"/>
          <w:sz w:val="18"/>
          <w:szCs w:val="18"/>
        </w:rPr>
        <w:footnoteRef/>
      </w:r>
      <w:r w:rsidRPr="00D70E6F">
        <w:rPr>
          <w:rFonts w:cs="Calibri"/>
          <w:sz w:val="18"/>
          <w:szCs w:val="18"/>
        </w:rPr>
        <w:t xml:space="preserve"> </w:t>
      </w:r>
      <w:hyperlink r:id="rId28">
        <w:r w:rsidRPr="00D70E6F">
          <w:rPr>
            <w:rStyle w:val="Hyperlink"/>
            <w:rFonts w:cs="Calibri"/>
            <w:sz w:val="18"/>
            <w:szCs w:val="18"/>
          </w:rPr>
          <w:t>https://www.rbc.ru/economics/31/03/2025/67e9bbdb9a79470edf7c7c3a?ysclid=m902g7t3ji509472079</w:t>
        </w:r>
      </w:hyperlink>
      <w:r w:rsidRPr="00D70E6F">
        <w:rPr>
          <w:rFonts w:cs="Calibri"/>
          <w:sz w:val="18"/>
          <w:szCs w:val="18"/>
        </w:rPr>
        <w:t xml:space="preserve"> </w:t>
      </w:r>
    </w:p>
  </w:footnote>
  <w:footnote w:id="27">
    <w:p w:rsidRPr="00D70E6F" w:rsidR="54DF5DD0" w:rsidP="54DF5DD0" w:rsidRDefault="54DF5DD0" w14:paraId="2806E7F4" w14:textId="5F67C88C">
      <w:pPr>
        <w:pStyle w:val="FootnoteText"/>
        <w:rPr>
          <w:rFonts w:cs="Calibri"/>
          <w:sz w:val="18"/>
          <w:szCs w:val="18"/>
          <w:lang w:val="uk"/>
        </w:rPr>
      </w:pPr>
      <w:r w:rsidRPr="00D70E6F">
        <w:rPr>
          <w:rStyle w:val="FootnoteReference"/>
          <w:rFonts w:cs="Calibri"/>
          <w:sz w:val="18"/>
          <w:szCs w:val="18"/>
        </w:rPr>
        <w:footnoteRef/>
      </w:r>
      <w:r w:rsidRPr="00D70E6F">
        <w:rPr>
          <w:rFonts w:cs="Calibri"/>
          <w:sz w:val="18"/>
          <w:szCs w:val="18"/>
          <w:lang w:val="uk"/>
        </w:rPr>
        <w:t xml:space="preserve"> </w:t>
      </w:r>
      <w:hyperlink r:id="rId29">
        <w:r w:rsidRPr="00D70E6F">
          <w:rPr>
            <w:rStyle w:val="Hyperlink"/>
            <w:rFonts w:cs="Calibri"/>
            <w:sz w:val="18"/>
            <w:szCs w:val="18"/>
          </w:rPr>
          <w:t>https</w:t>
        </w:r>
        <w:r w:rsidRPr="00D70E6F">
          <w:rPr>
            <w:rStyle w:val="Hyperlink"/>
            <w:rFonts w:cs="Calibri"/>
            <w:sz w:val="18"/>
            <w:szCs w:val="18"/>
            <w:lang w:val="uk"/>
          </w:rPr>
          <w:t>://</w:t>
        </w:r>
        <w:r w:rsidRPr="00D70E6F">
          <w:rPr>
            <w:rStyle w:val="Hyperlink"/>
            <w:rFonts w:cs="Calibri"/>
            <w:sz w:val="18"/>
            <w:szCs w:val="18"/>
          </w:rPr>
          <w:t>t</w:t>
        </w:r>
        <w:r w:rsidRPr="00D70E6F">
          <w:rPr>
            <w:rStyle w:val="Hyperlink"/>
            <w:rFonts w:cs="Calibri"/>
            <w:sz w:val="18"/>
            <w:szCs w:val="18"/>
            <w:lang w:val="uk"/>
          </w:rPr>
          <w:t>.</w:t>
        </w:r>
        <w:r w:rsidRPr="00D70E6F">
          <w:rPr>
            <w:rStyle w:val="Hyperlink"/>
            <w:rFonts w:cs="Calibri"/>
            <w:sz w:val="18"/>
            <w:szCs w:val="18"/>
          </w:rPr>
          <w:t>me</w:t>
        </w:r>
        <w:r w:rsidRPr="00D70E6F">
          <w:rPr>
            <w:rStyle w:val="Hyperlink"/>
            <w:rFonts w:cs="Calibri"/>
            <w:sz w:val="18"/>
            <w:szCs w:val="18"/>
            <w:lang w:val="uk"/>
          </w:rPr>
          <w:t>/</w:t>
        </w:r>
        <w:proofErr w:type="spellStart"/>
        <w:r w:rsidRPr="00D70E6F">
          <w:rPr>
            <w:rStyle w:val="Hyperlink"/>
            <w:rFonts w:cs="Calibri"/>
            <w:sz w:val="18"/>
            <w:szCs w:val="18"/>
          </w:rPr>
          <w:t>moscowtimes</w:t>
        </w:r>
        <w:proofErr w:type="spellEnd"/>
        <w:r w:rsidRPr="00D70E6F">
          <w:rPr>
            <w:rStyle w:val="Hyperlink"/>
            <w:rFonts w:cs="Calibri"/>
            <w:sz w:val="18"/>
            <w:szCs w:val="18"/>
            <w:lang w:val="uk"/>
          </w:rPr>
          <w:t>_</w:t>
        </w:r>
        <w:proofErr w:type="spellStart"/>
        <w:r w:rsidRPr="00D70E6F">
          <w:rPr>
            <w:rStyle w:val="Hyperlink"/>
            <w:rFonts w:cs="Calibri"/>
            <w:sz w:val="18"/>
            <w:szCs w:val="18"/>
          </w:rPr>
          <w:t>ru</w:t>
        </w:r>
        <w:proofErr w:type="spellEnd"/>
        <w:r w:rsidRPr="00D70E6F">
          <w:rPr>
            <w:rStyle w:val="Hyperlink"/>
            <w:rFonts w:cs="Calibri"/>
            <w:sz w:val="18"/>
            <w:szCs w:val="18"/>
            <w:lang w:val="uk"/>
          </w:rPr>
          <w:t>/31636</w:t>
        </w:r>
      </w:hyperlink>
      <w:r w:rsidRPr="00D70E6F">
        <w:rPr>
          <w:rFonts w:cs="Calibri"/>
          <w:sz w:val="18"/>
          <w:szCs w:val="18"/>
          <w:lang w:val="uk"/>
        </w:rPr>
        <w:t xml:space="preserve"> </w:t>
      </w:r>
    </w:p>
  </w:footnote>
  <w:footnote w:id="28">
    <w:p w:rsidRPr="00D70E6F" w:rsidR="54DF5DD0" w:rsidP="54DF5DD0" w:rsidRDefault="54DF5DD0" w14:paraId="66F8B7BF" w14:textId="02F27813">
      <w:pPr>
        <w:pStyle w:val="FootnoteText"/>
        <w:rPr>
          <w:rFonts w:cs="Calibri"/>
          <w:sz w:val="18"/>
          <w:szCs w:val="18"/>
          <w:lang w:val="uk"/>
        </w:rPr>
      </w:pPr>
      <w:r w:rsidRPr="00D70E6F">
        <w:rPr>
          <w:rStyle w:val="FootnoteReference"/>
          <w:rFonts w:cs="Calibri"/>
          <w:sz w:val="18"/>
          <w:szCs w:val="18"/>
        </w:rPr>
        <w:footnoteRef/>
      </w:r>
      <w:r w:rsidRPr="00D70E6F">
        <w:rPr>
          <w:rFonts w:cs="Calibri"/>
          <w:sz w:val="18"/>
          <w:szCs w:val="18"/>
          <w:lang w:val="uk"/>
        </w:rPr>
        <w:t xml:space="preserve"> </w:t>
      </w:r>
      <w:hyperlink r:id="rId30">
        <w:r w:rsidRPr="00D70E6F">
          <w:rPr>
            <w:rStyle w:val="Hyperlink"/>
            <w:rFonts w:cs="Calibri"/>
            <w:sz w:val="18"/>
            <w:szCs w:val="18"/>
          </w:rPr>
          <w:t>https</w:t>
        </w:r>
        <w:r w:rsidRPr="00D70E6F">
          <w:rPr>
            <w:rStyle w:val="Hyperlink"/>
            <w:rFonts w:cs="Calibri"/>
            <w:sz w:val="18"/>
            <w:szCs w:val="18"/>
            <w:lang w:val="uk"/>
          </w:rPr>
          <w:t>://</w:t>
        </w:r>
        <w:r w:rsidRPr="00D70E6F">
          <w:rPr>
            <w:rStyle w:val="Hyperlink"/>
            <w:rFonts w:cs="Calibri"/>
            <w:sz w:val="18"/>
            <w:szCs w:val="18"/>
          </w:rPr>
          <w:t>t</w:t>
        </w:r>
        <w:r w:rsidRPr="00D70E6F">
          <w:rPr>
            <w:rStyle w:val="Hyperlink"/>
            <w:rFonts w:cs="Calibri"/>
            <w:sz w:val="18"/>
            <w:szCs w:val="18"/>
            <w:lang w:val="uk"/>
          </w:rPr>
          <w:t>.</w:t>
        </w:r>
        <w:r w:rsidRPr="00D70E6F">
          <w:rPr>
            <w:rStyle w:val="Hyperlink"/>
            <w:rFonts w:cs="Calibri"/>
            <w:sz w:val="18"/>
            <w:szCs w:val="18"/>
          </w:rPr>
          <w:t>me</w:t>
        </w:r>
        <w:r w:rsidRPr="00D70E6F">
          <w:rPr>
            <w:rStyle w:val="Hyperlink"/>
            <w:rFonts w:cs="Calibri"/>
            <w:sz w:val="18"/>
            <w:szCs w:val="18"/>
            <w:lang w:val="uk"/>
          </w:rPr>
          <w:t>/</w:t>
        </w:r>
        <w:proofErr w:type="spellStart"/>
        <w:r w:rsidRPr="00D70E6F">
          <w:rPr>
            <w:rStyle w:val="Hyperlink"/>
            <w:rFonts w:cs="Calibri"/>
            <w:sz w:val="18"/>
            <w:szCs w:val="18"/>
          </w:rPr>
          <w:t>lawsanctions</w:t>
        </w:r>
        <w:proofErr w:type="spellEnd"/>
        <w:r w:rsidRPr="00D70E6F">
          <w:rPr>
            <w:rStyle w:val="Hyperlink"/>
            <w:rFonts w:cs="Calibri"/>
            <w:sz w:val="18"/>
            <w:szCs w:val="18"/>
            <w:lang w:val="uk"/>
          </w:rPr>
          <w:t>/1995</w:t>
        </w:r>
      </w:hyperlink>
      <w:r w:rsidRPr="00D70E6F">
        <w:rPr>
          <w:rFonts w:cs="Calibri"/>
          <w:sz w:val="18"/>
          <w:szCs w:val="18"/>
          <w:lang w:val="uk"/>
        </w:rPr>
        <w:t xml:space="preserve"> </w:t>
      </w:r>
    </w:p>
  </w:footnote>
  <w:footnote w:id="29">
    <w:p w:rsidRPr="00D70E6F" w:rsidR="54DF5DD0" w:rsidP="54DF5DD0" w:rsidRDefault="54DF5DD0" w14:paraId="4D283C27" w14:textId="1A20A03A">
      <w:pPr>
        <w:pStyle w:val="FootnoteText"/>
        <w:rPr>
          <w:rFonts w:cs="Calibri"/>
          <w:sz w:val="18"/>
          <w:szCs w:val="18"/>
          <w:lang w:val="uk"/>
        </w:rPr>
      </w:pPr>
      <w:r w:rsidRPr="00D70E6F">
        <w:rPr>
          <w:rStyle w:val="FootnoteReference"/>
          <w:rFonts w:cs="Calibri"/>
          <w:sz w:val="18"/>
          <w:szCs w:val="18"/>
        </w:rPr>
        <w:footnoteRef/>
      </w:r>
      <w:r w:rsidRPr="00D70E6F">
        <w:rPr>
          <w:rFonts w:cs="Calibri"/>
          <w:sz w:val="18"/>
          <w:szCs w:val="18"/>
          <w:lang w:val="uk"/>
        </w:rPr>
        <w:t xml:space="preserve"> </w:t>
      </w:r>
      <w:hyperlink r:id="rId31">
        <w:r w:rsidRPr="00D70E6F">
          <w:rPr>
            <w:rStyle w:val="Hyperlink"/>
            <w:rFonts w:cs="Calibri"/>
            <w:sz w:val="18"/>
            <w:szCs w:val="18"/>
          </w:rPr>
          <w:t>https</w:t>
        </w:r>
        <w:r w:rsidRPr="00D70E6F">
          <w:rPr>
            <w:rStyle w:val="Hyperlink"/>
            <w:rFonts w:cs="Calibri"/>
            <w:sz w:val="18"/>
            <w:szCs w:val="18"/>
            <w:lang w:val="uk"/>
          </w:rPr>
          <w:t>://</w:t>
        </w:r>
        <w:r w:rsidRPr="00D70E6F">
          <w:rPr>
            <w:rStyle w:val="Hyperlink"/>
            <w:rFonts w:cs="Calibri"/>
            <w:sz w:val="18"/>
            <w:szCs w:val="18"/>
          </w:rPr>
          <w:t>t</w:t>
        </w:r>
        <w:r w:rsidRPr="00D70E6F">
          <w:rPr>
            <w:rStyle w:val="Hyperlink"/>
            <w:rFonts w:cs="Calibri"/>
            <w:sz w:val="18"/>
            <w:szCs w:val="18"/>
            <w:lang w:val="uk"/>
          </w:rPr>
          <w:t>.</w:t>
        </w:r>
        <w:r w:rsidRPr="00D70E6F">
          <w:rPr>
            <w:rStyle w:val="Hyperlink"/>
            <w:rFonts w:cs="Calibri"/>
            <w:sz w:val="18"/>
            <w:szCs w:val="18"/>
          </w:rPr>
          <w:t>me</w:t>
        </w:r>
        <w:r w:rsidRPr="00D70E6F">
          <w:rPr>
            <w:rStyle w:val="Hyperlink"/>
            <w:rFonts w:cs="Calibri"/>
            <w:sz w:val="18"/>
            <w:szCs w:val="18"/>
            <w:lang w:val="uk"/>
          </w:rPr>
          <w:t>/</w:t>
        </w:r>
        <w:proofErr w:type="spellStart"/>
        <w:r w:rsidRPr="00D70E6F">
          <w:rPr>
            <w:rStyle w:val="Hyperlink"/>
            <w:rFonts w:cs="Calibri"/>
            <w:sz w:val="18"/>
            <w:szCs w:val="18"/>
          </w:rPr>
          <w:t>ejdailyru</w:t>
        </w:r>
        <w:proofErr w:type="spellEnd"/>
        <w:r w:rsidRPr="00D70E6F">
          <w:rPr>
            <w:rStyle w:val="Hyperlink"/>
            <w:rFonts w:cs="Calibri"/>
            <w:sz w:val="18"/>
            <w:szCs w:val="18"/>
            <w:lang w:val="uk"/>
          </w:rPr>
          <w:t>/314080</w:t>
        </w:r>
      </w:hyperlink>
      <w:r w:rsidRPr="00D70E6F">
        <w:rPr>
          <w:rFonts w:cs="Calibri"/>
          <w:sz w:val="18"/>
          <w:szCs w:val="18"/>
          <w:lang w:val="uk"/>
        </w:rPr>
        <w:t xml:space="preserve"> </w:t>
      </w:r>
    </w:p>
  </w:footnote>
  <w:footnote w:id="30">
    <w:p w:rsidRPr="00D70E6F" w:rsidR="54DF5DD0" w:rsidP="54DF5DD0" w:rsidRDefault="54DF5DD0" w14:paraId="527F9BC8" w14:textId="34196AC4">
      <w:pPr>
        <w:pStyle w:val="FootnoteText"/>
        <w:rPr>
          <w:rFonts w:cs="Calibri"/>
          <w:sz w:val="18"/>
          <w:szCs w:val="18"/>
          <w:lang w:val="uk"/>
        </w:rPr>
      </w:pPr>
      <w:r w:rsidRPr="00D70E6F">
        <w:rPr>
          <w:rStyle w:val="FootnoteReference"/>
          <w:rFonts w:cs="Calibri"/>
          <w:sz w:val="18"/>
          <w:szCs w:val="18"/>
        </w:rPr>
        <w:footnoteRef/>
      </w:r>
      <w:r w:rsidRPr="00D70E6F">
        <w:rPr>
          <w:rFonts w:cs="Calibri"/>
          <w:sz w:val="18"/>
          <w:szCs w:val="18"/>
          <w:lang w:val="uk"/>
        </w:rPr>
        <w:t xml:space="preserve"> </w:t>
      </w:r>
      <w:hyperlink r:id="rId32">
        <w:r w:rsidRPr="00D70E6F">
          <w:rPr>
            <w:rStyle w:val="Hyperlink"/>
            <w:rFonts w:cs="Calibri"/>
            <w:sz w:val="18"/>
            <w:szCs w:val="18"/>
          </w:rPr>
          <w:t>https</w:t>
        </w:r>
        <w:r w:rsidRPr="00D70E6F">
          <w:rPr>
            <w:rStyle w:val="Hyperlink"/>
            <w:rFonts w:cs="Calibri"/>
            <w:sz w:val="18"/>
            <w:szCs w:val="18"/>
            <w:lang w:val="uk"/>
          </w:rPr>
          <w:t>://</w:t>
        </w:r>
        <w:r w:rsidRPr="00D70E6F">
          <w:rPr>
            <w:rStyle w:val="Hyperlink"/>
            <w:rFonts w:cs="Calibri"/>
            <w:sz w:val="18"/>
            <w:szCs w:val="18"/>
          </w:rPr>
          <w:t>t</w:t>
        </w:r>
        <w:r w:rsidRPr="00D70E6F">
          <w:rPr>
            <w:rStyle w:val="Hyperlink"/>
            <w:rFonts w:cs="Calibri"/>
            <w:sz w:val="18"/>
            <w:szCs w:val="18"/>
            <w:lang w:val="uk"/>
          </w:rPr>
          <w:t>.</w:t>
        </w:r>
        <w:r w:rsidRPr="00D70E6F">
          <w:rPr>
            <w:rStyle w:val="Hyperlink"/>
            <w:rFonts w:cs="Calibri"/>
            <w:sz w:val="18"/>
            <w:szCs w:val="18"/>
          </w:rPr>
          <w:t>me</w:t>
        </w:r>
        <w:r w:rsidRPr="00D70E6F">
          <w:rPr>
            <w:rStyle w:val="Hyperlink"/>
            <w:rFonts w:cs="Calibri"/>
            <w:sz w:val="18"/>
            <w:szCs w:val="18"/>
            <w:lang w:val="uk"/>
          </w:rPr>
          <w:t>/</w:t>
        </w:r>
        <w:proofErr w:type="spellStart"/>
        <w:r w:rsidRPr="00D70E6F">
          <w:rPr>
            <w:rStyle w:val="Hyperlink"/>
            <w:rFonts w:cs="Calibri"/>
            <w:sz w:val="18"/>
            <w:szCs w:val="18"/>
          </w:rPr>
          <w:t>sanctionsrisk</w:t>
        </w:r>
        <w:proofErr w:type="spellEnd"/>
        <w:r w:rsidRPr="00D70E6F">
          <w:rPr>
            <w:rStyle w:val="Hyperlink"/>
            <w:rFonts w:cs="Calibri"/>
            <w:sz w:val="18"/>
            <w:szCs w:val="18"/>
            <w:lang w:val="uk"/>
          </w:rPr>
          <w:t>/3503</w:t>
        </w:r>
      </w:hyperlink>
      <w:r w:rsidRPr="00D70E6F">
        <w:rPr>
          <w:rFonts w:cs="Calibri"/>
          <w:sz w:val="18"/>
          <w:szCs w:val="18"/>
          <w:lang w:val="uk"/>
        </w:rPr>
        <w:t xml:space="preserve"> </w:t>
      </w:r>
    </w:p>
  </w:footnote>
  <w:footnote w:id="31">
    <w:p w:rsidRPr="00D70E6F" w:rsidR="54DF5DD0" w:rsidP="54DF5DD0" w:rsidRDefault="54DF5DD0" w14:paraId="0EDA2A70" w14:textId="25F81FA9">
      <w:pPr>
        <w:pStyle w:val="FootnoteText"/>
        <w:rPr>
          <w:rFonts w:cs="Calibri"/>
          <w:sz w:val="18"/>
          <w:szCs w:val="18"/>
          <w:lang w:val="uk"/>
        </w:rPr>
      </w:pPr>
      <w:r w:rsidRPr="00D70E6F">
        <w:rPr>
          <w:rStyle w:val="FootnoteReference"/>
          <w:rFonts w:cs="Calibri"/>
          <w:sz w:val="18"/>
          <w:szCs w:val="18"/>
        </w:rPr>
        <w:footnoteRef/>
      </w:r>
      <w:r w:rsidRPr="00D70E6F">
        <w:rPr>
          <w:rFonts w:cs="Calibri"/>
          <w:sz w:val="18"/>
          <w:szCs w:val="18"/>
          <w:lang w:val="uk"/>
        </w:rPr>
        <w:t xml:space="preserve"> </w:t>
      </w:r>
      <w:hyperlink r:id="rId33">
        <w:r w:rsidRPr="00D70E6F">
          <w:rPr>
            <w:rStyle w:val="Hyperlink"/>
            <w:rFonts w:cs="Calibri"/>
            <w:sz w:val="18"/>
            <w:szCs w:val="18"/>
          </w:rPr>
          <w:t>https</w:t>
        </w:r>
        <w:r w:rsidRPr="00D70E6F">
          <w:rPr>
            <w:rStyle w:val="Hyperlink"/>
            <w:rFonts w:cs="Calibri"/>
            <w:sz w:val="18"/>
            <w:szCs w:val="18"/>
            <w:lang w:val="uk"/>
          </w:rPr>
          <w:t>://</w:t>
        </w:r>
        <w:r w:rsidRPr="00D70E6F">
          <w:rPr>
            <w:rStyle w:val="Hyperlink"/>
            <w:rFonts w:cs="Calibri"/>
            <w:sz w:val="18"/>
            <w:szCs w:val="18"/>
          </w:rPr>
          <w:t>t</w:t>
        </w:r>
        <w:r w:rsidRPr="00D70E6F">
          <w:rPr>
            <w:rStyle w:val="Hyperlink"/>
            <w:rFonts w:cs="Calibri"/>
            <w:sz w:val="18"/>
            <w:szCs w:val="18"/>
            <w:lang w:val="uk"/>
          </w:rPr>
          <w:t>.</w:t>
        </w:r>
        <w:r w:rsidRPr="00D70E6F">
          <w:rPr>
            <w:rStyle w:val="Hyperlink"/>
            <w:rFonts w:cs="Calibri"/>
            <w:sz w:val="18"/>
            <w:szCs w:val="18"/>
          </w:rPr>
          <w:t>me</w:t>
        </w:r>
        <w:r w:rsidRPr="00D70E6F">
          <w:rPr>
            <w:rStyle w:val="Hyperlink"/>
            <w:rFonts w:cs="Calibri"/>
            <w:sz w:val="18"/>
            <w:szCs w:val="18"/>
            <w:lang w:val="uk"/>
          </w:rPr>
          <w:t>/</w:t>
        </w:r>
        <w:r w:rsidRPr="00D70E6F">
          <w:rPr>
            <w:rStyle w:val="Hyperlink"/>
            <w:rFonts w:cs="Calibri"/>
            <w:sz w:val="18"/>
            <w:szCs w:val="18"/>
          </w:rPr>
          <w:t>Fin</w:t>
        </w:r>
        <w:r w:rsidRPr="00D70E6F">
          <w:rPr>
            <w:rStyle w:val="Hyperlink"/>
            <w:rFonts w:cs="Calibri"/>
            <w:sz w:val="18"/>
            <w:szCs w:val="18"/>
            <w:lang w:val="uk"/>
          </w:rPr>
          <w:t>_</w:t>
        </w:r>
        <w:r w:rsidRPr="00D70E6F">
          <w:rPr>
            <w:rStyle w:val="Hyperlink"/>
            <w:rFonts w:cs="Calibri"/>
            <w:sz w:val="18"/>
            <w:szCs w:val="18"/>
          </w:rPr>
          <w:t>Deep</w:t>
        </w:r>
        <w:r w:rsidRPr="00D70E6F">
          <w:rPr>
            <w:rStyle w:val="Hyperlink"/>
            <w:rFonts w:cs="Calibri"/>
            <w:sz w:val="18"/>
            <w:szCs w:val="18"/>
            <w:lang w:val="uk"/>
          </w:rPr>
          <w:t>/42789</w:t>
        </w:r>
      </w:hyperlink>
      <w:r w:rsidRPr="00D70E6F">
        <w:rPr>
          <w:rFonts w:cs="Calibri"/>
          <w:sz w:val="18"/>
          <w:szCs w:val="18"/>
          <w:lang w:val="uk"/>
        </w:rPr>
        <w:t xml:space="preserve"> </w:t>
      </w:r>
    </w:p>
  </w:footnote>
  <w:footnote w:id="32">
    <w:p w:rsidRPr="00D70E6F" w:rsidR="54DF5DD0" w:rsidP="54DF5DD0" w:rsidRDefault="54DF5DD0" w14:paraId="680FE8CD" w14:textId="31088C18">
      <w:pPr>
        <w:pStyle w:val="FootnoteText"/>
        <w:rPr>
          <w:rFonts w:cs="Calibri"/>
          <w:sz w:val="18"/>
          <w:szCs w:val="18"/>
          <w:lang w:val="uk"/>
        </w:rPr>
      </w:pPr>
      <w:r w:rsidRPr="00D70E6F">
        <w:rPr>
          <w:rStyle w:val="FootnoteReference"/>
          <w:rFonts w:cs="Calibri"/>
          <w:sz w:val="18"/>
          <w:szCs w:val="18"/>
        </w:rPr>
        <w:footnoteRef/>
      </w:r>
      <w:r w:rsidRPr="00D70E6F">
        <w:rPr>
          <w:rFonts w:cs="Calibri"/>
          <w:sz w:val="18"/>
          <w:szCs w:val="18"/>
          <w:lang w:val="uk"/>
        </w:rPr>
        <w:t xml:space="preserve"> </w:t>
      </w:r>
      <w:hyperlink r:id="rId34">
        <w:r w:rsidRPr="00D70E6F">
          <w:rPr>
            <w:rStyle w:val="Hyperlink"/>
            <w:rFonts w:cs="Calibri"/>
            <w:sz w:val="18"/>
            <w:szCs w:val="18"/>
          </w:rPr>
          <w:t>https</w:t>
        </w:r>
        <w:r w:rsidRPr="00D70E6F">
          <w:rPr>
            <w:rStyle w:val="Hyperlink"/>
            <w:rFonts w:cs="Calibri"/>
            <w:sz w:val="18"/>
            <w:szCs w:val="18"/>
            <w:lang w:val="uk"/>
          </w:rPr>
          <w:t>://</w:t>
        </w:r>
        <w:r w:rsidRPr="00D70E6F">
          <w:rPr>
            <w:rStyle w:val="Hyperlink"/>
            <w:rFonts w:cs="Calibri"/>
            <w:sz w:val="18"/>
            <w:szCs w:val="18"/>
          </w:rPr>
          <w:t>t</w:t>
        </w:r>
        <w:r w:rsidRPr="00D70E6F">
          <w:rPr>
            <w:rStyle w:val="Hyperlink"/>
            <w:rFonts w:cs="Calibri"/>
            <w:sz w:val="18"/>
            <w:szCs w:val="18"/>
            <w:lang w:val="uk"/>
          </w:rPr>
          <w:t>.</w:t>
        </w:r>
        <w:r w:rsidRPr="00D70E6F">
          <w:rPr>
            <w:rStyle w:val="Hyperlink"/>
            <w:rFonts w:cs="Calibri"/>
            <w:sz w:val="18"/>
            <w:szCs w:val="18"/>
          </w:rPr>
          <w:t>me</w:t>
        </w:r>
        <w:r w:rsidRPr="00D70E6F">
          <w:rPr>
            <w:rStyle w:val="Hyperlink"/>
            <w:rFonts w:cs="Calibri"/>
            <w:sz w:val="18"/>
            <w:szCs w:val="18"/>
            <w:lang w:val="uk"/>
          </w:rPr>
          <w:t>/</w:t>
        </w:r>
        <w:proofErr w:type="spellStart"/>
        <w:r w:rsidRPr="00D70E6F">
          <w:rPr>
            <w:rStyle w:val="Hyperlink"/>
            <w:rFonts w:cs="Calibri"/>
            <w:sz w:val="18"/>
            <w:szCs w:val="18"/>
          </w:rPr>
          <w:t>sanctionsrisk</w:t>
        </w:r>
        <w:proofErr w:type="spellEnd"/>
        <w:r w:rsidRPr="00D70E6F">
          <w:rPr>
            <w:rStyle w:val="Hyperlink"/>
            <w:rFonts w:cs="Calibri"/>
            <w:sz w:val="18"/>
            <w:szCs w:val="18"/>
            <w:lang w:val="uk"/>
          </w:rPr>
          <w:t>/3498</w:t>
        </w:r>
      </w:hyperlink>
      <w:r w:rsidRPr="00D70E6F">
        <w:rPr>
          <w:rFonts w:cs="Calibri"/>
          <w:sz w:val="18"/>
          <w:szCs w:val="18"/>
          <w:lang w:val="uk"/>
        </w:rPr>
        <w:t xml:space="preserve"> </w:t>
      </w:r>
    </w:p>
  </w:footnote>
  <w:footnote w:id="33">
    <w:p w:rsidRPr="00D70E6F" w:rsidR="54DF5DD0" w:rsidP="54DF5DD0" w:rsidRDefault="54DF5DD0" w14:paraId="73B69FEB" w14:textId="2101B6F8">
      <w:pPr>
        <w:pStyle w:val="FootnoteText"/>
        <w:rPr>
          <w:rFonts w:cs="Calibri"/>
          <w:sz w:val="18"/>
          <w:szCs w:val="18"/>
          <w:lang w:val="uk"/>
        </w:rPr>
      </w:pPr>
      <w:r w:rsidRPr="00D70E6F">
        <w:rPr>
          <w:rStyle w:val="FootnoteReference"/>
          <w:rFonts w:cs="Calibri"/>
          <w:sz w:val="18"/>
          <w:szCs w:val="18"/>
        </w:rPr>
        <w:footnoteRef/>
      </w:r>
      <w:r w:rsidRPr="00D70E6F">
        <w:rPr>
          <w:rFonts w:cs="Calibri"/>
          <w:sz w:val="18"/>
          <w:szCs w:val="18"/>
          <w:lang w:val="uk"/>
        </w:rPr>
        <w:t xml:space="preserve"> </w:t>
      </w:r>
      <w:hyperlink r:id="rId35">
        <w:r w:rsidRPr="00D70E6F">
          <w:rPr>
            <w:rStyle w:val="Hyperlink"/>
            <w:rFonts w:cs="Calibri"/>
            <w:sz w:val="18"/>
            <w:szCs w:val="18"/>
          </w:rPr>
          <w:t>https</w:t>
        </w:r>
        <w:r w:rsidRPr="00D70E6F">
          <w:rPr>
            <w:rStyle w:val="Hyperlink"/>
            <w:rFonts w:cs="Calibri"/>
            <w:sz w:val="18"/>
            <w:szCs w:val="18"/>
            <w:lang w:val="uk"/>
          </w:rPr>
          <w:t>://</w:t>
        </w:r>
        <w:r w:rsidRPr="00D70E6F">
          <w:rPr>
            <w:rStyle w:val="Hyperlink"/>
            <w:rFonts w:cs="Calibri"/>
            <w:sz w:val="18"/>
            <w:szCs w:val="18"/>
          </w:rPr>
          <w:t>t</w:t>
        </w:r>
        <w:r w:rsidRPr="00D70E6F">
          <w:rPr>
            <w:rStyle w:val="Hyperlink"/>
            <w:rFonts w:cs="Calibri"/>
            <w:sz w:val="18"/>
            <w:szCs w:val="18"/>
            <w:lang w:val="uk"/>
          </w:rPr>
          <w:t>.</w:t>
        </w:r>
        <w:r w:rsidRPr="00D70E6F">
          <w:rPr>
            <w:rStyle w:val="Hyperlink"/>
            <w:rFonts w:cs="Calibri"/>
            <w:sz w:val="18"/>
            <w:szCs w:val="18"/>
          </w:rPr>
          <w:t>me</w:t>
        </w:r>
        <w:r w:rsidRPr="00D70E6F">
          <w:rPr>
            <w:rStyle w:val="Hyperlink"/>
            <w:rFonts w:cs="Calibri"/>
            <w:sz w:val="18"/>
            <w:szCs w:val="18"/>
            <w:lang w:val="uk"/>
          </w:rPr>
          <w:t>/</w:t>
        </w:r>
        <w:r w:rsidRPr="00D70E6F">
          <w:rPr>
            <w:rStyle w:val="Hyperlink"/>
            <w:rFonts w:cs="Calibri"/>
            <w:sz w:val="18"/>
            <w:szCs w:val="18"/>
          </w:rPr>
          <w:t>Compliance</w:t>
        </w:r>
        <w:r w:rsidRPr="00D70E6F">
          <w:rPr>
            <w:rStyle w:val="Hyperlink"/>
            <w:rFonts w:cs="Calibri"/>
            <w:sz w:val="18"/>
            <w:szCs w:val="18"/>
            <w:lang w:val="uk"/>
          </w:rPr>
          <w:t>_</w:t>
        </w:r>
        <w:r w:rsidRPr="00D70E6F">
          <w:rPr>
            <w:rStyle w:val="Hyperlink"/>
            <w:rFonts w:cs="Calibri"/>
            <w:sz w:val="18"/>
            <w:szCs w:val="18"/>
          </w:rPr>
          <w:t>Practice</w:t>
        </w:r>
        <w:r w:rsidRPr="00D70E6F">
          <w:rPr>
            <w:rStyle w:val="Hyperlink"/>
            <w:rFonts w:cs="Calibri"/>
            <w:sz w:val="18"/>
            <w:szCs w:val="18"/>
            <w:lang w:val="uk"/>
          </w:rPr>
          <w:t>/2690</w:t>
        </w:r>
      </w:hyperlink>
      <w:r w:rsidRPr="00D70E6F">
        <w:rPr>
          <w:rFonts w:cs="Calibri"/>
          <w:sz w:val="18"/>
          <w:szCs w:val="18"/>
          <w:lang w:val="uk"/>
        </w:rPr>
        <w:t xml:space="preserve"> </w:t>
      </w:r>
    </w:p>
  </w:footnote>
  <w:footnote w:id="34">
    <w:p w:rsidRPr="00D70E6F" w:rsidR="54DF5DD0" w:rsidP="54DF5DD0" w:rsidRDefault="54DF5DD0" w14:paraId="66C58B98" w14:textId="5662EF5B">
      <w:pPr>
        <w:pStyle w:val="FootnoteText"/>
        <w:rPr>
          <w:rFonts w:cs="Calibri"/>
          <w:sz w:val="18"/>
          <w:szCs w:val="18"/>
          <w:lang w:val="uk"/>
        </w:rPr>
      </w:pPr>
      <w:r w:rsidRPr="00D70E6F">
        <w:rPr>
          <w:rStyle w:val="FootnoteReference"/>
          <w:rFonts w:cs="Calibri"/>
          <w:sz w:val="18"/>
          <w:szCs w:val="18"/>
        </w:rPr>
        <w:footnoteRef/>
      </w:r>
      <w:r w:rsidRPr="00D70E6F">
        <w:rPr>
          <w:rFonts w:cs="Calibri"/>
          <w:sz w:val="18"/>
          <w:szCs w:val="18"/>
          <w:lang w:val="uk"/>
        </w:rPr>
        <w:t xml:space="preserve"> </w:t>
      </w:r>
      <w:hyperlink r:id="rId36">
        <w:r w:rsidRPr="00D70E6F">
          <w:rPr>
            <w:rStyle w:val="Hyperlink"/>
            <w:rFonts w:cs="Calibri"/>
            <w:sz w:val="18"/>
            <w:szCs w:val="18"/>
          </w:rPr>
          <w:t>https</w:t>
        </w:r>
        <w:r w:rsidRPr="00D70E6F">
          <w:rPr>
            <w:rStyle w:val="Hyperlink"/>
            <w:rFonts w:cs="Calibri"/>
            <w:sz w:val="18"/>
            <w:szCs w:val="18"/>
            <w:lang w:val="uk"/>
          </w:rPr>
          <w:t>://</w:t>
        </w:r>
        <w:r w:rsidRPr="00D70E6F">
          <w:rPr>
            <w:rStyle w:val="Hyperlink"/>
            <w:rFonts w:cs="Calibri"/>
            <w:sz w:val="18"/>
            <w:szCs w:val="18"/>
          </w:rPr>
          <w:t>t</w:t>
        </w:r>
        <w:r w:rsidRPr="00D70E6F">
          <w:rPr>
            <w:rStyle w:val="Hyperlink"/>
            <w:rFonts w:cs="Calibri"/>
            <w:sz w:val="18"/>
            <w:szCs w:val="18"/>
            <w:lang w:val="uk"/>
          </w:rPr>
          <w:t>.</w:t>
        </w:r>
        <w:r w:rsidRPr="00D70E6F">
          <w:rPr>
            <w:rStyle w:val="Hyperlink"/>
            <w:rFonts w:cs="Calibri"/>
            <w:sz w:val="18"/>
            <w:szCs w:val="18"/>
          </w:rPr>
          <w:t>me</w:t>
        </w:r>
        <w:r w:rsidRPr="00D70E6F">
          <w:rPr>
            <w:rStyle w:val="Hyperlink"/>
            <w:rFonts w:cs="Calibri"/>
            <w:sz w:val="18"/>
            <w:szCs w:val="18"/>
            <w:lang w:val="uk"/>
          </w:rPr>
          <w:t>/</w:t>
        </w:r>
        <w:proofErr w:type="spellStart"/>
        <w:r w:rsidRPr="00D70E6F">
          <w:rPr>
            <w:rStyle w:val="Hyperlink"/>
            <w:rFonts w:cs="Calibri"/>
            <w:sz w:val="18"/>
            <w:szCs w:val="18"/>
          </w:rPr>
          <w:t>ejdailyru</w:t>
        </w:r>
        <w:proofErr w:type="spellEnd"/>
        <w:r w:rsidRPr="00D70E6F">
          <w:rPr>
            <w:rStyle w:val="Hyperlink"/>
            <w:rFonts w:cs="Calibri"/>
            <w:sz w:val="18"/>
            <w:szCs w:val="18"/>
            <w:lang w:val="uk"/>
          </w:rPr>
          <w:t>/314190</w:t>
        </w:r>
      </w:hyperlink>
      <w:r w:rsidRPr="00D70E6F">
        <w:rPr>
          <w:rFonts w:cs="Calibri"/>
          <w:sz w:val="18"/>
          <w:szCs w:val="18"/>
          <w:lang w:val="uk"/>
        </w:rPr>
        <w:t xml:space="preserve"> </w:t>
      </w:r>
    </w:p>
  </w:footnote>
  <w:footnote w:id="35">
    <w:p w:rsidRPr="00D70E6F" w:rsidR="54DF5DD0" w:rsidP="54DF5DD0" w:rsidRDefault="54DF5DD0" w14:paraId="4B7D5293" w14:textId="54CB0B9A">
      <w:pPr>
        <w:pStyle w:val="FootnoteText"/>
        <w:rPr>
          <w:rFonts w:cs="Calibri"/>
          <w:sz w:val="18"/>
          <w:szCs w:val="18"/>
          <w:lang w:val="uk"/>
        </w:rPr>
      </w:pPr>
      <w:r w:rsidRPr="00D70E6F">
        <w:rPr>
          <w:rStyle w:val="FootnoteReference"/>
          <w:rFonts w:cs="Calibri"/>
          <w:sz w:val="18"/>
          <w:szCs w:val="18"/>
        </w:rPr>
        <w:footnoteRef/>
      </w:r>
      <w:r w:rsidRPr="00D70E6F">
        <w:rPr>
          <w:rFonts w:cs="Calibri"/>
          <w:sz w:val="18"/>
          <w:szCs w:val="18"/>
          <w:lang w:val="uk"/>
        </w:rPr>
        <w:t xml:space="preserve"> </w:t>
      </w:r>
      <w:hyperlink w:history="1" r:id="rId37">
        <w:r w:rsidRPr="00892088" w:rsidR="00FB50C2">
          <w:rPr>
            <w:rStyle w:val="Hyperlink"/>
            <w:rFonts w:cs="Calibri"/>
            <w:sz w:val="18"/>
            <w:szCs w:val="18"/>
          </w:rPr>
          <w:t>https</w:t>
        </w:r>
        <w:r w:rsidRPr="00892088" w:rsidR="00FB50C2">
          <w:rPr>
            <w:rStyle w:val="Hyperlink"/>
            <w:rFonts w:cs="Calibri"/>
            <w:sz w:val="18"/>
            <w:szCs w:val="18"/>
            <w:lang w:val="uk"/>
          </w:rPr>
          <w:t>://</w:t>
        </w:r>
        <w:r w:rsidRPr="00892088" w:rsidR="00FB50C2">
          <w:rPr>
            <w:rStyle w:val="Hyperlink"/>
            <w:rFonts w:cs="Calibri"/>
            <w:sz w:val="18"/>
            <w:szCs w:val="18"/>
          </w:rPr>
          <w:t>t</w:t>
        </w:r>
        <w:r w:rsidRPr="00892088" w:rsidR="00FB50C2">
          <w:rPr>
            <w:rStyle w:val="Hyperlink"/>
            <w:rFonts w:cs="Calibri"/>
            <w:sz w:val="18"/>
            <w:szCs w:val="18"/>
            <w:lang w:val="uk"/>
          </w:rPr>
          <w:t>.</w:t>
        </w:r>
        <w:r w:rsidRPr="00892088" w:rsidR="00FB50C2">
          <w:rPr>
            <w:rStyle w:val="Hyperlink"/>
            <w:rFonts w:cs="Calibri"/>
            <w:sz w:val="18"/>
            <w:szCs w:val="18"/>
          </w:rPr>
          <w:t>me</w:t>
        </w:r>
        <w:r w:rsidRPr="00892088" w:rsidR="00FB50C2">
          <w:rPr>
            <w:rStyle w:val="Hyperlink"/>
            <w:rFonts w:cs="Calibri"/>
            <w:sz w:val="18"/>
            <w:szCs w:val="18"/>
            <w:lang w:val="uk"/>
          </w:rPr>
          <w:t>/</w:t>
        </w:r>
        <w:r w:rsidRPr="00892088" w:rsidR="00FB50C2">
          <w:rPr>
            <w:rStyle w:val="Hyperlink"/>
            <w:rFonts w:cs="Calibri"/>
            <w:sz w:val="18"/>
            <w:szCs w:val="18"/>
          </w:rPr>
          <w:t>astrapress</w:t>
        </w:r>
        <w:r w:rsidRPr="00892088" w:rsidR="00FB50C2">
          <w:rPr>
            <w:rStyle w:val="Hyperlink"/>
            <w:rFonts w:cs="Calibri"/>
            <w:sz w:val="18"/>
            <w:szCs w:val="18"/>
            <w:lang w:val="uk"/>
          </w:rPr>
          <w:t>/78047%</w:t>
        </w:r>
      </w:hyperlink>
      <w:r w:rsidR="00FB50C2">
        <w:rPr>
          <w:rFonts w:cs="Calibri"/>
          <w:sz w:val="18"/>
          <w:szCs w:val="18"/>
          <w:lang w:val="uk"/>
        </w:rPr>
        <w:t xml:space="preserve"> </w:t>
      </w:r>
      <w:r w:rsidRPr="00D70E6F">
        <w:rPr>
          <w:rFonts w:cs="Calibri"/>
          <w:sz w:val="18"/>
          <w:szCs w:val="18"/>
          <w:lang w:val="uk"/>
        </w:rPr>
        <w:t>;</w:t>
      </w:r>
      <w:hyperlink r:id="rId38">
        <w:r w:rsidRPr="00D70E6F">
          <w:rPr>
            <w:rStyle w:val="Hyperlink"/>
            <w:rFonts w:cs="Calibri"/>
            <w:sz w:val="18"/>
            <w:szCs w:val="18"/>
          </w:rPr>
          <w:t>https</w:t>
        </w:r>
        <w:r w:rsidRPr="00D70E6F">
          <w:rPr>
            <w:rStyle w:val="Hyperlink"/>
            <w:rFonts w:cs="Calibri"/>
            <w:sz w:val="18"/>
            <w:szCs w:val="18"/>
            <w:lang w:val="uk"/>
          </w:rPr>
          <w:t>://</w:t>
        </w:r>
        <w:r w:rsidRPr="00D70E6F">
          <w:rPr>
            <w:rStyle w:val="Hyperlink"/>
            <w:rFonts w:cs="Calibri"/>
            <w:sz w:val="18"/>
            <w:szCs w:val="18"/>
          </w:rPr>
          <w:t>t</w:t>
        </w:r>
        <w:r w:rsidRPr="00D70E6F">
          <w:rPr>
            <w:rStyle w:val="Hyperlink"/>
            <w:rFonts w:cs="Calibri"/>
            <w:sz w:val="18"/>
            <w:szCs w:val="18"/>
            <w:lang w:val="uk"/>
          </w:rPr>
          <w:t>.</w:t>
        </w:r>
        <w:r w:rsidRPr="00D70E6F">
          <w:rPr>
            <w:rStyle w:val="Hyperlink"/>
            <w:rFonts w:cs="Calibri"/>
            <w:sz w:val="18"/>
            <w:szCs w:val="18"/>
          </w:rPr>
          <w:t>me</w:t>
        </w:r>
        <w:r w:rsidRPr="00D70E6F">
          <w:rPr>
            <w:rStyle w:val="Hyperlink"/>
            <w:rFonts w:cs="Calibri"/>
            <w:sz w:val="18"/>
            <w:szCs w:val="18"/>
            <w:lang w:val="uk"/>
          </w:rPr>
          <w:t>/</w:t>
        </w:r>
        <w:r w:rsidRPr="00D70E6F">
          <w:rPr>
            <w:rStyle w:val="Hyperlink"/>
            <w:rFonts w:cs="Calibri"/>
            <w:sz w:val="18"/>
            <w:szCs w:val="18"/>
          </w:rPr>
          <w:t>ejdailyru</w:t>
        </w:r>
        <w:r w:rsidRPr="00D70E6F">
          <w:rPr>
            <w:rStyle w:val="Hyperlink"/>
            <w:rFonts w:cs="Calibri"/>
            <w:sz w:val="18"/>
            <w:szCs w:val="18"/>
            <w:lang w:val="uk"/>
          </w:rPr>
          <w:t>/314350;</w:t>
        </w:r>
      </w:hyperlink>
      <w:r w:rsidRPr="00D70E6F">
        <w:rPr>
          <w:rFonts w:cs="Calibri"/>
          <w:sz w:val="18"/>
          <w:szCs w:val="18"/>
          <w:lang w:val="uk"/>
        </w:rPr>
        <w:t xml:space="preserve"> </w:t>
      </w:r>
      <w:hyperlink r:id="rId39">
        <w:r w:rsidRPr="00D70E6F">
          <w:rPr>
            <w:rStyle w:val="Hyperlink"/>
            <w:rFonts w:cs="Calibri"/>
            <w:sz w:val="18"/>
            <w:szCs w:val="18"/>
          </w:rPr>
          <w:t>https</w:t>
        </w:r>
        <w:r w:rsidRPr="00D70E6F">
          <w:rPr>
            <w:rStyle w:val="Hyperlink"/>
            <w:rFonts w:cs="Calibri"/>
            <w:sz w:val="18"/>
            <w:szCs w:val="18"/>
            <w:lang w:val="uk"/>
          </w:rPr>
          <w:t>://</w:t>
        </w:r>
        <w:r w:rsidRPr="00D70E6F">
          <w:rPr>
            <w:rStyle w:val="Hyperlink"/>
            <w:rFonts w:cs="Calibri"/>
            <w:sz w:val="18"/>
            <w:szCs w:val="18"/>
          </w:rPr>
          <w:t>t</w:t>
        </w:r>
        <w:r w:rsidRPr="00D70E6F">
          <w:rPr>
            <w:rStyle w:val="Hyperlink"/>
            <w:rFonts w:cs="Calibri"/>
            <w:sz w:val="18"/>
            <w:szCs w:val="18"/>
            <w:lang w:val="uk"/>
          </w:rPr>
          <w:t>.</w:t>
        </w:r>
        <w:r w:rsidRPr="00D70E6F">
          <w:rPr>
            <w:rStyle w:val="Hyperlink"/>
            <w:rFonts w:cs="Calibri"/>
            <w:sz w:val="18"/>
            <w:szCs w:val="18"/>
          </w:rPr>
          <w:t>me</w:t>
        </w:r>
        <w:r w:rsidRPr="00D70E6F">
          <w:rPr>
            <w:rStyle w:val="Hyperlink"/>
            <w:rFonts w:cs="Calibri"/>
            <w:sz w:val="18"/>
            <w:szCs w:val="18"/>
            <w:lang w:val="uk"/>
          </w:rPr>
          <w:t>/</w:t>
        </w:r>
        <w:r w:rsidRPr="00D70E6F">
          <w:rPr>
            <w:rStyle w:val="Hyperlink"/>
            <w:rFonts w:cs="Calibri"/>
            <w:sz w:val="18"/>
            <w:szCs w:val="18"/>
          </w:rPr>
          <w:t>ShrikeNews</w:t>
        </w:r>
        <w:r w:rsidRPr="00D70E6F">
          <w:rPr>
            <w:rStyle w:val="Hyperlink"/>
            <w:rFonts w:cs="Calibri"/>
            <w:sz w:val="18"/>
            <w:szCs w:val="18"/>
            <w:lang w:val="uk"/>
          </w:rPr>
          <w:t>/21526</w:t>
        </w:r>
      </w:hyperlink>
      <w:r w:rsidRPr="00D70E6F">
        <w:rPr>
          <w:rFonts w:cs="Calibri"/>
          <w:sz w:val="18"/>
          <w:szCs w:val="18"/>
          <w:lang w:val="uk"/>
        </w:rPr>
        <w:t xml:space="preserve"> </w:t>
      </w:r>
    </w:p>
  </w:footnote>
  <w:footnote w:id="36">
    <w:p w:rsidRPr="00D70E6F" w:rsidR="54DF5DD0" w:rsidP="54DF5DD0" w:rsidRDefault="54DF5DD0" w14:paraId="40066231" w14:textId="62092384">
      <w:pPr>
        <w:pStyle w:val="FootnoteText"/>
        <w:rPr>
          <w:rFonts w:cs="Calibri"/>
          <w:sz w:val="18"/>
          <w:szCs w:val="18"/>
          <w:lang w:val="uk"/>
        </w:rPr>
      </w:pPr>
      <w:r w:rsidRPr="00D70E6F">
        <w:rPr>
          <w:rStyle w:val="FootnoteReference"/>
          <w:rFonts w:cs="Calibri"/>
          <w:sz w:val="18"/>
          <w:szCs w:val="18"/>
        </w:rPr>
        <w:footnoteRef/>
      </w:r>
      <w:r w:rsidRPr="00D70E6F">
        <w:rPr>
          <w:rFonts w:cs="Calibri"/>
          <w:sz w:val="18"/>
          <w:szCs w:val="18"/>
          <w:lang w:val="uk"/>
        </w:rPr>
        <w:t xml:space="preserve"> </w:t>
      </w:r>
      <w:hyperlink r:id="rId40">
        <w:r w:rsidRPr="00D70E6F">
          <w:rPr>
            <w:rStyle w:val="Hyperlink"/>
            <w:rFonts w:cs="Calibri"/>
            <w:sz w:val="18"/>
            <w:szCs w:val="18"/>
          </w:rPr>
          <w:t>https</w:t>
        </w:r>
        <w:r w:rsidRPr="00D70E6F">
          <w:rPr>
            <w:rStyle w:val="Hyperlink"/>
            <w:rFonts w:cs="Calibri"/>
            <w:sz w:val="18"/>
            <w:szCs w:val="18"/>
            <w:lang w:val="uk"/>
          </w:rPr>
          <w:t>://</w:t>
        </w:r>
        <w:r w:rsidRPr="00D70E6F">
          <w:rPr>
            <w:rStyle w:val="Hyperlink"/>
            <w:rFonts w:cs="Calibri"/>
            <w:sz w:val="18"/>
            <w:szCs w:val="18"/>
          </w:rPr>
          <w:t>t</w:t>
        </w:r>
        <w:r w:rsidRPr="00D70E6F">
          <w:rPr>
            <w:rStyle w:val="Hyperlink"/>
            <w:rFonts w:cs="Calibri"/>
            <w:sz w:val="18"/>
            <w:szCs w:val="18"/>
            <w:lang w:val="uk"/>
          </w:rPr>
          <w:t>.</w:t>
        </w:r>
        <w:r w:rsidRPr="00D70E6F">
          <w:rPr>
            <w:rStyle w:val="Hyperlink"/>
            <w:rFonts w:cs="Calibri"/>
            <w:sz w:val="18"/>
            <w:szCs w:val="18"/>
          </w:rPr>
          <w:t>me</w:t>
        </w:r>
        <w:r w:rsidRPr="00D70E6F">
          <w:rPr>
            <w:rStyle w:val="Hyperlink"/>
            <w:rFonts w:cs="Calibri"/>
            <w:sz w:val="18"/>
            <w:szCs w:val="18"/>
            <w:lang w:val="uk"/>
          </w:rPr>
          <w:t>/</w:t>
        </w:r>
        <w:r w:rsidRPr="00D70E6F">
          <w:rPr>
            <w:rStyle w:val="Hyperlink"/>
            <w:rFonts w:cs="Calibri"/>
            <w:sz w:val="18"/>
            <w:szCs w:val="18"/>
          </w:rPr>
          <w:t>Fin</w:t>
        </w:r>
        <w:r w:rsidRPr="00D70E6F">
          <w:rPr>
            <w:rStyle w:val="Hyperlink"/>
            <w:rFonts w:cs="Calibri"/>
            <w:sz w:val="18"/>
            <w:szCs w:val="18"/>
            <w:lang w:val="uk"/>
          </w:rPr>
          <w:t>_</w:t>
        </w:r>
        <w:r w:rsidRPr="00D70E6F">
          <w:rPr>
            <w:rStyle w:val="Hyperlink"/>
            <w:rFonts w:cs="Calibri"/>
            <w:sz w:val="18"/>
            <w:szCs w:val="18"/>
          </w:rPr>
          <w:t>Deep</w:t>
        </w:r>
        <w:r w:rsidRPr="00D70E6F">
          <w:rPr>
            <w:rStyle w:val="Hyperlink"/>
            <w:rFonts w:cs="Calibri"/>
            <w:sz w:val="18"/>
            <w:szCs w:val="18"/>
            <w:lang w:val="uk"/>
          </w:rPr>
          <w:t>/42767</w:t>
        </w:r>
      </w:hyperlink>
      <w:r w:rsidRPr="00D70E6F">
        <w:rPr>
          <w:rFonts w:cs="Calibri"/>
          <w:sz w:val="18"/>
          <w:szCs w:val="18"/>
          <w:lang w:val="uk"/>
        </w:rPr>
        <w:t xml:space="preserve"> </w:t>
      </w:r>
    </w:p>
  </w:footnote>
  <w:footnote w:id="37">
    <w:p w:rsidRPr="00D70E6F" w:rsidR="330FA831" w:rsidP="330FA831" w:rsidRDefault="330FA831" w14:paraId="5A52075E" w14:textId="7320F58B">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41">
        <w:r w:rsidRPr="00D70E6F">
          <w:rPr>
            <w:rStyle w:val="Hyperlink"/>
            <w:rFonts w:cs="Calibri"/>
            <w:sz w:val="18"/>
            <w:szCs w:val="18"/>
          </w:rPr>
          <w:t>https://portmedia.info/news/detali-oruzhiya-rosoboroneksportu</w:t>
        </w:r>
      </w:hyperlink>
      <w:r w:rsidRPr="00D70E6F">
        <w:rPr>
          <w:rFonts w:cs="Calibri"/>
          <w:sz w:val="18"/>
          <w:szCs w:val="18"/>
        </w:rPr>
        <w:t xml:space="preserve"> </w:t>
      </w:r>
    </w:p>
  </w:footnote>
  <w:footnote w:id="38">
    <w:p w:rsidRPr="00D70E6F" w:rsidR="330FA831" w:rsidP="330FA831" w:rsidRDefault="330FA831" w14:paraId="588FC6C7" w14:textId="6125DA5B">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42">
        <w:r w:rsidRPr="00D70E6F">
          <w:rPr>
            <w:rStyle w:val="Hyperlink"/>
            <w:rFonts w:cs="Calibri"/>
            <w:sz w:val="18"/>
            <w:szCs w:val="18"/>
          </w:rPr>
          <w:t>https://forbes.ua/ru/news/ssha-vpershe-vveli-obmezhennya-proti-kitayu-cherez-kupivlyu-sanktsiynoi-nafti-20032025-28191</w:t>
        </w:r>
      </w:hyperlink>
      <w:r w:rsidRPr="00D70E6F">
        <w:rPr>
          <w:rFonts w:cs="Calibri"/>
          <w:sz w:val="18"/>
          <w:szCs w:val="18"/>
        </w:rPr>
        <w:t xml:space="preserve"> </w:t>
      </w:r>
    </w:p>
  </w:footnote>
  <w:footnote w:id="39">
    <w:p w:rsidRPr="00D70E6F" w:rsidR="330FA831" w:rsidP="330FA831" w:rsidRDefault="330FA831" w14:paraId="4C3AD893" w14:textId="5A4013CB">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43">
        <w:r w:rsidRPr="00D70E6F">
          <w:rPr>
            <w:rStyle w:val="Hyperlink"/>
            <w:rFonts w:cs="Calibri"/>
            <w:sz w:val="18"/>
            <w:szCs w:val="18"/>
          </w:rPr>
          <w:t>https://rex-net.livejournal.com/10746058.html</w:t>
        </w:r>
      </w:hyperlink>
      <w:r w:rsidRPr="00D70E6F">
        <w:rPr>
          <w:rFonts w:cs="Calibri"/>
          <w:sz w:val="18"/>
          <w:szCs w:val="18"/>
        </w:rPr>
        <w:t xml:space="preserve"> </w:t>
      </w:r>
    </w:p>
  </w:footnote>
  <w:footnote w:id="40">
    <w:p w:rsidRPr="00D70E6F" w:rsidR="330FA831" w:rsidP="330FA831" w:rsidRDefault="330FA831" w14:paraId="6F5AEA29" w14:textId="3C2C5C0A">
      <w:pPr>
        <w:pStyle w:val="FootnoteText"/>
        <w:spacing w:before="240" w:after="240"/>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44">
        <w:r w:rsidRPr="00D70E6F">
          <w:rPr>
            <w:rStyle w:val="Hyperlink"/>
            <w:rFonts w:cs="Calibri"/>
            <w:sz w:val="18"/>
            <w:szCs w:val="18"/>
          </w:rPr>
          <w:t>https://ukrrudprom.ua/news/Tankeri_tenevogo_flota_Rossii_ispolzovali_falshivie_strahovie_sertifikati_dlya_prohoda_cherez_vodi_stran_NATO_v_Baltiyskom_more.html</w:t>
        </w:r>
      </w:hyperlink>
    </w:p>
  </w:footnote>
  <w:footnote w:id="41">
    <w:p w:rsidRPr="00D70E6F" w:rsidR="330FA831" w:rsidP="330FA831" w:rsidRDefault="330FA831" w14:paraId="11066956" w14:textId="29452DD9">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45">
        <w:r w:rsidRPr="00D70E6F">
          <w:rPr>
            <w:rStyle w:val="Hyperlink"/>
            <w:rFonts w:cs="Calibri"/>
            <w:sz w:val="18"/>
            <w:szCs w:val="18"/>
          </w:rPr>
          <w:t>https://www.dw.com/ru/sammit-v-parize-lidery-es-usilat-podderzku-ukrainy/a-72061101?maca=rus-Red-Telegram-dwglavnoe</w:t>
        </w:r>
      </w:hyperlink>
      <w:r w:rsidRPr="00D70E6F">
        <w:rPr>
          <w:rFonts w:cs="Calibri"/>
          <w:sz w:val="18"/>
          <w:szCs w:val="18"/>
        </w:rPr>
        <w:t xml:space="preserve"> </w:t>
      </w:r>
    </w:p>
  </w:footnote>
  <w:footnote w:id="42">
    <w:p w:rsidRPr="00D70E6F" w:rsidR="330FA831" w:rsidP="330FA831" w:rsidRDefault="330FA831" w14:paraId="2DB6BBCD" w14:textId="5C051674">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46">
        <w:r w:rsidRPr="00D70E6F">
          <w:rPr>
            <w:rStyle w:val="Hyperlink"/>
            <w:rFonts w:cs="Calibri"/>
            <w:sz w:val="18"/>
            <w:szCs w:val="18"/>
          </w:rPr>
          <w:t>https://epravda.com.ua/rus/biznes/samsung-hyundai-i-lg-gotovyatsya-vernutsya-na-rynok-rossii-posle-peremiriya-804886/</w:t>
        </w:r>
      </w:hyperlink>
      <w:r w:rsidRPr="00D70E6F">
        <w:rPr>
          <w:rFonts w:cs="Calibri"/>
          <w:sz w:val="18"/>
          <w:szCs w:val="18"/>
        </w:rPr>
        <w:t xml:space="preserve"> </w:t>
      </w:r>
    </w:p>
  </w:footnote>
  <w:footnote w:id="43">
    <w:p w:rsidRPr="00D70E6F" w:rsidR="330FA831" w:rsidP="330FA831" w:rsidRDefault="330FA831" w14:paraId="4A206BDE" w14:textId="712B127A">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47">
        <w:r w:rsidRPr="00D70E6F">
          <w:rPr>
            <w:rStyle w:val="Hyperlink"/>
            <w:rFonts w:cs="Calibri"/>
            <w:sz w:val="18"/>
            <w:szCs w:val="18"/>
          </w:rPr>
          <w:t>https://www.moscowtimes.ru/2025/04/02/zayavok-net-v-pravitelstve-konstatirovali-otsutstvie-zhelayuschih-vernutsya-v-rossiyu-inostrannih-kompanii-a159867</w:t>
        </w:r>
      </w:hyperlink>
      <w:r w:rsidRPr="00D70E6F">
        <w:rPr>
          <w:rFonts w:cs="Calibri"/>
          <w:sz w:val="18"/>
          <w:szCs w:val="18"/>
        </w:rPr>
        <w:t xml:space="preserve"> </w:t>
      </w:r>
    </w:p>
  </w:footnote>
  <w:footnote w:id="44">
    <w:p w:rsidRPr="00D70E6F" w:rsidR="330FA831" w:rsidP="330FA831" w:rsidRDefault="330FA831" w14:paraId="0D7134D6" w14:textId="23C0589E">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48">
        <w:r w:rsidRPr="00D70E6F">
          <w:rPr>
            <w:rStyle w:val="Hyperlink"/>
            <w:rFonts w:cs="Calibri"/>
            <w:sz w:val="18"/>
            <w:szCs w:val="18"/>
          </w:rPr>
          <w:t>https://aif.ru/money/economy/rossiya-v-fevrale-prodala-kitayu-alyuminiya-na-rekordnye-491-mln</w:t>
        </w:r>
      </w:hyperlink>
      <w:r w:rsidRPr="00D70E6F">
        <w:rPr>
          <w:rFonts w:cs="Calibri"/>
          <w:sz w:val="18"/>
          <w:szCs w:val="18"/>
        </w:rPr>
        <w:t xml:space="preserve"> </w:t>
      </w:r>
    </w:p>
  </w:footnote>
  <w:footnote w:id="45">
    <w:p w:rsidRPr="00D70E6F" w:rsidR="330FA831" w:rsidP="330FA831" w:rsidRDefault="330FA831" w14:paraId="69C5F49A" w14:textId="391D5301">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49">
        <w:r w:rsidRPr="00D70E6F">
          <w:rPr>
            <w:rStyle w:val="Hyperlink"/>
            <w:rFonts w:cs="Calibri"/>
            <w:sz w:val="18"/>
            <w:szCs w:val="18"/>
          </w:rPr>
          <w:t>https://eadaily.com/ru/news/2025/04/02/sila-sibiri-2-prodvigaetsya-potihonku-v-mongolii-rasskazali-o-marshrute</w:t>
        </w:r>
      </w:hyperlink>
      <w:r w:rsidRPr="00D70E6F">
        <w:rPr>
          <w:rFonts w:cs="Calibri"/>
          <w:sz w:val="18"/>
          <w:szCs w:val="18"/>
        </w:rPr>
        <w:t xml:space="preserve"> </w:t>
      </w:r>
    </w:p>
  </w:footnote>
  <w:footnote w:id="46">
    <w:p w:rsidRPr="00D70E6F" w:rsidR="330FA831" w:rsidP="330FA831" w:rsidRDefault="330FA831" w14:paraId="28A2BC24" w14:textId="7D9633B6">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50">
        <w:r w:rsidRPr="00D70E6F">
          <w:rPr>
            <w:rStyle w:val="Hyperlink"/>
            <w:rFonts w:cs="Calibri"/>
            <w:sz w:val="18"/>
            <w:szCs w:val="18"/>
          </w:rPr>
          <w:t>https://nangs.org/news/midstream/pipelines/chekhiya-budet-poluchat-neft-vmesto-druzhby-po-truboprovodu-tal</w:t>
        </w:r>
      </w:hyperlink>
      <w:r w:rsidRPr="00D70E6F">
        <w:rPr>
          <w:rFonts w:cs="Calibri"/>
          <w:sz w:val="18"/>
          <w:szCs w:val="18"/>
        </w:rPr>
        <w:t xml:space="preserve"> </w:t>
      </w:r>
    </w:p>
  </w:footnote>
  <w:footnote w:id="47">
    <w:p w:rsidRPr="00D70E6F" w:rsidR="330FA831" w:rsidP="330FA831" w:rsidRDefault="330FA831" w14:paraId="194EB2FC" w14:textId="7114313B">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51">
        <w:r w:rsidRPr="00D70E6F">
          <w:rPr>
            <w:rStyle w:val="Hyperlink"/>
            <w:rFonts w:cs="Calibri"/>
            <w:sz w:val="18"/>
            <w:szCs w:val="18"/>
          </w:rPr>
          <w:t>https://www.moscowtimes.ru/2025/03/31/kazahstan-vtoroi-raz-s-nachala-goda-uzhestochaet-pravila-vidachi-bankovskih-kart-rossiyanam-a159644</w:t>
        </w:r>
      </w:hyperlink>
      <w:r w:rsidRPr="00D70E6F">
        <w:rPr>
          <w:rFonts w:cs="Calibri"/>
          <w:sz w:val="18"/>
          <w:szCs w:val="18"/>
        </w:rPr>
        <w:t xml:space="preserve"> </w:t>
      </w:r>
    </w:p>
  </w:footnote>
  <w:footnote w:id="48">
    <w:p w:rsidRPr="00D70E6F" w:rsidR="330FA831" w:rsidP="330FA831" w:rsidRDefault="330FA831" w14:paraId="71A964B0" w14:textId="1D66A50B">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52">
        <w:r w:rsidRPr="00D70E6F">
          <w:rPr>
            <w:rStyle w:val="Hyperlink"/>
            <w:rFonts w:cs="Calibri"/>
            <w:sz w:val="18"/>
            <w:szCs w:val="18"/>
          </w:rPr>
          <w:t>https://epravda.com.ua/rus/finances/rossiyskie-kompanii-zapustili-tenevuyu-birzhu-valyut-za-rubezhom-805052/</w:t>
        </w:r>
      </w:hyperlink>
      <w:r w:rsidRPr="00D70E6F">
        <w:rPr>
          <w:rFonts w:cs="Calibri"/>
          <w:sz w:val="18"/>
          <w:szCs w:val="18"/>
        </w:rPr>
        <w:t xml:space="preserve"> </w:t>
      </w:r>
    </w:p>
  </w:footnote>
  <w:footnote w:id="49">
    <w:p w:rsidRPr="00D70E6F" w:rsidR="330FA831" w:rsidP="330FA831" w:rsidRDefault="330FA831" w14:paraId="20E6C85F" w14:textId="1E865CA9">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53">
        <w:r w:rsidRPr="00D70E6F">
          <w:rPr>
            <w:rStyle w:val="Hyperlink"/>
            <w:rFonts w:cs="Calibri"/>
            <w:sz w:val="18"/>
            <w:szCs w:val="18"/>
          </w:rPr>
          <w:t>https://eu-sanctions-compliance-helpdesk.europa.eu/support-service_en</w:t>
        </w:r>
      </w:hyperlink>
      <w:r w:rsidRPr="00D70E6F">
        <w:rPr>
          <w:rFonts w:cs="Calibri"/>
          <w:sz w:val="18"/>
          <w:szCs w:val="18"/>
        </w:rPr>
        <w:t xml:space="preserve"> </w:t>
      </w:r>
    </w:p>
  </w:footnote>
  <w:footnote w:id="50">
    <w:p w:rsidRPr="00D70E6F" w:rsidR="330FA831" w:rsidP="330FA831" w:rsidRDefault="330FA831" w14:paraId="15374297" w14:textId="405D8896">
      <w:pPr>
        <w:pStyle w:val="FootnoteText"/>
        <w:rPr>
          <w:rFonts w:cs="Calibri"/>
          <w:sz w:val="18"/>
          <w:szCs w:val="18"/>
        </w:rPr>
      </w:pPr>
      <w:r w:rsidRPr="00D70E6F">
        <w:rPr>
          <w:rStyle w:val="FootnoteReference"/>
          <w:rFonts w:cs="Calibri"/>
          <w:sz w:val="18"/>
          <w:szCs w:val="18"/>
        </w:rPr>
        <w:footnoteRef/>
      </w:r>
      <w:r w:rsidRPr="00D70E6F">
        <w:rPr>
          <w:rFonts w:cs="Calibri"/>
          <w:sz w:val="18"/>
          <w:szCs w:val="18"/>
        </w:rPr>
        <w:t xml:space="preserve"> </w:t>
      </w:r>
      <w:hyperlink r:id="rId54">
        <w:r w:rsidRPr="00D70E6F">
          <w:rPr>
            <w:rStyle w:val="Hyperlink"/>
            <w:rFonts w:cs="Calibri"/>
            <w:sz w:val="18"/>
            <w:szCs w:val="18"/>
          </w:rPr>
          <w:t>https://epravda.com.ua/rus/energetika/vstupil-v-silu-zapret-es-na-reeksport-gaza-iz-rf-804908/</w:t>
        </w:r>
      </w:hyperlink>
      <w:r w:rsidRPr="00D70E6F">
        <w:rPr>
          <w:rFonts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54AAF" w:rsidR="00282D54" w:rsidRDefault="00282D54" w14:paraId="14717239" w14:textId="77777777">
    <w:pPr>
      <w:pStyle w:val="Header"/>
      <w:rPr>
        <w:rFonts w:cs="Calibri"/>
        <w:sz w:val="21"/>
        <w:szCs w:val="21"/>
        <w:lang w:val="uk-UA"/>
      </w:rPr>
    </w:pPr>
    <w:r w:rsidRPr="37864695">
      <w:rPr>
        <w:rFonts w:cs="Calibri"/>
        <w:sz w:val="21"/>
        <w:szCs w:val="21"/>
        <w:lang w:val="uk-UA"/>
      </w:rPr>
      <w:t>МОНІТОРИНГ РОСІЙСЬКОГО ІНФОРМАЦІЙНОГО ПРОСТОРУ 20.02-27.02.2025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282D54" w:rsidTr="3E082EF8" w14:paraId="2D184DCD" w14:textId="77777777">
      <w:trPr>
        <w:trHeight w:val="300"/>
      </w:trPr>
      <w:tc>
        <w:tcPr>
          <w:tcW w:w="3005" w:type="dxa"/>
        </w:tcPr>
        <w:p w:rsidR="00282D54" w:rsidP="3E082EF8" w:rsidRDefault="00282D54" w14:paraId="7BE2C730" w14:textId="77777777">
          <w:pPr>
            <w:pStyle w:val="Header"/>
            <w:ind w:left="-115"/>
          </w:pPr>
        </w:p>
      </w:tc>
      <w:tc>
        <w:tcPr>
          <w:tcW w:w="3005" w:type="dxa"/>
        </w:tcPr>
        <w:p w:rsidR="00282D54" w:rsidP="3E082EF8" w:rsidRDefault="00282D54" w14:paraId="46007B38" w14:textId="77777777">
          <w:pPr>
            <w:pStyle w:val="Header"/>
            <w:jc w:val="center"/>
          </w:pPr>
        </w:p>
      </w:tc>
      <w:tc>
        <w:tcPr>
          <w:tcW w:w="3005" w:type="dxa"/>
        </w:tcPr>
        <w:p w:rsidR="00282D54" w:rsidP="3E082EF8" w:rsidRDefault="00282D54" w14:paraId="1B83DF40" w14:textId="77777777">
          <w:pPr>
            <w:pStyle w:val="Header"/>
            <w:ind w:right="-115"/>
            <w:jc w:val="right"/>
          </w:pPr>
        </w:p>
      </w:tc>
    </w:tr>
  </w:tbl>
  <w:p w:rsidR="00282D54" w:rsidP="3E082EF8" w:rsidRDefault="00282D54" w14:paraId="186D8A1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54AAF" w:rsidR="00354AAF" w:rsidRDefault="54DF5DD0" w14:paraId="37A37F0B" w14:textId="1CD73217">
    <w:pPr>
      <w:pStyle w:val="Header"/>
      <w:rPr>
        <w:rFonts w:cs="Calibri"/>
        <w:sz w:val="21"/>
        <w:szCs w:val="21"/>
        <w:lang w:val="uk-UA"/>
      </w:rPr>
    </w:pPr>
    <w:r w:rsidRPr="54DF5DD0">
      <w:rPr>
        <w:rFonts w:cs="Calibri"/>
        <w:sz w:val="21"/>
        <w:szCs w:val="21"/>
        <w:lang w:val="uk-UA"/>
      </w:rPr>
      <w:t>МОНІТОРИНГ РОСІЙСЬКОГО ІНФОРМАЦІЙНОГО ПРОСТОРУ 27.03-3.04.2025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082EF8" w:rsidTr="3E082EF8" w14:paraId="3E0B4BFB" w14:textId="77777777">
      <w:trPr>
        <w:trHeight w:val="300"/>
      </w:trPr>
      <w:tc>
        <w:tcPr>
          <w:tcW w:w="3005" w:type="dxa"/>
        </w:tcPr>
        <w:p w:rsidR="3E082EF8" w:rsidP="3E082EF8" w:rsidRDefault="3E082EF8" w14:paraId="2AEA170B" w14:textId="7E14ACD5">
          <w:pPr>
            <w:pStyle w:val="Header"/>
            <w:ind w:left="-115"/>
          </w:pPr>
        </w:p>
      </w:tc>
      <w:tc>
        <w:tcPr>
          <w:tcW w:w="3005" w:type="dxa"/>
        </w:tcPr>
        <w:p w:rsidR="3E082EF8" w:rsidP="3E082EF8" w:rsidRDefault="3E082EF8" w14:paraId="3EB52E3E" w14:textId="5477A36A">
          <w:pPr>
            <w:pStyle w:val="Header"/>
            <w:jc w:val="center"/>
          </w:pPr>
        </w:p>
      </w:tc>
      <w:tc>
        <w:tcPr>
          <w:tcW w:w="3005" w:type="dxa"/>
        </w:tcPr>
        <w:p w:rsidR="3E082EF8" w:rsidP="3E082EF8" w:rsidRDefault="3E082EF8" w14:paraId="0B68D2F1" w14:textId="3F3BD627">
          <w:pPr>
            <w:pStyle w:val="Header"/>
            <w:ind w:right="-115"/>
            <w:jc w:val="right"/>
          </w:pPr>
        </w:p>
      </w:tc>
    </w:tr>
  </w:tbl>
  <w:p w:rsidR="3E082EF8" w:rsidP="3E082EF8" w:rsidRDefault="3E082EF8" w14:paraId="726E7438" w14:textId="5F03F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D3AEB"/>
    <w:multiLevelType w:val="hybridMultilevel"/>
    <w:tmpl w:val="738061C4"/>
    <w:lvl w:ilvl="0" w:tplc="091CB172">
      <w:start w:val="1"/>
      <w:numFmt w:val="bullet"/>
      <w:lvlText w:val=""/>
      <w:lvlJc w:val="left"/>
      <w:pPr>
        <w:ind w:left="720" w:hanging="360"/>
      </w:pPr>
      <w:rPr>
        <w:rFonts w:hint="default" w:ascii="Symbol" w:hAnsi="Symbol"/>
      </w:rPr>
    </w:lvl>
    <w:lvl w:ilvl="1" w:tplc="FB3A863A">
      <w:start w:val="1"/>
      <w:numFmt w:val="bullet"/>
      <w:lvlText w:val="o"/>
      <w:lvlJc w:val="left"/>
      <w:pPr>
        <w:ind w:left="1440" w:hanging="360"/>
      </w:pPr>
      <w:rPr>
        <w:rFonts w:hint="default" w:ascii="Courier New" w:hAnsi="Courier New"/>
      </w:rPr>
    </w:lvl>
    <w:lvl w:ilvl="2" w:tplc="097E86BA">
      <w:start w:val="1"/>
      <w:numFmt w:val="bullet"/>
      <w:lvlText w:val=""/>
      <w:lvlJc w:val="left"/>
      <w:pPr>
        <w:ind w:left="2160" w:hanging="360"/>
      </w:pPr>
      <w:rPr>
        <w:rFonts w:hint="default" w:ascii="Wingdings" w:hAnsi="Wingdings"/>
      </w:rPr>
    </w:lvl>
    <w:lvl w:ilvl="3" w:tplc="297AA014">
      <w:start w:val="1"/>
      <w:numFmt w:val="bullet"/>
      <w:lvlText w:val=""/>
      <w:lvlJc w:val="left"/>
      <w:pPr>
        <w:ind w:left="2880" w:hanging="360"/>
      </w:pPr>
      <w:rPr>
        <w:rFonts w:hint="default" w:ascii="Symbol" w:hAnsi="Symbol"/>
      </w:rPr>
    </w:lvl>
    <w:lvl w:ilvl="4" w:tplc="CC86E7A2">
      <w:start w:val="1"/>
      <w:numFmt w:val="bullet"/>
      <w:lvlText w:val="o"/>
      <w:lvlJc w:val="left"/>
      <w:pPr>
        <w:ind w:left="3600" w:hanging="360"/>
      </w:pPr>
      <w:rPr>
        <w:rFonts w:hint="default" w:ascii="Courier New" w:hAnsi="Courier New"/>
      </w:rPr>
    </w:lvl>
    <w:lvl w:ilvl="5" w:tplc="CE426A7C">
      <w:start w:val="1"/>
      <w:numFmt w:val="bullet"/>
      <w:lvlText w:val=""/>
      <w:lvlJc w:val="left"/>
      <w:pPr>
        <w:ind w:left="4320" w:hanging="360"/>
      </w:pPr>
      <w:rPr>
        <w:rFonts w:hint="default" w:ascii="Wingdings" w:hAnsi="Wingdings"/>
      </w:rPr>
    </w:lvl>
    <w:lvl w:ilvl="6" w:tplc="A94436E6">
      <w:start w:val="1"/>
      <w:numFmt w:val="bullet"/>
      <w:lvlText w:val=""/>
      <w:lvlJc w:val="left"/>
      <w:pPr>
        <w:ind w:left="5040" w:hanging="360"/>
      </w:pPr>
      <w:rPr>
        <w:rFonts w:hint="default" w:ascii="Symbol" w:hAnsi="Symbol"/>
      </w:rPr>
    </w:lvl>
    <w:lvl w:ilvl="7" w:tplc="67E2A82C">
      <w:start w:val="1"/>
      <w:numFmt w:val="bullet"/>
      <w:lvlText w:val="o"/>
      <w:lvlJc w:val="left"/>
      <w:pPr>
        <w:ind w:left="5760" w:hanging="360"/>
      </w:pPr>
      <w:rPr>
        <w:rFonts w:hint="default" w:ascii="Courier New" w:hAnsi="Courier New"/>
      </w:rPr>
    </w:lvl>
    <w:lvl w:ilvl="8" w:tplc="13168590">
      <w:start w:val="1"/>
      <w:numFmt w:val="bullet"/>
      <w:lvlText w:val=""/>
      <w:lvlJc w:val="left"/>
      <w:pPr>
        <w:ind w:left="6480" w:hanging="360"/>
      </w:pPr>
      <w:rPr>
        <w:rFonts w:hint="default" w:ascii="Wingdings" w:hAnsi="Wingdings"/>
      </w:rPr>
    </w:lvl>
  </w:abstractNum>
  <w:abstractNum w:abstractNumId="1" w15:restartNumberingAfterBreak="0">
    <w:nsid w:val="1D7E1634"/>
    <w:multiLevelType w:val="hybridMultilevel"/>
    <w:tmpl w:val="F1C6E3AC"/>
    <w:lvl w:ilvl="0" w:tplc="9AB8266C">
      <w:start w:val="1"/>
      <w:numFmt w:val="upperRoman"/>
      <w:pStyle w:val="Heading1"/>
      <w:lvlText w:val="%1."/>
      <w:lvlJc w:val="right"/>
      <w:pPr>
        <w:ind w:left="144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AFE2D9"/>
    <w:multiLevelType w:val="hybridMultilevel"/>
    <w:tmpl w:val="48368D60"/>
    <w:lvl w:ilvl="0" w:tplc="2618B26E">
      <w:start w:val="1"/>
      <w:numFmt w:val="decimal"/>
      <w:lvlText w:val="%1."/>
      <w:lvlJc w:val="left"/>
      <w:pPr>
        <w:ind w:left="720" w:hanging="360"/>
      </w:pPr>
    </w:lvl>
    <w:lvl w:ilvl="1" w:tplc="C27C84E0">
      <w:start w:val="1"/>
      <w:numFmt w:val="lowerLetter"/>
      <w:lvlText w:val="%2."/>
      <w:lvlJc w:val="left"/>
      <w:pPr>
        <w:ind w:left="1440" w:hanging="360"/>
      </w:pPr>
    </w:lvl>
    <w:lvl w:ilvl="2" w:tplc="12382B90">
      <w:start w:val="1"/>
      <w:numFmt w:val="lowerRoman"/>
      <w:lvlText w:val="%3."/>
      <w:lvlJc w:val="right"/>
      <w:pPr>
        <w:ind w:left="2160" w:hanging="180"/>
      </w:pPr>
    </w:lvl>
    <w:lvl w:ilvl="3" w:tplc="7ACEB0F4">
      <w:start w:val="1"/>
      <w:numFmt w:val="decimal"/>
      <w:lvlText w:val="%4."/>
      <w:lvlJc w:val="left"/>
      <w:pPr>
        <w:ind w:left="2880" w:hanging="360"/>
      </w:pPr>
    </w:lvl>
    <w:lvl w:ilvl="4" w:tplc="0D9A25E6">
      <w:start w:val="1"/>
      <w:numFmt w:val="lowerLetter"/>
      <w:lvlText w:val="%5."/>
      <w:lvlJc w:val="left"/>
      <w:pPr>
        <w:ind w:left="3600" w:hanging="360"/>
      </w:pPr>
    </w:lvl>
    <w:lvl w:ilvl="5" w:tplc="2EFE0C1E">
      <w:start w:val="1"/>
      <w:numFmt w:val="lowerRoman"/>
      <w:lvlText w:val="%6."/>
      <w:lvlJc w:val="right"/>
      <w:pPr>
        <w:ind w:left="4320" w:hanging="180"/>
      </w:pPr>
    </w:lvl>
    <w:lvl w:ilvl="6" w:tplc="5A12BE32">
      <w:start w:val="1"/>
      <w:numFmt w:val="decimal"/>
      <w:lvlText w:val="%7."/>
      <w:lvlJc w:val="left"/>
      <w:pPr>
        <w:ind w:left="5040" w:hanging="360"/>
      </w:pPr>
    </w:lvl>
    <w:lvl w:ilvl="7" w:tplc="0D061822">
      <w:start w:val="1"/>
      <w:numFmt w:val="lowerLetter"/>
      <w:lvlText w:val="%8."/>
      <w:lvlJc w:val="left"/>
      <w:pPr>
        <w:ind w:left="5760" w:hanging="360"/>
      </w:pPr>
    </w:lvl>
    <w:lvl w:ilvl="8" w:tplc="4AC6F2BE">
      <w:start w:val="1"/>
      <w:numFmt w:val="lowerRoman"/>
      <w:lvlText w:val="%9."/>
      <w:lvlJc w:val="right"/>
      <w:pPr>
        <w:ind w:left="6480" w:hanging="180"/>
      </w:pPr>
    </w:lvl>
  </w:abstractNum>
  <w:abstractNum w:abstractNumId="3" w15:restartNumberingAfterBreak="0">
    <w:nsid w:val="28D738A5"/>
    <w:multiLevelType w:val="hybridMultilevel"/>
    <w:tmpl w:val="FFFFFFFF"/>
    <w:styleLink w:val="CurrentList1"/>
    <w:lvl w:ilvl="0" w:tplc="2A985154">
      <w:start w:val="1"/>
      <w:numFmt w:val="bullet"/>
      <w:lvlText w:val=""/>
      <w:lvlJc w:val="left"/>
      <w:pPr>
        <w:ind w:left="720" w:hanging="360"/>
      </w:pPr>
      <w:rPr>
        <w:rFonts w:hint="default" w:ascii="Symbol" w:hAnsi="Symbol"/>
      </w:rPr>
    </w:lvl>
    <w:lvl w:ilvl="1" w:tplc="8520C56A">
      <w:start w:val="1"/>
      <w:numFmt w:val="bullet"/>
      <w:lvlText w:val="o"/>
      <w:lvlJc w:val="left"/>
      <w:pPr>
        <w:ind w:left="1440" w:hanging="360"/>
      </w:pPr>
      <w:rPr>
        <w:rFonts w:hint="default" w:ascii="Courier New" w:hAnsi="Courier New"/>
      </w:rPr>
    </w:lvl>
    <w:lvl w:ilvl="2" w:tplc="EFA89056">
      <w:start w:val="1"/>
      <w:numFmt w:val="bullet"/>
      <w:lvlText w:val=""/>
      <w:lvlJc w:val="left"/>
      <w:pPr>
        <w:ind w:left="2160" w:hanging="360"/>
      </w:pPr>
      <w:rPr>
        <w:rFonts w:hint="default" w:ascii="Wingdings" w:hAnsi="Wingdings"/>
      </w:rPr>
    </w:lvl>
    <w:lvl w:ilvl="3" w:tplc="9DDCB0FC">
      <w:start w:val="1"/>
      <w:numFmt w:val="bullet"/>
      <w:lvlText w:val=""/>
      <w:lvlJc w:val="left"/>
      <w:pPr>
        <w:ind w:left="2880" w:hanging="360"/>
      </w:pPr>
      <w:rPr>
        <w:rFonts w:hint="default" w:ascii="Symbol" w:hAnsi="Symbol"/>
      </w:rPr>
    </w:lvl>
    <w:lvl w:ilvl="4" w:tplc="218E9E88">
      <w:start w:val="1"/>
      <w:numFmt w:val="bullet"/>
      <w:lvlText w:val="o"/>
      <w:lvlJc w:val="left"/>
      <w:pPr>
        <w:ind w:left="3600" w:hanging="360"/>
      </w:pPr>
      <w:rPr>
        <w:rFonts w:hint="default" w:ascii="Courier New" w:hAnsi="Courier New"/>
      </w:rPr>
    </w:lvl>
    <w:lvl w:ilvl="5" w:tplc="63D8CA6A">
      <w:start w:val="1"/>
      <w:numFmt w:val="bullet"/>
      <w:lvlText w:val=""/>
      <w:lvlJc w:val="left"/>
      <w:pPr>
        <w:ind w:left="4320" w:hanging="360"/>
      </w:pPr>
      <w:rPr>
        <w:rFonts w:hint="default" w:ascii="Wingdings" w:hAnsi="Wingdings"/>
      </w:rPr>
    </w:lvl>
    <w:lvl w:ilvl="6" w:tplc="BE9C00A4">
      <w:start w:val="1"/>
      <w:numFmt w:val="bullet"/>
      <w:lvlText w:val=""/>
      <w:lvlJc w:val="left"/>
      <w:pPr>
        <w:ind w:left="5040" w:hanging="360"/>
      </w:pPr>
      <w:rPr>
        <w:rFonts w:hint="default" w:ascii="Symbol" w:hAnsi="Symbol"/>
      </w:rPr>
    </w:lvl>
    <w:lvl w:ilvl="7" w:tplc="F41A16A6">
      <w:start w:val="1"/>
      <w:numFmt w:val="bullet"/>
      <w:lvlText w:val="o"/>
      <w:lvlJc w:val="left"/>
      <w:pPr>
        <w:ind w:left="5760" w:hanging="360"/>
      </w:pPr>
      <w:rPr>
        <w:rFonts w:hint="default" w:ascii="Courier New" w:hAnsi="Courier New"/>
      </w:rPr>
    </w:lvl>
    <w:lvl w:ilvl="8" w:tplc="3AAE7330">
      <w:start w:val="1"/>
      <w:numFmt w:val="bullet"/>
      <w:lvlText w:val=""/>
      <w:lvlJc w:val="left"/>
      <w:pPr>
        <w:ind w:left="6480" w:hanging="360"/>
      </w:pPr>
      <w:rPr>
        <w:rFonts w:hint="default" w:ascii="Wingdings" w:hAnsi="Wingdings"/>
      </w:rPr>
    </w:lvl>
  </w:abstractNum>
  <w:abstractNum w:abstractNumId="4" w15:restartNumberingAfterBreak="0">
    <w:nsid w:val="2B767A07"/>
    <w:multiLevelType w:val="hybridMultilevel"/>
    <w:tmpl w:val="6EA8834E"/>
    <w:lvl w:ilvl="0" w:tplc="246EE5C4">
      <w:start w:val="1"/>
      <w:numFmt w:val="decimal"/>
      <w:lvlText w:val="%1."/>
      <w:lvlJc w:val="left"/>
      <w:pPr>
        <w:ind w:left="720" w:hanging="360"/>
      </w:pPr>
    </w:lvl>
    <w:lvl w:ilvl="1" w:tplc="D4A0AF42">
      <w:start w:val="1"/>
      <w:numFmt w:val="decimal"/>
      <w:lvlText w:val="%2."/>
      <w:lvlJc w:val="left"/>
      <w:pPr>
        <w:ind w:left="1440" w:hanging="360"/>
      </w:pPr>
      <w:rPr>
        <w:b/>
        <w:bCs/>
      </w:rPr>
    </w:lvl>
    <w:lvl w:ilvl="2" w:tplc="02FCE8CC">
      <w:start w:val="1"/>
      <w:numFmt w:val="lowerRoman"/>
      <w:lvlText w:val="%3."/>
      <w:lvlJc w:val="right"/>
      <w:pPr>
        <w:ind w:left="2160" w:hanging="180"/>
      </w:pPr>
      <w:rPr>
        <w:vertAlign w:val="baseline"/>
      </w:rPr>
    </w:lvl>
    <w:lvl w:ilvl="3" w:tplc="DA0808A0">
      <w:start w:val="1"/>
      <w:numFmt w:val="decimal"/>
      <w:lvlText w:val="%4."/>
      <w:lvlJc w:val="left"/>
      <w:pPr>
        <w:ind w:left="2880" w:hanging="360"/>
      </w:pPr>
    </w:lvl>
    <w:lvl w:ilvl="4" w:tplc="511C069E">
      <w:start w:val="1"/>
      <w:numFmt w:val="lowerLetter"/>
      <w:lvlText w:val="%5."/>
      <w:lvlJc w:val="left"/>
      <w:pPr>
        <w:ind w:left="3600" w:hanging="360"/>
      </w:pPr>
    </w:lvl>
    <w:lvl w:ilvl="5" w:tplc="4D68FEB4">
      <w:start w:val="1"/>
      <w:numFmt w:val="lowerRoman"/>
      <w:lvlText w:val="%6."/>
      <w:lvlJc w:val="right"/>
      <w:pPr>
        <w:ind w:left="4320" w:hanging="180"/>
      </w:pPr>
    </w:lvl>
    <w:lvl w:ilvl="6" w:tplc="DF5A441A">
      <w:start w:val="1"/>
      <w:numFmt w:val="decimal"/>
      <w:lvlText w:val="%7."/>
      <w:lvlJc w:val="left"/>
      <w:pPr>
        <w:ind w:left="5040" w:hanging="360"/>
      </w:pPr>
    </w:lvl>
    <w:lvl w:ilvl="7" w:tplc="F9BE7D0E">
      <w:start w:val="1"/>
      <w:numFmt w:val="lowerLetter"/>
      <w:lvlText w:val="%8."/>
      <w:lvlJc w:val="left"/>
      <w:pPr>
        <w:ind w:left="5760" w:hanging="360"/>
      </w:pPr>
    </w:lvl>
    <w:lvl w:ilvl="8" w:tplc="DF6E1CA8">
      <w:start w:val="1"/>
      <w:numFmt w:val="lowerRoman"/>
      <w:lvlText w:val="%9."/>
      <w:lvlJc w:val="right"/>
      <w:pPr>
        <w:ind w:left="6480" w:hanging="180"/>
      </w:pPr>
    </w:lvl>
  </w:abstractNum>
  <w:abstractNum w:abstractNumId="5" w15:restartNumberingAfterBreak="0">
    <w:nsid w:val="2C72E121"/>
    <w:multiLevelType w:val="hybridMultilevel"/>
    <w:tmpl w:val="2CB6B332"/>
    <w:lvl w:ilvl="0" w:tplc="161EBEEC">
      <w:start w:val="1"/>
      <w:numFmt w:val="lowerRoman"/>
      <w:lvlText w:val="%1."/>
      <w:lvlJc w:val="right"/>
      <w:pPr>
        <w:ind w:left="720" w:hanging="360"/>
      </w:pPr>
    </w:lvl>
    <w:lvl w:ilvl="1" w:tplc="E62CA142">
      <w:start w:val="1"/>
      <w:numFmt w:val="lowerLetter"/>
      <w:lvlText w:val="%2."/>
      <w:lvlJc w:val="left"/>
      <w:pPr>
        <w:ind w:left="1440" w:hanging="360"/>
      </w:pPr>
    </w:lvl>
    <w:lvl w:ilvl="2" w:tplc="FF2285E6">
      <w:start w:val="1"/>
      <w:numFmt w:val="lowerRoman"/>
      <w:lvlText w:val="%3."/>
      <w:lvlJc w:val="right"/>
      <w:pPr>
        <w:ind w:left="2160" w:hanging="180"/>
      </w:pPr>
    </w:lvl>
    <w:lvl w:ilvl="3" w:tplc="5DECA65A">
      <w:start w:val="1"/>
      <w:numFmt w:val="decimal"/>
      <w:lvlText w:val="%4."/>
      <w:lvlJc w:val="left"/>
      <w:pPr>
        <w:ind w:left="2880" w:hanging="360"/>
      </w:pPr>
    </w:lvl>
    <w:lvl w:ilvl="4" w:tplc="5AB8A8E6">
      <w:start w:val="1"/>
      <w:numFmt w:val="lowerLetter"/>
      <w:lvlText w:val="%5."/>
      <w:lvlJc w:val="left"/>
      <w:pPr>
        <w:ind w:left="3600" w:hanging="360"/>
      </w:pPr>
    </w:lvl>
    <w:lvl w:ilvl="5" w:tplc="0BCE4D1E">
      <w:start w:val="1"/>
      <w:numFmt w:val="lowerRoman"/>
      <w:lvlText w:val="%6."/>
      <w:lvlJc w:val="right"/>
      <w:pPr>
        <w:ind w:left="4320" w:hanging="180"/>
      </w:pPr>
    </w:lvl>
    <w:lvl w:ilvl="6" w:tplc="0FE66B84">
      <w:start w:val="1"/>
      <w:numFmt w:val="decimal"/>
      <w:lvlText w:val="%7."/>
      <w:lvlJc w:val="left"/>
      <w:pPr>
        <w:ind w:left="5040" w:hanging="360"/>
      </w:pPr>
    </w:lvl>
    <w:lvl w:ilvl="7" w:tplc="152CA7B8">
      <w:start w:val="1"/>
      <w:numFmt w:val="lowerLetter"/>
      <w:lvlText w:val="%8."/>
      <w:lvlJc w:val="left"/>
      <w:pPr>
        <w:ind w:left="5760" w:hanging="360"/>
      </w:pPr>
    </w:lvl>
    <w:lvl w:ilvl="8" w:tplc="E81E8D90">
      <w:start w:val="1"/>
      <w:numFmt w:val="lowerRoman"/>
      <w:lvlText w:val="%9."/>
      <w:lvlJc w:val="right"/>
      <w:pPr>
        <w:ind w:left="6480" w:hanging="180"/>
      </w:pPr>
    </w:lvl>
  </w:abstractNum>
  <w:abstractNum w:abstractNumId="6" w15:restartNumberingAfterBreak="0">
    <w:nsid w:val="2E72C639"/>
    <w:multiLevelType w:val="hybridMultilevel"/>
    <w:tmpl w:val="F2F2CC88"/>
    <w:lvl w:ilvl="0" w:tplc="31948060">
      <w:start w:val="1"/>
      <w:numFmt w:val="lowerRoman"/>
      <w:lvlText w:val="%1."/>
      <w:lvlJc w:val="right"/>
      <w:pPr>
        <w:ind w:left="720" w:hanging="360"/>
      </w:pPr>
      <w:rPr>
        <w:vertAlign w:val="baseline"/>
      </w:rPr>
    </w:lvl>
    <w:lvl w:ilvl="1" w:tplc="650E50C8">
      <w:start w:val="1"/>
      <w:numFmt w:val="lowerLetter"/>
      <w:lvlText w:val="%2."/>
      <w:lvlJc w:val="left"/>
      <w:pPr>
        <w:ind w:left="1440" w:hanging="360"/>
      </w:pPr>
    </w:lvl>
    <w:lvl w:ilvl="2" w:tplc="9EC43B64">
      <w:start w:val="1"/>
      <w:numFmt w:val="lowerRoman"/>
      <w:lvlText w:val="%3."/>
      <w:lvlJc w:val="right"/>
      <w:pPr>
        <w:ind w:left="2160" w:hanging="180"/>
      </w:pPr>
    </w:lvl>
    <w:lvl w:ilvl="3" w:tplc="DE029508">
      <w:start w:val="1"/>
      <w:numFmt w:val="decimal"/>
      <w:lvlText w:val="%4."/>
      <w:lvlJc w:val="left"/>
      <w:pPr>
        <w:ind w:left="2880" w:hanging="360"/>
      </w:pPr>
    </w:lvl>
    <w:lvl w:ilvl="4" w:tplc="D1D0ABB0">
      <w:start w:val="1"/>
      <w:numFmt w:val="lowerLetter"/>
      <w:lvlText w:val="%5."/>
      <w:lvlJc w:val="left"/>
      <w:pPr>
        <w:ind w:left="3600" w:hanging="360"/>
      </w:pPr>
    </w:lvl>
    <w:lvl w:ilvl="5" w:tplc="33688A08">
      <w:start w:val="1"/>
      <w:numFmt w:val="lowerRoman"/>
      <w:lvlText w:val="%6."/>
      <w:lvlJc w:val="right"/>
      <w:pPr>
        <w:ind w:left="4320" w:hanging="180"/>
      </w:pPr>
    </w:lvl>
    <w:lvl w:ilvl="6" w:tplc="CFE4FE5A">
      <w:start w:val="1"/>
      <w:numFmt w:val="decimal"/>
      <w:lvlText w:val="%7."/>
      <w:lvlJc w:val="left"/>
      <w:pPr>
        <w:ind w:left="5040" w:hanging="360"/>
      </w:pPr>
    </w:lvl>
    <w:lvl w:ilvl="7" w:tplc="61C06850">
      <w:start w:val="1"/>
      <w:numFmt w:val="lowerLetter"/>
      <w:lvlText w:val="%8."/>
      <w:lvlJc w:val="left"/>
      <w:pPr>
        <w:ind w:left="5760" w:hanging="360"/>
      </w:pPr>
    </w:lvl>
    <w:lvl w:ilvl="8" w:tplc="236425C2">
      <w:start w:val="1"/>
      <w:numFmt w:val="lowerRoman"/>
      <w:lvlText w:val="%9."/>
      <w:lvlJc w:val="right"/>
      <w:pPr>
        <w:ind w:left="6480" w:hanging="180"/>
      </w:pPr>
    </w:lvl>
  </w:abstractNum>
  <w:abstractNum w:abstractNumId="7" w15:restartNumberingAfterBreak="0">
    <w:nsid w:val="2EED02DA"/>
    <w:multiLevelType w:val="hybridMultilevel"/>
    <w:tmpl w:val="1D6C2BAE"/>
    <w:lvl w:ilvl="0" w:tplc="23DC026A">
      <w:start w:val="1"/>
      <w:numFmt w:val="decimal"/>
      <w:lvlText w:val="%1."/>
      <w:lvlJc w:val="left"/>
      <w:pPr>
        <w:ind w:left="720" w:hanging="360"/>
      </w:pPr>
    </w:lvl>
    <w:lvl w:ilvl="1" w:tplc="DF4AC3AE">
      <w:start w:val="9"/>
      <w:numFmt w:val="lowerLetter"/>
      <w:lvlText w:val="%2."/>
      <w:lvlJc w:val="left"/>
      <w:pPr>
        <w:ind w:left="1440" w:hanging="360"/>
      </w:pPr>
    </w:lvl>
    <w:lvl w:ilvl="2" w:tplc="7DE2E9A0">
      <w:start w:val="1"/>
      <w:numFmt w:val="lowerRoman"/>
      <w:lvlText w:val="%3."/>
      <w:lvlJc w:val="right"/>
      <w:pPr>
        <w:ind w:left="2160" w:hanging="180"/>
      </w:pPr>
    </w:lvl>
    <w:lvl w:ilvl="3" w:tplc="1C6A5996">
      <w:start w:val="1"/>
      <w:numFmt w:val="decimal"/>
      <w:lvlText w:val="%4."/>
      <w:lvlJc w:val="left"/>
      <w:pPr>
        <w:ind w:left="2880" w:hanging="360"/>
      </w:pPr>
    </w:lvl>
    <w:lvl w:ilvl="4" w:tplc="354E4D30">
      <w:start w:val="1"/>
      <w:numFmt w:val="lowerLetter"/>
      <w:lvlText w:val="%5."/>
      <w:lvlJc w:val="left"/>
      <w:pPr>
        <w:ind w:left="3600" w:hanging="360"/>
      </w:pPr>
    </w:lvl>
    <w:lvl w:ilvl="5" w:tplc="AC1E764A">
      <w:start w:val="1"/>
      <w:numFmt w:val="lowerRoman"/>
      <w:lvlText w:val="%6."/>
      <w:lvlJc w:val="right"/>
      <w:pPr>
        <w:ind w:left="4320" w:hanging="180"/>
      </w:pPr>
    </w:lvl>
    <w:lvl w:ilvl="6" w:tplc="966AEA82">
      <w:start w:val="1"/>
      <w:numFmt w:val="decimal"/>
      <w:lvlText w:val="%7."/>
      <w:lvlJc w:val="left"/>
      <w:pPr>
        <w:ind w:left="5040" w:hanging="360"/>
      </w:pPr>
    </w:lvl>
    <w:lvl w:ilvl="7" w:tplc="FB5A30BA">
      <w:start w:val="1"/>
      <w:numFmt w:val="lowerLetter"/>
      <w:lvlText w:val="%8."/>
      <w:lvlJc w:val="left"/>
      <w:pPr>
        <w:ind w:left="5760" w:hanging="360"/>
      </w:pPr>
    </w:lvl>
    <w:lvl w:ilvl="8" w:tplc="D3422B7C">
      <w:start w:val="1"/>
      <w:numFmt w:val="lowerRoman"/>
      <w:lvlText w:val="%9."/>
      <w:lvlJc w:val="right"/>
      <w:pPr>
        <w:ind w:left="6480" w:hanging="180"/>
      </w:pPr>
    </w:lvl>
  </w:abstractNum>
  <w:abstractNum w:abstractNumId="8" w15:restartNumberingAfterBreak="0">
    <w:nsid w:val="303A6EB5"/>
    <w:multiLevelType w:val="hybridMultilevel"/>
    <w:tmpl w:val="D6F28880"/>
    <w:lvl w:ilvl="0" w:tplc="FFFFFFFF">
      <w:start w:val="1"/>
      <w:numFmt w:val="decimal"/>
      <w:pStyle w:val="Heading2"/>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114F468"/>
    <w:multiLevelType w:val="hybridMultilevel"/>
    <w:tmpl w:val="3CCCA7C6"/>
    <w:lvl w:ilvl="0" w:tplc="EE56F1A8">
      <w:start w:val="1"/>
      <w:numFmt w:val="lowerRoman"/>
      <w:lvlText w:val="%1."/>
      <w:lvlJc w:val="left"/>
      <w:pPr>
        <w:ind w:left="1800" w:hanging="360"/>
      </w:pPr>
    </w:lvl>
    <w:lvl w:ilvl="1" w:tplc="638EA212">
      <w:start w:val="1"/>
      <w:numFmt w:val="lowerLetter"/>
      <w:lvlText w:val="%2."/>
      <w:lvlJc w:val="left"/>
      <w:pPr>
        <w:ind w:left="2520" w:hanging="360"/>
      </w:pPr>
    </w:lvl>
    <w:lvl w:ilvl="2" w:tplc="FB34A5A4">
      <w:start w:val="1"/>
      <w:numFmt w:val="lowerRoman"/>
      <w:lvlText w:val="%3."/>
      <w:lvlJc w:val="right"/>
      <w:pPr>
        <w:ind w:left="3240" w:hanging="180"/>
      </w:pPr>
    </w:lvl>
    <w:lvl w:ilvl="3" w:tplc="FE94227A">
      <w:start w:val="1"/>
      <w:numFmt w:val="decimal"/>
      <w:lvlText w:val="%4."/>
      <w:lvlJc w:val="left"/>
      <w:pPr>
        <w:ind w:left="3960" w:hanging="360"/>
      </w:pPr>
    </w:lvl>
    <w:lvl w:ilvl="4" w:tplc="2702C52C">
      <w:start w:val="1"/>
      <w:numFmt w:val="lowerLetter"/>
      <w:lvlText w:val="%5."/>
      <w:lvlJc w:val="left"/>
      <w:pPr>
        <w:ind w:left="4680" w:hanging="360"/>
      </w:pPr>
    </w:lvl>
    <w:lvl w:ilvl="5" w:tplc="9C84FD0C">
      <w:start w:val="1"/>
      <w:numFmt w:val="lowerRoman"/>
      <w:lvlText w:val="%6."/>
      <w:lvlJc w:val="right"/>
      <w:pPr>
        <w:ind w:left="5400" w:hanging="180"/>
      </w:pPr>
    </w:lvl>
    <w:lvl w:ilvl="6" w:tplc="5E205A5E">
      <w:start w:val="1"/>
      <w:numFmt w:val="decimal"/>
      <w:lvlText w:val="%7."/>
      <w:lvlJc w:val="left"/>
      <w:pPr>
        <w:ind w:left="6120" w:hanging="360"/>
      </w:pPr>
    </w:lvl>
    <w:lvl w:ilvl="7" w:tplc="4E16F7F2">
      <w:start w:val="1"/>
      <w:numFmt w:val="lowerLetter"/>
      <w:lvlText w:val="%8."/>
      <w:lvlJc w:val="left"/>
      <w:pPr>
        <w:ind w:left="6840" w:hanging="360"/>
      </w:pPr>
    </w:lvl>
    <w:lvl w:ilvl="8" w:tplc="877E7924">
      <w:start w:val="1"/>
      <w:numFmt w:val="lowerRoman"/>
      <w:lvlText w:val="%9."/>
      <w:lvlJc w:val="right"/>
      <w:pPr>
        <w:ind w:left="7560" w:hanging="180"/>
      </w:pPr>
    </w:lvl>
  </w:abstractNum>
  <w:abstractNum w:abstractNumId="10" w15:restartNumberingAfterBreak="0">
    <w:nsid w:val="48EB7343"/>
    <w:multiLevelType w:val="hybridMultilevel"/>
    <w:tmpl w:val="FA38F832"/>
    <w:lvl w:ilvl="0" w:tplc="88467728">
      <w:start w:val="1"/>
      <w:numFmt w:val="decimal"/>
      <w:lvlText w:val="%1."/>
      <w:lvlJc w:val="left"/>
      <w:pPr>
        <w:ind w:left="720" w:hanging="360"/>
      </w:pPr>
    </w:lvl>
    <w:lvl w:ilvl="1" w:tplc="9D904EA8">
      <w:start w:val="1"/>
      <w:numFmt w:val="decimal"/>
      <w:lvlText w:val="%2."/>
      <w:lvlJc w:val="left"/>
      <w:pPr>
        <w:ind w:left="1440" w:hanging="360"/>
      </w:pPr>
    </w:lvl>
    <w:lvl w:ilvl="2" w:tplc="88185FEA">
      <w:start w:val="1"/>
      <w:numFmt w:val="lowerRoman"/>
      <w:lvlText w:val="%3."/>
      <w:lvlJc w:val="right"/>
      <w:pPr>
        <w:ind w:left="2160" w:hanging="180"/>
      </w:pPr>
      <w:rPr>
        <w:b w:val="0"/>
        <w:bCs/>
      </w:rPr>
    </w:lvl>
    <w:lvl w:ilvl="3" w:tplc="C330A70A">
      <w:start w:val="1"/>
      <w:numFmt w:val="decimal"/>
      <w:lvlText w:val="%4."/>
      <w:lvlJc w:val="left"/>
      <w:pPr>
        <w:ind w:left="2880" w:hanging="360"/>
      </w:pPr>
    </w:lvl>
    <w:lvl w:ilvl="4" w:tplc="D39A5036">
      <w:start w:val="1"/>
      <w:numFmt w:val="lowerLetter"/>
      <w:lvlText w:val="%5."/>
      <w:lvlJc w:val="left"/>
      <w:pPr>
        <w:ind w:left="3600" w:hanging="360"/>
      </w:pPr>
    </w:lvl>
    <w:lvl w:ilvl="5" w:tplc="7D6408DA">
      <w:start w:val="1"/>
      <w:numFmt w:val="lowerRoman"/>
      <w:lvlText w:val="%6."/>
      <w:lvlJc w:val="right"/>
      <w:pPr>
        <w:ind w:left="4320" w:hanging="180"/>
      </w:pPr>
    </w:lvl>
    <w:lvl w:ilvl="6" w:tplc="136EAE86">
      <w:start w:val="1"/>
      <w:numFmt w:val="decimal"/>
      <w:lvlText w:val="%7."/>
      <w:lvlJc w:val="left"/>
      <w:pPr>
        <w:ind w:left="5040" w:hanging="360"/>
      </w:pPr>
    </w:lvl>
    <w:lvl w:ilvl="7" w:tplc="C6A07330">
      <w:start w:val="1"/>
      <w:numFmt w:val="lowerLetter"/>
      <w:lvlText w:val="%8."/>
      <w:lvlJc w:val="left"/>
      <w:pPr>
        <w:ind w:left="5760" w:hanging="360"/>
      </w:pPr>
    </w:lvl>
    <w:lvl w:ilvl="8" w:tplc="6C2C627C">
      <w:start w:val="1"/>
      <w:numFmt w:val="lowerRoman"/>
      <w:lvlText w:val="%9."/>
      <w:lvlJc w:val="right"/>
      <w:pPr>
        <w:ind w:left="6480" w:hanging="180"/>
      </w:pPr>
    </w:lvl>
  </w:abstractNum>
  <w:abstractNum w:abstractNumId="11" w15:restartNumberingAfterBreak="0">
    <w:nsid w:val="4C8E293D"/>
    <w:multiLevelType w:val="hybridMultilevel"/>
    <w:tmpl w:val="FFFFFFFF"/>
    <w:styleLink w:val="CurrentList2"/>
    <w:lvl w:ilvl="0" w:tplc="BBC407A8">
      <w:start w:val="1"/>
      <w:numFmt w:val="bullet"/>
      <w:lvlText w:val=""/>
      <w:lvlJc w:val="left"/>
      <w:pPr>
        <w:ind w:left="720" w:hanging="360"/>
      </w:pPr>
      <w:rPr>
        <w:rFonts w:hint="default" w:ascii="Symbol" w:hAnsi="Symbol"/>
      </w:rPr>
    </w:lvl>
    <w:lvl w:ilvl="1" w:tplc="FCC48126">
      <w:start w:val="1"/>
      <w:numFmt w:val="bullet"/>
      <w:lvlText w:val="o"/>
      <w:lvlJc w:val="left"/>
      <w:pPr>
        <w:ind w:left="1440" w:hanging="360"/>
      </w:pPr>
      <w:rPr>
        <w:rFonts w:hint="default" w:ascii="Courier New" w:hAnsi="Courier New"/>
      </w:rPr>
    </w:lvl>
    <w:lvl w:ilvl="2" w:tplc="0B4CB6EC">
      <w:start w:val="1"/>
      <w:numFmt w:val="bullet"/>
      <w:lvlText w:val=""/>
      <w:lvlJc w:val="left"/>
      <w:pPr>
        <w:ind w:left="2160" w:hanging="360"/>
      </w:pPr>
      <w:rPr>
        <w:rFonts w:hint="default" w:ascii="Wingdings" w:hAnsi="Wingdings"/>
      </w:rPr>
    </w:lvl>
    <w:lvl w:ilvl="3" w:tplc="E8B63D64">
      <w:start w:val="1"/>
      <w:numFmt w:val="bullet"/>
      <w:lvlText w:val=""/>
      <w:lvlJc w:val="left"/>
      <w:pPr>
        <w:ind w:left="2880" w:hanging="360"/>
      </w:pPr>
      <w:rPr>
        <w:rFonts w:hint="default" w:ascii="Symbol" w:hAnsi="Symbol"/>
      </w:rPr>
    </w:lvl>
    <w:lvl w:ilvl="4" w:tplc="6E4AAC8E">
      <w:start w:val="1"/>
      <w:numFmt w:val="bullet"/>
      <w:lvlText w:val="o"/>
      <w:lvlJc w:val="left"/>
      <w:pPr>
        <w:ind w:left="3600" w:hanging="360"/>
      </w:pPr>
      <w:rPr>
        <w:rFonts w:hint="default" w:ascii="Courier New" w:hAnsi="Courier New"/>
      </w:rPr>
    </w:lvl>
    <w:lvl w:ilvl="5" w:tplc="549C7FDC">
      <w:start w:val="1"/>
      <w:numFmt w:val="bullet"/>
      <w:lvlText w:val=""/>
      <w:lvlJc w:val="left"/>
      <w:pPr>
        <w:ind w:left="4320" w:hanging="360"/>
      </w:pPr>
      <w:rPr>
        <w:rFonts w:hint="default" w:ascii="Wingdings" w:hAnsi="Wingdings"/>
      </w:rPr>
    </w:lvl>
    <w:lvl w:ilvl="6" w:tplc="C0AAD55A">
      <w:start w:val="1"/>
      <w:numFmt w:val="bullet"/>
      <w:lvlText w:val=""/>
      <w:lvlJc w:val="left"/>
      <w:pPr>
        <w:ind w:left="5040" w:hanging="360"/>
      </w:pPr>
      <w:rPr>
        <w:rFonts w:hint="default" w:ascii="Symbol" w:hAnsi="Symbol"/>
      </w:rPr>
    </w:lvl>
    <w:lvl w:ilvl="7" w:tplc="5584FA3A">
      <w:start w:val="1"/>
      <w:numFmt w:val="bullet"/>
      <w:lvlText w:val="o"/>
      <w:lvlJc w:val="left"/>
      <w:pPr>
        <w:ind w:left="5760" w:hanging="360"/>
      </w:pPr>
      <w:rPr>
        <w:rFonts w:hint="default" w:ascii="Courier New" w:hAnsi="Courier New"/>
      </w:rPr>
    </w:lvl>
    <w:lvl w:ilvl="8" w:tplc="39F867F4">
      <w:start w:val="1"/>
      <w:numFmt w:val="bullet"/>
      <w:lvlText w:val=""/>
      <w:lvlJc w:val="left"/>
      <w:pPr>
        <w:ind w:left="6480" w:hanging="360"/>
      </w:pPr>
      <w:rPr>
        <w:rFonts w:hint="default" w:ascii="Wingdings" w:hAnsi="Wingdings"/>
      </w:rPr>
    </w:lvl>
  </w:abstractNum>
  <w:abstractNum w:abstractNumId="12" w15:restartNumberingAfterBreak="0">
    <w:nsid w:val="59FC5CFB"/>
    <w:multiLevelType w:val="hybridMultilevel"/>
    <w:tmpl w:val="06508D8A"/>
    <w:lvl w:ilvl="0" w:tplc="4A2282E0">
      <w:start w:val="1"/>
      <w:numFmt w:val="lowerRoman"/>
      <w:pStyle w:val="Heading3"/>
      <w:lvlText w:val="%1."/>
      <w:lvlJc w:val="right"/>
      <w:pPr>
        <w:ind w:left="1920" w:hanging="360"/>
      </w:pPr>
      <w:rPr>
        <w:b w:val="0"/>
        <w:bCs/>
        <w:sz w:val="24"/>
        <w:szCs w:val="24"/>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9DEA7F"/>
    <w:multiLevelType w:val="hybridMultilevel"/>
    <w:tmpl w:val="FADEC884"/>
    <w:lvl w:ilvl="0" w:tplc="229E7492">
      <w:start w:val="1"/>
      <w:numFmt w:val="decimal"/>
      <w:lvlText w:val="%1."/>
      <w:lvlJc w:val="left"/>
      <w:pPr>
        <w:ind w:left="1800" w:hanging="360"/>
      </w:pPr>
    </w:lvl>
    <w:lvl w:ilvl="1" w:tplc="A30E01A4">
      <w:start w:val="1"/>
      <w:numFmt w:val="lowerLetter"/>
      <w:lvlText w:val="%2."/>
      <w:lvlJc w:val="left"/>
      <w:pPr>
        <w:ind w:left="1440" w:hanging="360"/>
      </w:pPr>
    </w:lvl>
    <w:lvl w:ilvl="2" w:tplc="43381180">
      <w:start w:val="1"/>
      <w:numFmt w:val="lowerRoman"/>
      <w:lvlText w:val="%3."/>
      <w:lvlJc w:val="right"/>
      <w:pPr>
        <w:ind w:left="3240" w:hanging="180"/>
      </w:pPr>
    </w:lvl>
    <w:lvl w:ilvl="3" w:tplc="BE289C30">
      <w:start w:val="1"/>
      <w:numFmt w:val="decimal"/>
      <w:lvlText w:val="%4."/>
      <w:lvlJc w:val="left"/>
      <w:pPr>
        <w:ind w:left="3960" w:hanging="360"/>
      </w:pPr>
    </w:lvl>
    <w:lvl w:ilvl="4" w:tplc="5702599A">
      <w:start w:val="1"/>
      <w:numFmt w:val="lowerLetter"/>
      <w:lvlText w:val="%5."/>
      <w:lvlJc w:val="left"/>
      <w:pPr>
        <w:ind w:left="4680" w:hanging="360"/>
      </w:pPr>
    </w:lvl>
    <w:lvl w:ilvl="5" w:tplc="F154BD16">
      <w:start w:val="1"/>
      <w:numFmt w:val="lowerRoman"/>
      <w:lvlText w:val="%6."/>
      <w:lvlJc w:val="right"/>
      <w:pPr>
        <w:ind w:left="5400" w:hanging="180"/>
      </w:pPr>
    </w:lvl>
    <w:lvl w:ilvl="6" w:tplc="99C20D9A">
      <w:start w:val="1"/>
      <w:numFmt w:val="decimal"/>
      <w:lvlText w:val="%7."/>
      <w:lvlJc w:val="left"/>
      <w:pPr>
        <w:ind w:left="6120" w:hanging="360"/>
      </w:pPr>
    </w:lvl>
    <w:lvl w:ilvl="7" w:tplc="4118C3F2">
      <w:start w:val="1"/>
      <w:numFmt w:val="lowerLetter"/>
      <w:lvlText w:val="%8."/>
      <w:lvlJc w:val="left"/>
      <w:pPr>
        <w:ind w:left="6840" w:hanging="360"/>
      </w:pPr>
    </w:lvl>
    <w:lvl w:ilvl="8" w:tplc="C60C46FE">
      <w:start w:val="1"/>
      <w:numFmt w:val="lowerRoman"/>
      <w:lvlText w:val="%9."/>
      <w:lvlJc w:val="right"/>
      <w:pPr>
        <w:ind w:left="7560" w:hanging="180"/>
      </w:pPr>
    </w:lvl>
  </w:abstractNum>
  <w:abstractNum w:abstractNumId="14" w15:restartNumberingAfterBreak="0">
    <w:nsid w:val="60B260A0"/>
    <w:multiLevelType w:val="hybridMultilevel"/>
    <w:tmpl w:val="FFFFFFFF"/>
    <w:styleLink w:val="CurrentList3"/>
    <w:lvl w:ilvl="0" w:tplc="74C04EE8">
      <w:start w:val="1"/>
      <w:numFmt w:val="bullet"/>
      <w:lvlText w:val=""/>
      <w:lvlJc w:val="left"/>
      <w:pPr>
        <w:ind w:left="720" w:hanging="360"/>
      </w:pPr>
      <w:rPr>
        <w:rFonts w:hint="default" w:ascii="Symbol" w:hAnsi="Symbol"/>
      </w:rPr>
    </w:lvl>
    <w:lvl w:ilvl="1" w:tplc="6EB6AC94">
      <w:start w:val="1"/>
      <w:numFmt w:val="bullet"/>
      <w:lvlText w:val="o"/>
      <w:lvlJc w:val="left"/>
      <w:pPr>
        <w:ind w:left="1440" w:hanging="360"/>
      </w:pPr>
      <w:rPr>
        <w:rFonts w:hint="default" w:ascii="Courier New" w:hAnsi="Courier New"/>
      </w:rPr>
    </w:lvl>
    <w:lvl w:ilvl="2" w:tplc="351CE396">
      <w:start w:val="1"/>
      <w:numFmt w:val="bullet"/>
      <w:lvlText w:val=""/>
      <w:lvlJc w:val="left"/>
      <w:pPr>
        <w:ind w:left="2160" w:hanging="360"/>
      </w:pPr>
      <w:rPr>
        <w:rFonts w:hint="default" w:ascii="Wingdings" w:hAnsi="Wingdings"/>
      </w:rPr>
    </w:lvl>
    <w:lvl w:ilvl="3" w:tplc="B4D4DA5E">
      <w:start w:val="1"/>
      <w:numFmt w:val="bullet"/>
      <w:lvlText w:val=""/>
      <w:lvlJc w:val="left"/>
      <w:pPr>
        <w:ind w:left="2880" w:hanging="360"/>
      </w:pPr>
      <w:rPr>
        <w:rFonts w:hint="default" w:ascii="Symbol" w:hAnsi="Symbol"/>
      </w:rPr>
    </w:lvl>
    <w:lvl w:ilvl="4" w:tplc="C504BE0C">
      <w:start w:val="1"/>
      <w:numFmt w:val="bullet"/>
      <w:lvlText w:val="o"/>
      <w:lvlJc w:val="left"/>
      <w:pPr>
        <w:ind w:left="3600" w:hanging="360"/>
      </w:pPr>
      <w:rPr>
        <w:rFonts w:hint="default" w:ascii="Courier New" w:hAnsi="Courier New"/>
      </w:rPr>
    </w:lvl>
    <w:lvl w:ilvl="5" w:tplc="80E08DE8">
      <w:start w:val="1"/>
      <w:numFmt w:val="bullet"/>
      <w:lvlText w:val=""/>
      <w:lvlJc w:val="left"/>
      <w:pPr>
        <w:ind w:left="4320" w:hanging="360"/>
      </w:pPr>
      <w:rPr>
        <w:rFonts w:hint="default" w:ascii="Wingdings" w:hAnsi="Wingdings"/>
      </w:rPr>
    </w:lvl>
    <w:lvl w:ilvl="6" w:tplc="777A04DA">
      <w:start w:val="1"/>
      <w:numFmt w:val="bullet"/>
      <w:lvlText w:val=""/>
      <w:lvlJc w:val="left"/>
      <w:pPr>
        <w:ind w:left="5040" w:hanging="360"/>
      </w:pPr>
      <w:rPr>
        <w:rFonts w:hint="default" w:ascii="Symbol" w:hAnsi="Symbol"/>
      </w:rPr>
    </w:lvl>
    <w:lvl w:ilvl="7" w:tplc="7CDEBF5A">
      <w:start w:val="1"/>
      <w:numFmt w:val="bullet"/>
      <w:lvlText w:val="o"/>
      <w:lvlJc w:val="left"/>
      <w:pPr>
        <w:ind w:left="5760" w:hanging="360"/>
      </w:pPr>
      <w:rPr>
        <w:rFonts w:hint="default" w:ascii="Courier New" w:hAnsi="Courier New"/>
      </w:rPr>
    </w:lvl>
    <w:lvl w:ilvl="8" w:tplc="79646AA6">
      <w:start w:val="1"/>
      <w:numFmt w:val="bullet"/>
      <w:lvlText w:val=""/>
      <w:lvlJc w:val="left"/>
      <w:pPr>
        <w:ind w:left="6480" w:hanging="360"/>
      </w:pPr>
      <w:rPr>
        <w:rFonts w:hint="default" w:ascii="Wingdings" w:hAnsi="Wingdings"/>
      </w:rPr>
    </w:lvl>
  </w:abstractNum>
  <w:abstractNum w:abstractNumId="15" w15:restartNumberingAfterBreak="0">
    <w:nsid w:val="6736344C"/>
    <w:multiLevelType w:val="hybridMultilevel"/>
    <w:tmpl w:val="FFFFFFFF"/>
    <w:styleLink w:val="CurrentList4"/>
    <w:lvl w:ilvl="0" w:tplc="7FD48452">
      <w:start w:val="1"/>
      <w:numFmt w:val="bullet"/>
      <w:lvlText w:val=""/>
      <w:lvlJc w:val="left"/>
      <w:pPr>
        <w:ind w:left="720" w:hanging="360"/>
      </w:pPr>
      <w:rPr>
        <w:rFonts w:hint="default" w:ascii="Symbol" w:hAnsi="Symbol"/>
      </w:rPr>
    </w:lvl>
    <w:lvl w:ilvl="1" w:tplc="9DECDBDC">
      <w:start w:val="1"/>
      <w:numFmt w:val="bullet"/>
      <w:lvlText w:val="o"/>
      <w:lvlJc w:val="left"/>
      <w:pPr>
        <w:ind w:left="1440" w:hanging="360"/>
      </w:pPr>
      <w:rPr>
        <w:rFonts w:hint="default" w:ascii="Courier New" w:hAnsi="Courier New"/>
      </w:rPr>
    </w:lvl>
    <w:lvl w:ilvl="2" w:tplc="10AAA660">
      <w:start w:val="1"/>
      <w:numFmt w:val="bullet"/>
      <w:lvlText w:val=""/>
      <w:lvlJc w:val="left"/>
      <w:pPr>
        <w:ind w:left="2160" w:hanging="360"/>
      </w:pPr>
      <w:rPr>
        <w:rFonts w:hint="default" w:ascii="Wingdings" w:hAnsi="Wingdings"/>
      </w:rPr>
    </w:lvl>
    <w:lvl w:ilvl="3" w:tplc="1FD0B244">
      <w:start w:val="1"/>
      <w:numFmt w:val="bullet"/>
      <w:lvlText w:val=""/>
      <w:lvlJc w:val="left"/>
      <w:pPr>
        <w:ind w:left="2880" w:hanging="360"/>
      </w:pPr>
      <w:rPr>
        <w:rFonts w:hint="default" w:ascii="Symbol" w:hAnsi="Symbol"/>
      </w:rPr>
    </w:lvl>
    <w:lvl w:ilvl="4" w:tplc="75C0D3DA">
      <w:start w:val="1"/>
      <w:numFmt w:val="bullet"/>
      <w:lvlText w:val="o"/>
      <w:lvlJc w:val="left"/>
      <w:pPr>
        <w:ind w:left="3600" w:hanging="360"/>
      </w:pPr>
      <w:rPr>
        <w:rFonts w:hint="default" w:ascii="Courier New" w:hAnsi="Courier New"/>
      </w:rPr>
    </w:lvl>
    <w:lvl w:ilvl="5" w:tplc="F7288416">
      <w:start w:val="1"/>
      <w:numFmt w:val="bullet"/>
      <w:lvlText w:val=""/>
      <w:lvlJc w:val="left"/>
      <w:pPr>
        <w:ind w:left="4320" w:hanging="360"/>
      </w:pPr>
      <w:rPr>
        <w:rFonts w:hint="default" w:ascii="Wingdings" w:hAnsi="Wingdings"/>
      </w:rPr>
    </w:lvl>
    <w:lvl w:ilvl="6" w:tplc="9E584668">
      <w:start w:val="1"/>
      <w:numFmt w:val="bullet"/>
      <w:lvlText w:val=""/>
      <w:lvlJc w:val="left"/>
      <w:pPr>
        <w:ind w:left="5040" w:hanging="360"/>
      </w:pPr>
      <w:rPr>
        <w:rFonts w:hint="default" w:ascii="Symbol" w:hAnsi="Symbol"/>
      </w:rPr>
    </w:lvl>
    <w:lvl w:ilvl="7" w:tplc="4F96BAF6">
      <w:start w:val="1"/>
      <w:numFmt w:val="bullet"/>
      <w:lvlText w:val="o"/>
      <w:lvlJc w:val="left"/>
      <w:pPr>
        <w:ind w:left="5760" w:hanging="360"/>
      </w:pPr>
      <w:rPr>
        <w:rFonts w:hint="default" w:ascii="Courier New" w:hAnsi="Courier New"/>
      </w:rPr>
    </w:lvl>
    <w:lvl w:ilvl="8" w:tplc="0BB0C594">
      <w:start w:val="1"/>
      <w:numFmt w:val="bullet"/>
      <w:lvlText w:val=""/>
      <w:lvlJc w:val="left"/>
      <w:pPr>
        <w:ind w:left="6480" w:hanging="360"/>
      </w:pPr>
      <w:rPr>
        <w:rFonts w:hint="default" w:ascii="Wingdings" w:hAnsi="Wingdings"/>
      </w:rPr>
    </w:lvl>
  </w:abstractNum>
  <w:abstractNum w:abstractNumId="16" w15:restartNumberingAfterBreak="0">
    <w:nsid w:val="6BFCF73D"/>
    <w:multiLevelType w:val="hybridMultilevel"/>
    <w:tmpl w:val="2DA81424"/>
    <w:lvl w:ilvl="0" w:tplc="F7146C1A">
      <w:start w:val="1"/>
      <w:numFmt w:val="lowerRoman"/>
      <w:lvlText w:val="%1."/>
      <w:lvlJc w:val="left"/>
      <w:pPr>
        <w:ind w:left="1800" w:hanging="360"/>
      </w:pPr>
    </w:lvl>
    <w:lvl w:ilvl="1" w:tplc="A50081CC">
      <w:start w:val="1"/>
      <w:numFmt w:val="lowerLetter"/>
      <w:lvlText w:val="%2."/>
      <w:lvlJc w:val="left"/>
      <w:pPr>
        <w:ind w:left="2520" w:hanging="360"/>
      </w:pPr>
    </w:lvl>
    <w:lvl w:ilvl="2" w:tplc="CFC8E436">
      <w:start w:val="1"/>
      <w:numFmt w:val="lowerRoman"/>
      <w:lvlText w:val="%3."/>
      <w:lvlJc w:val="right"/>
      <w:pPr>
        <w:ind w:left="3240" w:hanging="180"/>
      </w:pPr>
    </w:lvl>
    <w:lvl w:ilvl="3" w:tplc="6CE059F6">
      <w:start w:val="1"/>
      <w:numFmt w:val="decimal"/>
      <w:lvlText w:val="%4."/>
      <w:lvlJc w:val="left"/>
      <w:pPr>
        <w:ind w:left="3960" w:hanging="360"/>
      </w:pPr>
    </w:lvl>
    <w:lvl w:ilvl="4" w:tplc="95EE66FA">
      <w:start w:val="1"/>
      <w:numFmt w:val="lowerLetter"/>
      <w:lvlText w:val="%5."/>
      <w:lvlJc w:val="left"/>
      <w:pPr>
        <w:ind w:left="4680" w:hanging="360"/>
      </w:pPr>
    </w:lvl>
    <w:lvl w:ilvl="5" w:tplc="FF2CCBC8">
      <w:start w:val="1"/>
      <w:numFmt w:val="lowerRoman"/>
      <w:lvlText w:val="%6."/>
      <w:lvlJc w:val="right"/>
      <w:pPr>
        <w:ind w:left="5400" w:hanging="180"/>
      </w:pPr>
    </w:lvl>
    <w:lvl w:ilvl="6" w:tplc="462C65DC">
      <w:start w:val="1"/>
      <w:numFmt w:val="decimal"/>
      <w:lvlText w:val="%7."/>
      <w:lvlJc w:val="left"/>
      <w:pPr>
        <w:ind w:left="6120" w:hanging="360"/>
      </w:pPr>
    </w:lvl>
    <w:lvl w:ilvl="7" w:tplc="3230DBF4">
      <w:start w:val="1"/>
      <w:numFmt w:val="lowerLetter"/>
      <w:lvlText w:val="%8."/>
      <w:lvlJc w:val="left"/>
      <w:pPr>
        <w:ind w:left="6840" w:hanging="360"/>
      </w:pPr>
    </w:lvl>
    <w:lvl w:ilvl="8" w:tplc="A00EA5B6">
      <w:start w:val="1"/>
      <w:numFmt w:val="lowerRoman"/>
      <w:lvlText w:val="%9."/>
      <w:lvlJc w:val="right"/>
      <w:pPr>
        <w:ind w:left="7560" w:hanging="180"/>
      </w:pPr>
    </w:lvl>
  </w:abstractNum>
  <w:abstractNum w:abstractNumId="17" w15:restartNumberingAfterBreak="0">
    <w:nsid w:val="6C36F9BE"/>
    <w:multiLevelType w:val="hybridMultilevel"/>
    <w:tmpl w:val="C71C3118"/>
    <w:lvl w:ilvl="0" w:tplc="D38C5ABA">
      <w:start w:val="1"/>
      <w:numFmt w:val="lowerRoman"/>
      <w:lvlText w:val="%1."/>
      <w:lvlJc w:val="right"/>
      <w:pPr>
        <w:ind w:left="720" w:hanging="360"/>
      </w:pPr>
    </w:lvl>
    <w:lvl w:ilvl="1" w:tplc="2938C900">
      <w:start w:val="1"/>
      <w:numFmt w:val="lowerLetter"/>
      <w:lvlText w:val="%2."/>
      <w:lvlJc w:val="left"/>
      <w:pPr>
        <w:ind w:left="1440" w:hanging="360"/>
      </w:pPr>
    </w:lvl>
    <w:lvl w:ilvl="2" w:tplc="8C1487EA">
      <w:start w:val="1"/>
      <w:numFmt w:val="lowerRoman"/>
      <w:lvlText w:val="%3."/>
      <w:lvlJc w:val="right"/>
      <w:pPr>
        <w:ind w:left="2160" w:hanging="180"/>
      </w:pPr>
    </w:lvl>
    <w:lvl w:ilvl="3" w:tplc="82685464">
      <w:start w:val="1"/>
      <w:numFmt w:val="decimal"/>
      <w:lvlText w:val="%4."/>
      <w:lvlJc w:val="left"/>
      <w:pPr>
        <w:ind w:left="2880" w:hanging="360"/>
      </w:pPr>
    </w:lvl>
    <w:lvl w:ilvl="4" w:tplc="0C405BA0">
      <w:start w:val="1"/>
      <w:numFmt w:val="lowerLetter"/>
      <w:lvlText w:val="%5."/>
      <w:lvlJc w:val="left"/>
      <w:pPr>
        <w:ind w:left="3600" w:hanging="360"/>
      </w:pPr>
    </w:lvl>
    <w:lvl w:ilvl="5" w:tplc="694AC92E">
      <w:start w:val="1"/>
      <w:numFmt w:val="lowerRoman"/>
      <w:lvlText w:val="%6."/>
      <w:lvlJc w:val="right"/>
      <w:pPr>
        <w:ind w:left="4320" w:hanging="180"/>
      </w:pPr>
    </w:lvl>
    <w:lvl w:ilvl="6" w:tplc="A768AECA">
      <w:start w:val="1"/>
      <w:numFmt w:val="decimal"/>
      <w:lvlText w:val="%7."/>
      <w:lvlJc w:val="left"/>
      <w:pPr>
        <w:ind w:left="5040" w:hanging="360"/>
      </w:pPr>
    </w:lvl>
    <w:lvl w:ilvl="7" w:tplc="2CA62EC4">
      <w:start w:val="1"/>
      <w:numFmt w:val="lowerLetter"/>
      <w:lvlText w:val="%8."/>
      <w:lvlJc w:val="left"/>
      <w:pPr>
        <w:ind w:left="5760" w:hanging="360"/>
      </w:pPr>
    </w:lvl>
    <w:lvl w:ilvl="8" w:tplc="9A9A8626">
      <w:start w:val="1"/>
      <w:numFmt w:val="lowerRoman"/>
      <w:lvlText w:val="%9."/>
      <w:lvlJc w:val="right"/>
      <w:pPr>
        <w:ind w:left="6480" w:hanging="180"/>
      </w:pPr>
    </w:lvl>
  </w:abstractNum>
  <w:abstractNum w:abstractNumId="18" w15:restartNumberingAfterBreak="0">
    <w:nsid w:val="72753473"/>
    <w:multiLevelType w:val="hybridMultilevel"/>
    <w:tmpl w:val="C310C340"/>
    <w:lvl w:ilvl="0" w:tplc="0A26CFF2">
      <w:start w:val="1"/>
      <w:numFmt w:val="decimal"/>
      <w:lvlText w:val="%1."/>
      <w:lvlJc w:val="left"/>
      <w:pPr>
        <w:ind w:left="720" w:hanging="360"/>
      </w:pPr>
    </w:lvl>
    <w:lvl w:ilvl="1" w:tplc="F560F508">
      <w:start w:val="1"/>
      <w:numFmt w:val="lowerLetter"/>
      <w:lvlText w:val="%2."/>
      <w:lvlJc w:val="left"/>
      <w:pPr>
        <w:ind w:left="1440" w:hanging="360"/>
      </w:pPr>
    </w:lvl>
    <w:lvl w:ilvl="2" w:tplc="F1DAE7A4">
      <w:start w:val="1"/>
      <w:numFmt w:val="lowerRoman"/>
      <w:lvlText w:val="%3."/>
      <w:lvlJc w:val="right"/>
      <w:pPr>
        <w:ind w:left="2160" w:hanging="180"/>
      </w:pPr>
    </w:lvl>
    <w:lvl w:ilvl="3" w:tplc="16A2B484">
      <w:start w:val="1"/>
      <w:numFmt w:val="decimal"/>
      <w:lvlText w:val="%4."/>
      <w:lvlJc w:val="left"/>
      <w:pPr>
        <w:ind w:left="2880" w:hanging="360"/>
      </w:pPr>
    </w:lvl>
    <w:lvl w:ilvl="4" w:tplc="9E92F942">
      <w:start w:val="1"/>
      <w:numFmt w:val="lowerLetter"/>
      <w:lvlText w:val="%5."/>
      <w:lvlJc w:val="left"/>
      <w:pPr>
        <w:ind w:left="3600" w:hanging="360"/>
      </w:pPr>
    </w:lvl>
    <w:lvl w:ilvl="5" w:tplc="F9666DA2">
      <w:start w:val="1"/>
      <w:numFmt w:val="lowerRoman"/>
      <w:lvlText w:val="%6."/>
      <w:lvlJc w:val="right"/>
      <w:pPr>
        <w:ind w:left="4320" w:hanging="180"/>
      </w:pPr>
    </w:lvl>
    <w:lvl w:ilvl="6" w:tplc="4A7E4138">
      <w:start w:val="1"/>
      <w:numFmt w:val="decimal"/>
      <w:lvlText w:val="%7."/>
      <w:lvlJc w:val="left"/>
      <w:pPr>
        <w:ind w:left="5040" w:hanging="360"/>
      </w:pPr>
    </w:lvl>
    <w:lvl w:ilvl="7" w:tplc="92B0E4C6">
      <w:start w:val="1"/>
      <w:numFmt w:val="lowerLetter"/>
      <w:lvlText w:val="%8."/>
      <w:lvlJc w:val="left"/>
      <w:pPr>
        <w:ind w:left="5760" w:hanging="360"/>
      </w:pPr>
    </w:lvl>
    <w:lvl w:ilvl="8" w:tplc="22C2DAF8">
      <w:start w:val="1"/>
      <w:numFmt w:val="lowerRoman"/>
      <w:lvlText w:val="%9."/>
      <w:lvlJc w:val="right"/>
      <w:pPr>
        <w:ind w:left="6480" w:hanging="180"/>
      </w:pPr>
    </w:lvl>
  </w:abstractNum>
  <w:abstractNum w:abstractNumId="19" w15:restartNumberingAfterBreak="0">
    <w:nsid w:val="741DA368"/>
    <w:multiLevelType w:val="hybridMultilevel"/>
    <w:tmpl w:val="9DAC486E"/>
    <w:lvl w:ilvl="0" w:tplc="0F1ACC34">
      <w:start w:val="1"/>
      <w:numFmt w:val="lowerRoman"/>
      <w:lvlText w:val="%1."/>
      <w:lvlJc w:val="left"/>
      <w:pPr>
        <w:ind w:left="1800" w:hanging="360"/>
      </w:pPr>
    </w:lvl>
    <w:lvl w:ilvl="1" w:tplc="6EF8A01E">
      <w:start w:val="1"/>
      <w:numFmt w:val="lowerLetter"/>
      <w:lvlText w:val="%2."/>
      <w:lvlJc w:val="left"/>
      <w:pPr>
        <w:ind w:left="2520" w:hanging="360"/>
      </w:pPr>
    </w:lvl>
    <w:lvl w:ilvl="2" w:tplc="44B2F550">
      <w:start w:val="1"/>
      <w:numFmt w:val="lowerRoman"/>
      <w:lvlText w:val="%3."/>
      <w:lvlJc w:val="right"/>
      <w:pPr>
        <w:ind w:left="3240" w:hanging="180"/>
      </w:pPr>
    </w:lvl>
    <w:lvl w:ilvl="3" w:tplc="852A228E">
      <w:start w:val="1"/>
      <w:numFmt w:val="decimal"/>
      <w:lvlText w:val="%4."/>
      <w:lvlJc w:val="left"/>
      <w:pPr>
        <w:ind w:left="3960" w:hanging="360"/>
      </w:pPr>
    </w:lvl>
    <w:lvl w:ilvl="4" w:tplc="02FCCA6C">
      <w:start w:val="1"/>
      <w:numFmt w:val="lowerLetter"/>
      <w:lvlText w:val="%5."/>
      <w:lvlJc w:val="left"/>
      <w:pPr>
        <w:ind w:left="4680" w:hanging="360"/>
      </w:pPr>
    </w:lvl>
    <w:lvl w:ilvl="5" w:tplc="27F437C8">
      <w:start w:val="1"/>
      <w:numFmt w:val="lowerRoman"/>
      <w:lvlText w:val="%6."/>
      <w:lvlJc w:val="right"/>
      <w:pPr>
        <w:ind w:left="5400" w:hanging="180"/>
      </w:pPr>
    </w:lvl>
    <w:lvl w:ilvl="6" w:tplc="7C1221C2">
      <w:start w:val="1"/>
      <w:numFmt w:val="decimal"/>
      <w:lvlText w:val="%7."/>
      <w:lvlJc w:val="left"/>
      <w:pPr>
        <w:ind w:left="6120" w:hanging="360"/>
      </w:pPr>
    </w:lvl>
    <w:lvl w:ilvl="7" w:tplc="9326B7FE">
      <w:start w:val="1"/>
      <w:numFmt w:val="lowerLetter"/>
      <w:lvlText w:val="%8."/>
      <w:lvlJc w:val="left"/>
      <w:pPr>
        <w:ind w:left="6840" w:hanging="360"/>
      </w:pPr>
    </w:lvl>
    <w:lvl w:ilvl="8" w:tplc="151ACF0E">
      <w:start w:val="1"/>
      <w:numFmt w:val="lowerRoman"/>
      <w:lvlText w:val="%9."/>
      <w:lvlJc w:val="right"/>
      <w:pPr>
        <w:ind w:left="7560" w:hanging="180"/>
      </w:pPr>
    </w:lvl>
  </w:abstractNum>
  <w:num w:numId="1" w16cid:durableId="1226376382">
    <w:abstractNumId w:val="13"/>
  </w:num>
  <w:num w:numId="2" w16cid:durableId="141117879">
    <w:abstractNumId w:val="7"/>
  </w:num>
  <w:num w:numId="3" w16cid:durableId="1845198088">
    <w:abstractNumId w:val="4"/>
  </w:num>
  <w:num w:numId="4" w16cid:durableId="793328801">
    <w:abstractNumId w:val="18"/>
  </w:num>
  <w:num w:numId="5" w16cid:durableId="1412190363">
    <w:abstractNumId w:val="10"/>
  </w:num>
  <w:num w:numId="6" w16cid:durableId="312953199">
    <w:abstractNumId w:val="17"/>
  </w:num>
  <w:num w:numId="7" w16cid:durableId="1495416755">
    <w:abstractNumId w:val="5"/>
  </w:num>
  <w:num w:numId="8" w16cid:durableId="1736783215">
    <w:abstractNumId w:val="16"/>
  </w:num>
  <w:num w:numId="9" w16cid:durableId="1505126511">
    <w:abstractNumId w:val="0"/>
  </w:num>
  <w:num w:numId="10" w16cid:durableId="1979070517">
    <w:abstractNumId w:val="6"/>
  </w:num>
  <w:num w:numId="11" w16cid:durableId="704526126">
    <w:abstractNumId w:val="2"/>
  </w:num>
  <w:num w:numId="12" w16cid:durableId="562954861">
    <w:abstractNumId w:val="19"/>
  </w:num>
  <w:num w:numId="13" w16cid:durableId="2143114895">
    <w:abstractNumId w:val="9"/>
  </w:num>
  <w:num w:numId="14" w16cid:durableId="865290743">
    <w:abstractNumId w:val="3"/>
  </w:num>
  <w:num w:numId="15" w16cid:durableId="1396777696">
    <w:abstractNumId w:val="11"/>
  </w:num>
  <w:num w:numId="16" w16cid:durableId="883174581">
    <w:abstractNumId w:val="14"/>
  </w:num>
  <w:num w:numId="17" w16cid:durableId="1937513282">
    <w:abstractNumId w:val="15"/>
  </w:num>
  <w:num w:numId="18" w16cid:durableId="583343657">
    <w:abstractNumId w:val="8"/>
  </w:num>
  <w:num w:numId="19" w16cid:durableId="1703629849">
    <w:abstractNumId w:val="1"/>
  </w:num>
  <w:num w:numId="20" w16cid:durableId="868488881">
    <w:abstractNumId w:val="12"/>
  </w:num>
  <w:num w:numId="21" w16cid:durableId="1297683322">
    <w:abstractNumId w:val="18"/>
    <w:lvlOverride w:ilvl="0">
      <w:lvl w:ilvl="0" w:tplc="0A26CFF2">
        <w:start w:val="1"/>
        <w:numFmt w:val="lowerRoman"/>
        <w:lvlText w:val="%1."/>
        <w:lvlJc w:val="right"/>
        <w:pPr>
          <w:ind w:left="2160" w:hanging="180"/>
        </w:pPr>
        <w:rPr>
          <w:rFonts w:hint="default"/>
        </w:rPr>
      </w:lvl>
    </w:lvlOverride>
    <w:lvlOverride w:ilvl="1">
      <w:lvl w:ilvl="1" w:tplc="F560F508" w:tentative="1">
        <w:start w:val="1"/>
        <w:numFmt w:val="lowerLetter"/>
        <w:lvlText w:val="%2."/>
        <w:lvlJc w:val="left"/>
        <w:pPr>
          <w:ind w:left="1440" w:hanging="360"/>
        </w:pPr>
      </w:lvl>
    </w:lvlOverride>
    <w:lvlOverride w:ilvl="2">
      <w:lvl w:ilvl="2" w:tplc="F1DAE7A4">
        <w:start w:val="1"/>
        <w:numFmt w:val="lowerRoman"/>
        <w:lvlText w:val="%3."/>
        <w:lvlJc w:val="right"/>
        <w:pPr>
          <w:ind w:left="2160" w:hanging="180"/>
        </w:pPr>
      </w:lvl>
    </w:lvlOverride>
    <w:lvlOverride w:ilvl="3">
      <w:lvl w:ilvl="3" w:tplc="16A2B484" w:tentative="1">
        <w:start w:val="1"/>
        <w:numFmt w:val="decimal"/>
        <w:lvlText w:val="%4."/>
        <w:lvlJc w:val="left"/>
        <w:pPr>
          <w:ind w:left="2880" w:hanging="360"/>
        </w:pPr>
      </w:lvl>
    </w:lvlOverride>
    <w:lvlOverride w:ilvl="4">
      <w:lvl w:ilvl="4" w:tplc="9E92F942" w:tentative="1">
        <w:start w:val="1"/>
        <w:numFmt w:val="lowerLetter"/>
        <w:lvlText w:val="%5."/>
        <w:lvlJc w:val="left"/>
        <w:pPr>
          <w:ind w:left="3600" w:hanging="360"/>
        </w:pPr>
      </w:lvl>
    </w:lvlOverride>
    <w:lvlOverride w:ilvl="5">
      <w:lvl w:ilvl="5" w:tplc="F9666DA2" w:tentative="1">
        <w:start w:val="1"/>
        <w:numFmt w:val="lowerRoman"/>
        <w:lvlText w:val="%6."/>
        <w:lvlJc w:val="right"/>
        <w:pPr>
          <w:ind w:left="4320" w:hanging="180"/>
        </w:pPr>
      </w:lvl>
    </w:lvlOverride>
    <w:lvlOverride w:ilvl="6">
      <w:lvl w:ilvl="6" w:tplc="4A7E4138" w:tentative="1">
        <w:start w:val="1"/>
        <w:numFmt w:val="decimal"/>
        <w:lvlText w:val="%7."/>
        <w:lvlJc w:val="left"/>
        <w:pPr>
          <w:ind w:left="5040" w:hanging="360"/>
        </w:pPr>
      </w:lvl>
    </w:lvlOverride>
    <w:lvlOverride w:ilvl="7">
      <w:lvl w:ilvl="7" w:tplc="92B0E4C6" w:tentative="1">
        <w:start w:val="1"/>
        <w:numFmt w:val="lowerLetter"/>
        <w:lvlText w:val="%8."/>
        <w:lvlJc w:val="left"/>
        <w:pPr>
          <w:ind w:left="5760" w:hanging="360"/>
        </w:pPr>
      </w:lvl>
    </w:lvlOverride>
    <w:lvlOverride w:ilvl="8">
      <w:lvl w:ilvl="8" w:tplc="22C2DAF8" w:tentative="1">
        <w:start w:val="1"/>
        <w:numFmt w:val="lowerRoman"/>
        <w:lvlText w:val="%9."/>
        <w:lvlJc w:val="right"/>
        <w:pPr>
          <w:ind w:left="6480" w:hanging="180"/>
        </w:pPr>
      </w:lvl>
    </w:lvlOverride>
  </w:num>
  <w:numIdMacAtCleanup w:val="18"/>
</w:numbering>
</file>

<file path=word/people.xml><?xml version="1.0" encoding="utf-8"?>
<w15:people xmlns:mc="http://schemas.openxmlformats.org/markup-compatibility/2006" xmlns:w15="http://schemas.microsoft.com/office/word/2012/wordml" mc:Ignorable="w15">
  <w15:person w15:author="Oleksandr Adamliuk">
    <w15:presenceInfo w15:providerId="AD" w15:userId="S::oa@truman.ua::721afc40-b7f0-42d7-b94d-1e6ce47be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14"/>
    <w:rsid w:val="000025FD"/>
    <w:rsid w:val="00002E9D"/>
    <w:rsid w:val="00003691"/>
    <w:rsid w:val="00005562"/>
    <w:rsid w:val="000127FA"/>
    <w:rsid w:val="000206C3"/>
    <w:rsid w:val="00020966"/>
    <w:rsid w:val="000351D2"/>
    <w:rsid w:val="0003916D"/>
    <w:rsid w:val="00040668"/>
    <w:rsid w:val="000409EA"/>
    <w:rsid w:val="00041D6C"/>
    <w:rsid w:val="00042F41"/>
    <w:rsid w:val="00044037"/>
    <w:rsid w:val="000444C4"/>
    <w:rsid w:val="00044F7E"/>
    <w:rsid w:val="000457A3"/>
    <w:rsid w:val="00047518"/>
    <w:rsid w:val="00050655"/>
    <w:rsid w:val="00052772"/>
    <w:rsid w:val="00052F3E"/>
    <w:rsid w:val="00053ECB"/>
    <w:rsid w:val="00054C6F"/>
    <w:rsid w:val="00055B3C"/>
    <w:rsid w:val="00055E37"/>
    <w:rsid w:val="00056BB0"/>
    <w:rsid w:val="00057B4A"/>
    <w:rsid w:val="000625CF"/>
    <w:rsid w:val="00063A95"/>
    <w:rsid w:val="00064C4E"/>
    <w:rsid w:val="000676FB"/>
    <w:rsid w:val="00070108"/>
    <w:rsid w:val="000773DD"/>
    <w:rsid w:val="000821E4"/>
    <w:rsid w:val="00082DCB"/>
    <w:rsid w:val="00085FDA"/>
    <w:rsid w:val="0009093A"/>
    <w:rsid w:val="000952DE"/>
    <w:rsid w:val="00097CC3"/>
    <w:rsid w:val="00097D2A"/>
    <w:rsid w:val="000A0D62"/>
    <w:rsid w:val="000A266E"/>
    <w:rsid w:val="000A5CDB"/>
    <w:rsid w:val="000A7FA9"/>
    <w:rsid w:val="000AC4E1"/>
    <w:rsid w:val="000B2C0E"/>
    <w:rsid w:val="000B355C"/>
    <w:rsid w:val="000B405C"/>
    <w:rsid w:val="000B5534"/>
    <w:rsid w:val="000C2A1F"/>
    <w:rsid w:val="000C2D32"/>
    <w:rsid w:val="000C35A5"/>
    <w:rsid w:val="000C48DA"/>
    <w:rsid w:val="000C4D15"/>
    <w:rsid w:val="000C61E2"/>
    <w:rsid w:val="000C663C"/>
    <w:rsid w:val="000D1FDC"/>
    <w:rsid w:val="000D4524"/>
    <w:rsid w:val="000E1ADC"/>
    <w:rsid w:val="000F064D"/>
    <w:rsid w:val="000F2197"/>
    <w:rsid w:val="000F3395"/>
    <w:rsid w:val="000F41F1"/>
    <w:rsid w:val="000F4D27"/>
    <w:rsid w:val="000F6864"/>
    <w:rsid w:val="000F7039"/>
    <w:rsid w:val="00105C29"/>
    <w:rsid w:val="0010622A"/>
    <w:rsid w:val="00112D89"/>
    <w:rsid w:val="0011441F"/>
    <w:rsid w:val="00117224"/>
    <w:rsid w:val="00120291"/>
    <w:rsid w:val="001208DF"/>
    <w:rsid w:val="0012224B"/>
    <w:rsid w:val="00123082"/>
    <w:rsid w:val="00123179"/>
    <w:rsid w:val="00123A3C"/>
    <w:rsid w:val="00124207"/>
    <w:rsid w:val="00126278"/>
    <w:rsid w:val="0013317F"/>
    <w:rsid w:val="001346B8"/>
    <w:rsid w:val="00136610"/>
    <w:rsid w:val="0013A1C1"/>
    <w:rsid w:val="001400D6"/>
    <w:rsid w:val="00143DB2"/>
    <w:rsid w:val="00145F7A"/>
    <w:rsid w:val="00146AA7"/>
    <w:rsid w:val="00152F98"/>
    <w:rsid w:val="001534E0"/>
    <w:rsid w:val="001601C2"/>
    <w:rsid w:val="00160E7C"/>
    <w:rsid w:val="0016282F"/>
    <w:rsid w:val="0016493A"/>
    <w:rsid w:val="00164A06"/>
    <w:rsid w:val="0016537D"/>
    <w:rsid w:val="001676B9"/>
    <w:rsid w:val="00170D53"/>
    <w:rsid w:val="00171B2C"/>
    <w:rsid w:val="00171F7F"/>
    <w:rsid w:val="00175101"/>
    <w:rsid w:val="001751CD"/>
    <w:rsid w:val="00176CD2"/>
    <w:rsid w:val="00180392"/>
    <w:rsid w:val="00181433"/>
    <w:rsid w:val="00181BA9"/>
    <w:rsid w:val="0018215A"/>
    <w:rsid w:val="001822C6"/>
    <w:rsid w:val="00182CCB"/>
    <w:rsid w:val="00182F33"/>
    <w:rsid w:val="0018329F"/>
    <w:rsid w:val="00183ADF"/>
    <w:rsid w:val="0018455A"/>
    <w:rsid w:val="001845CC"/>
    <w:rsid w:val="0019044C"/>
    <w:rsid w:val="00193534"/>
    <w:rsid w:val="00195B90"/>
    <w:rsid w:val="0019771B"/>
    <w:rsid w:val="001A12C8"/>
    <w:rsid w:val="001A2D67"/>
    <w:rsid w:val="001A2D97"/>
    <w:rsid w:val="001A30AC"/>
    <w:rsid w:val="001A3D46"/>
    <w:rsid w:val="001A573D"/>
    <w:rsid w:val="001A63AE"/>
    <w:rsid w:val="001B0870"/>
    <w:rsid w:val="001B27F3"/>
    <w:rsid w:val="001B395B"/>
    <w:rsid w:val="001B42D4"/>
    <w:rsid w:val="001B4B61"/>
    <w:rsid w:val="001B5F5F"/>
    <w:rsid w:val="001C2D83"/>
    <w:rsid w:val="001C667A"/>
    <w:rsid w:val="001C66EA"/>
    <w:rsid w:val="001D0C7C"/>
    <w:rsid w:val="001D3CFC"/>
    <w:rsid w:val="001D4391"/>
    <w:rsid w:val="001D478A"/>
    <w:rsid w:val="001E0048"/>
    <w:rsid w:val="001E29CF"/>
    <w:rsid w:val="001E3A42"/>
    <w:rsid w:val="001E3CF2"/>
    <w:rsid w:val="001E3F26"/>
    <w:rsid w:val="001E44DC"/>
    <w:rsid w:val="001E5433"/>
    <w:rsid w:val="001E6763"/>
    <w:rsid w:val="001E6B7E"/>
    <w:rsid w:val="001F0383"/>
    <w:rsid w:val="001F08F0"/>
    <w:rsid w:val="001F61CF"/>
    <w:rsid w:val="002016EF"/>
    <w:rsid w:val="00201F4F"/>
    <w:rsid w:val="00202C13"/>
    <w:rsid w:val="00202DAC"/>
    <w:rsid w:val="00205573"/>
    <w:rsid w:val="00205938"/>
    <w:rsid w:val="00205DBF"/>
    <w:rsid w:val="00217C04"/>
    <w:rsid w:val="002220F6"/>
    <w:rsid w:val="00223A13"/>
    <w:rsid w:val="00226452"/>
    <w:rsid w:val="002327FD"/>
    <w:rsid w:val="00233C44"/>
    <w:rsid w:val="00233CE3"/>
    <w:rsid w:val="00237C73"/>
    <w:rsid w:val="00243094"/>
    <w:rsid w:val="0024335E"/>
    <w:rsid w:val="00243D9F"/>
    <w:rsid w:val="002447B2"/>
    <w:rsid w:val="002461C4"/>
    <w:rsid w:val="0025043F"/>
    <w:rsid w:val="0025050F"/>
    <w:rsid w:val="00250FB0"/>
    <w:rsid w:val="0025111D"/>
    <w:rsid w:val="00253106"/>
    <w:rsid w:val="00255F4B"/>
    <w:rsid w:val="0026102F"/>
    <w:rsid w:val="002612D0"/>
    <w:rsid w:val="00263924"/>
    <w:rsid w:val="00267C36"/>
    <w:rsid w:val="00270645"/>
    <w:rsid w:val="00272A31"/>
    <w:rsid w:val="00272C46"/>
    <w:rsid w:val="00274D65"/>
    <w:rsid w:val="00276273"/>
    <w:rsid w:val="0027682C"/>
    <w:rsid w:val="00281B50"/>
    <w:rsid w:val="00282D54"/>
    <w:rsid w:val="00284955"/>
    <w:rsid w:val="002852DB"/>
    <w:rsid w:val="002868E7"/>
    <w:rsid w:val="00287C67"/>
    <w:rsid w:val="002930BA"/>
    <w:rsid w:val="00294FAF"/>
    <w:rsid w:val="00295E6D"/>
    <w:rsid w:val="002972B2"/>
    <w:rsid w:val="002A355B"/>
    <w:rsid w:val="002B0A9C"/>
    <w:rsid w:val="002B199B"/>
    <w:rsid w:val="002B2B58"/>
    <w:rsid w:val="002B605A"/>
    <w:rsid w:val="002B647A"/>
    <w:rsid w:val="002B6FE4"/>
    <w:rsid w:val="002C00E7"/>
    <w:rsid w:val="002C099F"/>
    <w:rsid w:val="002C168B"/>
    <w:rsid w:val="002C37D2"/>
    <w:rsid w:val="002C3E0C"/>
    <w:rsid w:val="002C45F3"/>
    <w:rsid w:val="002D03DB"/>
    <w:rsid w:val="002D193B"/>
    <w:rsid w:val="002D2E6E"/>
    <w:rsid w:val="002D2FAB"/>
    <w:rsid w:val="002D51B1"/>
    <w:rsid w:val="002D5BA4"/>
    <w:rsid w:val="002E3CAB"/>
    <w:rsid w:val="002E48A0"/>
    <w:rsid w:val="002E6BA0"/>
    <w:rsid w:val="002E7003"/>
    <w:rsid w:val="002E7943"/>
    <w:rsid w:val="002F28F0"/>
    <w:rsid w:val="002F2991"/>
    <w:rsid w:val="002F4505"/>
    <w:rsid w:val="002F4D89"/>
    <w:rsid w:val="002F5943"/>
    <w:rsid w:val="00300872"/>
    <w:rsid w:val="0030148A"/>
    <w:rsid w:val="003017DA"/>
    <w:rsid w:val="00302201"/>
    <w:rsid w:val="0030472E"/>
    <w:rsid w:val="003060D2"/>
    <w:rsid w:val="003079FF"/>
    <w:rsid w:val="003108A6"/>
    <w:rsid w:val="003117C8"/>
    <w:rsid w:val="0031297B"/>
    <w:rsid w:val="003145F9"/>
    <w:rsid w:val="00315AF3"/>
    <w:rsid w:val="003179F9"/>
    <w:rsid w:val="00321E5A"/>
    <w:rsid w:val="003243B2"/>
    <w:rsid w:val="00327B4A"/>
    <w:rsid w:val="00334217"/>
    <w:rsid w:val="003342E5"/>
    <w:rsid w:val="00336BBC"/>
    <w:rsid w:val="0034260A"/>
    <w:rsid w:val="0034388B"/>
    <w:rsid w:val="003533DF"/>
    <w:rsid w:val="00353439"/>
    <w:rsid w:val="00353F1E"/>
    <w:rsid w:val="00354AAF"/>
    <w:rsid w:val="00355374"/>
    <w:rsid w:val="00355DCA"/>
    <w:rsid w:val="00356B9D"/>
    <w:rsid w:val="00360A2A"/>
    <w:rsid w:val="003622D3"/>
    <w:rsid w:val="0036368A"/>
    <w:rsid w:val="00363B14"/>
    <w:rsid w:val="00371A92"/>
    <w:rsid w:val="003731CD"/>
    <w:rsid w:val="00374DCA"/>
    <w:rsid w:val="003769AE"/>
    <w:rsid w:val="003777D2"/>
    <w:rsid w:val="00380706"/>
    <w:rsid w:val="00383BCE"/>
    <w:rsid w:val="00386558"/>
    <w:rsid w:val="00387128"/>
    <w:rsid w:val="003951AE"/>
    <w:rsid w:val="00395F63"/>
    <w:rsid w:val="003A2CDE"/>
    <w:rsid w:val="003A3A12"/>
    <w:rsid w:val="003A4210"/>
    <w:rsid w:val="003A58C1"/>
    <w:rsid w:val="003A6D83"/>
    <w:rsid w:val="003A79B7"/>
    <w:rsid w:val="003A7B2F"/>
    <w:rsid w:val="003A7DD1"/>
    <w:rsid w:val="003B1B8C"/>
    <w:rsid w:val="003B424A"/>
    <w:rsid w:val="003B7DBC"/>
    <w:rsid w:val="003BBFDA"/>
    <w:rsid w:val="003C282C"/>
    <w:rsid w:val="003C35C1"/>
    <w:rsid w:val="003C5BF2"/>
    <w:rsid w:val="003C5D8B"/>
    <w:rsid w:val="003C6A98"/>
    <w:rsid w:val="003D08C0"/>
    <w:rsid w:val="003D6BB2"/>
    <w:rsid w:val="003D74D8"/>
    <w:rsid w:val="003D78ED"/>
    <w:rsid w:val="003E6017"/>
    <w:rsid w:val="003E6432"/>
    <w:rsid w:val="003F17DB"/>
    <w:rsid w:val="003F1C66"/>
    <w:rsid w:val="003F65CE"/>
    <w:rsid w:val="003F6DBA"/>
    <w:rsid w:val="00400CAE"/>
    <w:rsid w:val="00401077"/>
    <w:rsid w:val="00404175"/>
    <w:rsid w:val="0040488E"/>
    <w:rsid w:val="00404898"/>
    <w:rsid w:val="00405E2D"/>
    <w:rsid w:val="00413215"/>
    <w:rsid w:val="00420DAF"/>
    <w:rsid w:val="004238A5"/>
    <w:rsid w:val="004246EA"/>
    <w:rsid w:val="00425D68"/>
    <w:rsid w:val="004323B0"/>
    <w:rsid w:val="004328B5"/>
    <w:rsid w:val="00432A15"/>
    <w:rsid w:val="004335E7"/>
    <w:rsid w:val="00433F1F"/>
    <w:rsid w:val="004363F5"/>
    <w:rsid w:val="00441174"/>
    <w:rsid w:val="004512C4"/>
    <w:rsid w:val="0045395D"/>
    <w:rsid w:val="00453992"/>
    <w:rsid w:val="0046058F"/>
    <w:rsid w:val="00462666"/>
    <w:rsid w:val="0046294B"/>
    <w:rsid w:val="00463B55"/>
    <w:rsid w:val="004643A0"/>
    <w:rsid w:val="00464857"/>
    <w:rsid w:val="004656BC"/>
    <w:rsid w:val="00465DCE"/>
    <w:rsid w:val="00467731"/>
    <w:rsid w:val="00471FB6"/>
    <w:rsid w:val="00472A5D"/>
    <w:rsid w:val="0047499F"/>
    <w:rsid w:val="00480D03"/>
    <w:rsid w:val="00482CE4"/>
    <w:rsid w:val="00483DBF"/>
    <w:rsid w:val="004870FF"/>
    <w:rsid w:val="0049050A"/>
    <w:rsid w:val="00490912"/>
    <w:rsid w:val="0049244B"/>
    <w:rsid w:val="00493CED"/>
    <w:rsid w:val="004A081D"/>
    <w:rsid w:val="004A2A35"/>
    <w:rsid w:val="004A31BC"/>
    <w:rsid w:val="004A3D61"/>
    <w:rsid w:val="004A4622"/>
    <w:rsid w:val="004A61F0"/>
    <w:rsid w:val="004A73B1"/>
    <w:rsid w:val="004A7C9B"/>
    <w:rsid w:val="004B4045"/>
    <w:rsid w:val="004B77FD"/>
    <w:rsid w:val="004C1B96"/>
    <w:rsid w:val="004C45D2"/>
    <w:rsid w:val="004C791D"/>
    <w:rsid w:val="004D0AEE"/>
    <w:rsid w:val="004D19A5"/>
    <w:rsid w:val="004D252E"/>
    <w:rsid w:val="004D2698"/>
    <w:rsid w:val="004D4930"/>
    <w:rsid w:val="004D4E2B"/>
    <w:rsid w:val="004D5386"/>
    <w:rsid w:val="004E5F74"/>
    <w:rsid w:val="004F00EB"/>
    <w:rsid w:val="004F3B84"/>
    <w:rsid w:val="004F3FC8"/>
    <w:rsid w:val="004F4BB5"/>
    <w:rsid w:val="004F6B71"/>
    <w:rsid w:val="004F7525"/>
    <w:rsid w:val="00500B3E"/>
    <w:rsid w:val="005047E5"/>
    <w:rsid w:val="00506970"/>
    <w:rsid w:val="00514A3F"/>
    <w:rsid w:val="00516657"/>
    <w:rsid w:val="00517671"/>
    <w:rsid w:val="00517A89"/>
    <w:rsid w:val="00521413"/>
    <w:rsid w:val="00521EC5"/>
    <w:rsid w:val="00523584"/>
    <w:rsid w:val="00523F9D"/>
    <w:rsid w:val="0052489A"/>
    <w:rsid w:val="00526971"/>
    <w:rsid w:val="005411C4"/>
    <w:rsid w:val="00541BAC"/>
    <w:rsid w:val="00542404"/>
    <w:rsid w:val="00542C3C"/>
    <w:rsid w:val="00547E2B"/>
    <w:rsid w:val="0055138B"/>
    <w:rsid w:val="005517E5"/>
    <w:rsid w:val="0055338A"/>
    <w:rsid w:val="00554E5C"/>
    <w:rsid w:val="00557ED9"/>
    <w:rsid w:val="00567472"/>
    <w:rsid w:val="00570F17"/>
    <w:rsid w:val="005733A6"/>
    <w:rsid w:val="00577C9E"/>
    <w:rsid w:val="00581879"/>
    <w:rsid w:val="005826EA"/>
    <w:rsid w:val="00586066"/>
    <w:rsid w:val="005A2DC9"/>
    <w:rsid w:val="005A326B"/>
    <w:rsid w:val="005B18A1"/>
    <w:rsid w:val="005B2F47"/>
    <w:rsid w:val="005B4B47"/>
    <w:rsid w:val="005B6869"/>
    <w:rsid w:val="005C3A56"/>
    <w:rsid w:val="005C5BF7"/>
    <w:rsid w:val="005C7C5A"/>
    <w:rsid w:val="005D0365"/>
    <w:rsid w:val="005D4FF9"/>
    <w:rsid w:val="005D6ACF"/>
    <w:rsid w:val="005D7D64"/>
    <w:rsid w:val="005E0A39"/>
    <w:rsid w:val="005E32DC"/>
    <w:rsid w:val="005E3C9C"/>
    <w:rsid w:val="005E4031"/>
    <w:rsid w:val="005E4EAA"/>
    <w:rsid w:val="005F09D8"/>
    <w:rsid w:val="005F42BA"/>
    <w:rsid w:val="005F6F61"/>
    <w:rsid w:val="0060204B"/>
    <w:rsid w:val="00603B60"/>
    <w:rsid w:val="006041EE"/>
    <w:rsid w:val="0060464A"/>
    <w:rsid w:val="0060488A"/>
    <w:rsid w:val="00605135"/>
    <w:rsid w:val="006102BE"/>
    <w:rsid w:val="00610650"/>
    <w:rsid w:val="00610EED"/>
    <w:rsid w:val="006124E0"/>
    <w:rsid w:val="0061269F"/>
    <w:rsid w:val="0061284F"/>
    <w:rsid w:val="00612977"/>
    <w:rsid w:val="00614DCB"/>
    <w:rsid w:val="00615EBB"/>
    <w:rsid w:val="00616B5C"/>
    <w:rsid w:val="00621DE3"/>
    <w:rsid w:val="00623230"/>
    <w:rsid w:val="00626924"/>
    <w:rsid w:val="00632DC5"/>
    <w:rsid w:val="00635F92"/>
    <w:rsid w:val="0063603D"/>
    <w:rsid w:val="00643142"/>
    <w:rsid w:val="00651F1F"/>
    <w:rsid w:val="00654729"/>
    <w:rsid w:val="00661FE8"/>
    <w:rsid w:val="00662669"/>
    <w:rsid w:val="00662C8A"/>
    <w:rsid w:val="006643D4"/>
    <w:rsid w:val="006653FA"/>
    <w:rsid w:val="00672ABB"/>
    <w:rsid w:val="00674532"/>
    <w:rsid w:val="00680C5B"/>
    <w:rsid w:val="006826FF"/>
    <w:rsid w:val="006940D2"/>
    <w:rsid w:val="00695544"/>
    <w:rsid w:val="006A20F0"/>
    <w:rsid w:val="006A4514"/>
    <w:rsid w:val="006A4921"/>
    <w:rsid w:val="006A4956"/>
    <w:rsid w:val="006B1B87"/>
    <w:rsid w:val="006B351A"/>
    <w:rsid w:val="006B352F"/>
    <w:rsid w:val="006B4E35"/>
    <w:rsid w:val="006B5064"/>
    <w:rsid w:val="006B51B6"/>
    <w:rsid w:val="006B7562"/>
    <w:rsid w:val="006C18A1"/>
    <w:rsid w:val="006C7BB8"/>
    <w:rsid w:val="006D07ED"/>
    <w:rsid w:val="006D1A3B"/>
    <w:rsid w:val="006D4A8D"/>
    <w:rsid w:val="006D60BA"/>
    <w:rsid w:val="006E1E8F"/>
    <w:rsid w:val="006E38DC"/>
    <w:rsid w:val="006E3B7C"/>
    <w:rsid w:val="006E61B5"/>
    <w:rsid w:val="006E79FE"/>
    <w:rsid w:val="006F03F8"/>
    <w:rsid w:val="006F16C5"/>
    <w:rsid w:val="006F3876"/>
    <w:rsid w:val="006F4DCC"/>
    <w:rsid w:val="006F5D87"/>
    <w:rsid w:val="006F662F"/>
    <w:rsid w:val="00700972"/>
    <w:rsid w:val="00700EDB"/>
    <w:rsid w:val="00702627"/>
    <w:rsid w:val="00705556"/>
    <w:rsid w:val="00713A89"/>
    <w:rsid w:val="00714C38"/>
    <w:rsid w:val="0071526E"/>
    <w:rsid w:val="007158A0"/>
    <w:rsid w:val="00717663"/>
    <w:rsid w:val="00717725"/>
    <w:rsid w:val="007217F2"/>
    <w:rsid w:val="007237BC"/>
    <w:rsid w:val="00723BE0"/>
    <w:rsid w:val="00723D3C"/>
    <w:rsid w:val="00725CA3"/>
    <w:rsid w:val="0073189D"/>
    <w:rsid w:val="00734BC7"/>
    <w:rsid w:val="007353D0"/>
    <w:rsid w:val="00736739"/>
    <w:rsid w:val="00736A56"/>
    <w:rsid w:val="0073747E"/>
    <w:rsid w:val="00740183"/>
    <w:rsid w:val="007406F0"/>
    <w:rsid w:val="007416C6"/>
    <w:rsid w:val="00743C2C"/>
    <w:rsid w:val="00743C4C"/>
    <w:rsid w:val="00745C31"/>
    <w:rsid w:val="00747CE8"/>
    <w:rsid w:val="00751FE8"/>
    <w:rsid w:val="00756EF8"/>
    <w:rsid w:val="00757A9A"/>
    <w:rsid w:val="00757F9C"/>
    <w:rsid w:val="0076075F"/>
    <w:rsid w:val="007609F3"/>
    <w:rsid w:val="00762202"/>
    <w:rsid w:val="00762618"/>
    <w:rsid w:val="00764409"/>
    <w:rsid w:val="00764CE6"/>
    <w:rsid w:val="00767473"/>
    <w:rsid w:val="00767FAF"/>
    <w:rsid w:val="00773879"/>
    <w:rsid w:val="00773EC2"/>
    <w:rsid w:val="00775C94"/>
    <w:rsid w:val="0078243B"/>
    <w:rsid w:val="007824E9"/>
    <w:rsid w:val="007846C2"/>
    <w:rsid w:val="00785A18"/>
    <w:rsid w:val="007919FE"/>
    <w:rsid w:val="00795EFE"/>
    <w:rsid w:val="00796470"/>
    <w:rsid w:val="007A0DAB"/>
    <w:rsid w:val="007A3C61"/>
    <w:rsid w:val="007A5F09"/>
    <w:rsid w:val="007A6EA2"/>
    <w:rsid w:val="007B759B"/>
    <w:rsid w:val="007C24DC"/>
    <w:rsid w:val="007C40C9"/>
    <w:rsid w:val="007C4434"/>
    <w:rsid w:val="007C5C4D"/>
    <w:rsid w:val="007D51FB"/>
    <w:rsid w:val="007E1641"/>
    <w:rsid w:val="007E20A9"/>
    <w:rsid w:val="007E25DB"/>
    <w:rsid w:val="007E5707"/>
    <w:rsid w:val="007E68A4"/>
    <w:rsid w:val="007F03D2"/>
    <w:rsid w:val="007F2336"/>
    <w:rsid w:val="007F2718"/>
    <w:rsid w:val="007F75A1"/>
    <w:rsid w:val="007FF1E3"/>
    <w:rsid w:val="008057F6"/>
    <w:rsid w:val="0080699F"/>
    <w:rsid w:val="00813A2E"/>
    <w:rsid w:val="008201EC"/>
    <w:rsid w:val="008224EA"/>
    <w:rsid w:val="008229B4"/>
    <w:rsid w:val="00822E7E"/>
    <w:rsid w:val="00823E83"/>
    <w:rsid w:val="008267DC"/>
    <w:rsid w:val="00826FC4"/>
    <w:rsid w:val="00831878"/>
    <w:rsid w:val="00833101"/>
    <w:rsid w:val="00840DE4"/>
    <w:rsid w:val="00846DEA"/>
    <w:rsid w:val="008511DE"/>
    <w:rsid w:val="00851371"/>
    <w:rsid w:val="0085631C"/>
    <w:rsid w:val="008574F9"/>
    <w:rsid w:val="00857668"/>
    <w:rsid w:val="00857EFD"/>
    <w:rsid w:val="00860A4F"/>
    <w:rsid w:val="00861075"/>
    <w:rsid w:val="008611C4"/>
    <w:rsid w:val="008613F9"/>
    <w:rsid w:val="00861BA6"/>
    <w:rsid w:val="00865414"/>
    <w:rsid w:val="00871E44"/>
    <w:rsid w:val="0087471A"/>
    <w:rsid w:val="00877717"/>
    <w:rsid w:val="00884E2F"/>
    <w:rsid w:val="00886108"/>
    <w:rsid w:val="0088654E"/>
    <w:rsid w:val="0089147D"/>
    <w:rsid w:val="00893D7A"/>
    <w:rsid w:val="008956A3"/>
    <w:rsid w:val="008970B2"/>
    <w:rsid w:val="008A1322"/>
    <w:rsid w:val="008A3CB0"/>
    <w:rsid w:val="008ABD6F"/>
    <w:rsid w:val="008B2DD2"/>
    <w:rsid w:val="008B58F3"/>
    <w:rsid w:val="008B5B3B"/>
    <w:rsid w:val="008B69FB"/>
    <w:rsid w:val="008C2886"/>
    <w:rsid w:val="008C2AB8"/>
    <w:rsid w:val="008C3095"/>
    <w:rsid w:val="008C3392"/>
    <w:rsid w:val="008C5C2E"/>
    <w:rsid w:val="008D18CF"/>
    <w:rsid w:val="008D1EC9"/>
    <w:rsid w:val="008D20C7"/>
    <w:rsid w:val="008D4A33"/>
    <w:rsid w:val="008D6A8B"/>
    <w:rsid w:val="008E44B6"/>
    <w:rsid w:val="008E4966"/>
    <w:rsid w:val="008F074D"/>
    <w:rsid w:val="008F27D2"/>
    <w:rsid w:val="008F2B16"/>
    <w:rsid w:val="008F373E"/>
    <w:rsid w:val="00901BAD"/>
    <w:rsid w:val="00905F4C"/>
    <w:rsid w:val="00911DD2"/>
    <w:rsid w:val="00913556"/>
    <w:rsid w:val="009144B4"/>
    <w:rsid w:val="0092017B"/>
    <w:rsid w:val="00920BDB"/>
    <w:rsid w:val="00923750"/>
    <w:rsid w:val="00924CB7"/>
    <w:rsid w:val="00935F63"/>
    <w:rsid w:val="00936E53"/>
    <w:rsid w:val="009408FE"/>
    <w:rsid w:val="009417EB"/>
    <w:rsid w:val="009443EC"/>
    <w:rsid w:val="009456C9"/>
    <w:rsid w:val="00951658"/>
    <w:rsid w:val="00953289"/>
    <w:rsid w:val="0095435F"/>
    <w:rsid w:val="00954AB7"/>
    <w:rsid w:val="00955EAF"/>
    <w:rsid w:val="00955F7B"/>
    <w:rsid w:val="00960D0E"/>
    <w:rsid w:val="00966459"/>
    <w:rsid w:val="00967881"/>
    <w:rsid w:val="00971C3A"/>
    <w:rsid w:val="009756D8"/>
    <w:rsid w:val="00975824"/>
    <w:rsid w:val="0097762E"/>
    <w:rsid w:val="009809EE"/>
    <w:rsid w:val="009831C5"/>
    <w:rsid w:val="009836B3"/>
    <w:rsid w:val="00984BB5"/>
    <w:rsid w:val="00985575"/>
    <w:rsid w:val="009909D0"/>
    <w:rsid w:val="00996908"/>
    <w:rsid w:val="00996B9B"/>
    <w:rsid w:val="00996E7E"/>
    <w:rsid w:val="009A1A5A"/>
    <w:rsid w:val="009A1DE8"/>
    <w:rsid w:val="009A3474"/>
    <w:rsid w:val="009A412D"/>
    <w:rsid w:val="009A4FA3"/>
    <w:rsid w:val="009A71FC"/>
    <w:rsid w:val="009B3CF2"/>
    <w:rsid w:val="009B67BD"/>
    <w:rsid w:val="009B7C4D"/>
    <w:rsid w:val="009C1845"/>
    <w:rsid w:val="009C2E74"/>
    <w:rsid w:val="009C32B7"/>
    <w:rsid w:val="009C60F1"/>
    <w:rsid w:val="009D1D5C"/>
    <w:rsid w:val="009D2E96"/>
    <w:rsid w:val="009E040C"/>
    <w:rsid w:val="009E091E"/>
    <w:rsid w:val="009E0EC1"/>
    <w:rsid w:val="009E40F0"/>
    <w:rsid w:val="009E4BE8"/>
    <w:rsid w:val="009F1A98"/>
    <w:rsid w:val="009F41BB"/>
    <w:rsid w:val="009F59AF"/>
    <w:rsid w:val="009F6B4A"/>
    <w:rsid w:val="00A0662B"/>
    <w:rsid w:val="00A11D78"/>
    <w:rsid w:val="00A132D3"/>
    <w:rsid w:val="00A14A34"/>
    <w:rsid w:val="00A1564B"/>
    <w:rsid w:val="00A15A97"/>
    <w:rsid w:val="00A21CF2"/>
    <w:rsid w:val="00A236B4"/>
    <w:rsid w:val="00A33361"/>
    <w:rsid w:val="00A3631F"/>
    <w:rsid w:val="00A36738"/>
    <w:rsid w:val="00A47F11"/>
    <w:rsid w:val="00A53114"/>
    <w:rsid w:val="00A57C4C"/>
    <w:rsid w:val="00A60469"/>
    <w:rsid w:val="00A61A9C"/>
    <w:rsid w:val="00A62D66"/>
    <w:rsid w:val="00A638F3"/>
    <w:rsid w:val="00A65F73"/>
    <w:rsid w:val="00A664AF"/>
    <w:rsid w:val="00A67385"/>
    <w:rsid w:val="00A67548"/>
    <w:rsid w:val="00A6775D"/>
    <w:rsid w:val="00A706F6"/>
    <w:rsid w:val="00A70AB6"/>
    <w:rsid w:val="00A70AE6"/>
    <w:rsid w:val="00A7302B"/>
    <w:rsid w:val="00A74BDA"/>
    <w:rsid w:val="00A769E7"/>
    <w:rsid w:val="00A85403"/>
    <w:rsid w:val="00A85527"/>
    <w:rsid w:val="00A85770"/>
    <w:rsid w:val="00A876B4"/>
    <w:rsid w:val="00A92459"/>
    <w:rsid w:val="00AA0576"/>
    <w:rsid w:val="00AA53F1"/>
    <w:rsid w:val="00AA7BD2"/>
    <w:rsid w:val="00AB3CD8"/>
    <w:rsid w:val="00AB4ABE"/>
    <w:rsid w:val="00AB4C06"/>
    <w:rsid w:val="00AB6715"/>
    <w:rsid w:val="00AB726F"/>
    <w:rsid w:val="00AC39ED"/>
    <w:rsid w:val="00AC42C8"/>
    <w:rsid w:val="00AC5A9A"/>
    <w:rsid w:val="00AC7315"/>
    <w:rsid w:val="00AC78B0"/>
    <w:rsid w:val="00AC7915"/>
    <w:rsid w:val="00AD42D4"/>
    <w:rsid w:val="00AD5CA6"/>
    <w:rsid w:val="00AD5DB4"/>
    <w:rsid w:val="00AE021B"/>
    <w:rsid w:val="00AE3360"/>
    <w:rsid w:val="00AE3B82"/>
    <w:rsid w:val="00AE52C1"/>
    <w:rsid w:val="00AE603D"/>
    <w:rsid w:val="00AE666B"/>
    <w:rsid w:val="00AF3478"/>
    <w:rsid w:val="00AF3974"/>
    <w:rsid w:val="00AF6E7A"/>
    <w:rsid w:val="00B01C3A"/>
    <w:rsid w:val="00B029B9"/>
    <w:rsid w:val="00B07A6B"/>
    <w:rsid w:val="00B119C3"/>
    <w:rsid w:val="00B126D7"/>
    <w:rsid w:val="00B1290F"/>
    <w:rsid w:val="00B14C0A"/>
    <w:rsid w:val="00B214D3"/>
    <w:rsid w:val="00B25D98"/>
    <w:rsid w:val="00B26920"/>
    <w:rsid w:val="00B26CD7"/>
    <w:rsid w:val="00B27150"/>
    <w:rsid w:val="00B303F5"/>
    <w:rsid w:val="00B3178C"/>
    <w:rsid w:val="00B329D7"/>
    <w:rsid w:val="00B33A72"/>
    <w:rsid w:val="00B33E66"/>
    <w:rsid w:val="00B373E3"/>
    <w:rsid w:val="00B40586"/>
    <w:rsid w:val="00B417C6"/>
    <w:rsid w:val="00B45932"/>
    <w:rsid w:val="00B47DB3"/>
    <w:rsid w:val="00B510F8"/>
    <w:rsid w:val="00B527EF"/>
    <w:rsid w:val="00B52DF2"/>
    <w:rsid w:val="00B53D25"/>
    <w:rsid w:val="00B66DE9"/>
    <w:rsid w:val="00B719A4"/>
    <w:rsid w:val="00B720D6"/>
    <w:rsid w:val="00B736F8"/>
    <w:rsid w:val="00B75B1A"/>
    <w:rsid w:val="00B765A1"/>
    <w:rsid w:val="00B77C8C"/>
    <w:rsid w:val="00B77EB9"/>
    <w:rsid w:val="00B80224"/>
    <w:rsid w:val="00B81E62"/>
    <w:rsid w:val="00B82D9C"/>
    <w:rsid w:val="00B83E6D"/>
    <w:rsid w:val="00B84CF3"/>
    <w:rsid w:val="00B93C01"/>
    <w:rsid w:val="00B94013"/>
    <w:rsid w:val="00B94412"/>
    <w:rsid w:val="00B946FC"/>
    <w:rsid w:val="00B95FD9"/>
    <w:rsid w:val="00B96602"/>
    <w:rsid w:val="00BA00C3"/>
    <w:rsid w:val="00BA038A"/>
    <w:rsid w:val="00BA1539"/>
    <w:rsid w:val="00BA2FCE"/>
    <w:rsid w:val="00BA4113"/>
    <w:rsid w:val="00BB0059"/>
    <w:rsid w:val="00BB0070"/>
    <w:rsid w:val="00BB130D"/>
    <w:rsid w:val="00BB3ED8"/>
    <w:rsid w:val="00BB40DE"/>
    <w:rsid w:val="00BB6E85"/>
    <w:rsid w:val="00BC065E"/>
    <w:rsid w:val="00BC187C"/>
    <w:rsid w:val="00BC1E60"/>
    <w:rsid w:val="00BC1FA0"/>
    <w:rsid w:val="00BC28A0"/>
    <w:rsid w:val="00BC28A4"/>
    <w:rsid w:val="00BC315C"/>
    <w:rsid w:val="00BC6652"/>
    <w:rsid w:val="00BD286D"/>
    <w:rsid w:val="00BD4DC1"/>
    <w:rsid w:val="00BD76F2"/>
    <w:rsid w:val="00BE65A5"/>
    <w:rsid w:val="00BE68B2"/>
    <w:rsid w:val="00BF04AD"/>
    <w:rsid w:val="00BF093C"/>
    <w:rsid w:val="00BF1773"/>
    <w:rsid w:val="00BF41C6"/>
    <w:rsid w:val="00BF7CA9"/>
    <w:rsid w:val="00C0323E"/>
    <w:rsid w:val="00C04FBC"/>
    <w:rsid w:val="00C05A3A"/>
    <w:rsid w:val="00C06710"/>
    <w:rsid w:val="00C13100"/>
    <w:rsid w:val="00C134F1"/>
    <w:rsid w:val="00C17C1A"/>
    <w:rsid w:val="00C20A67"/>
    <w:rsid w:val="00C21717"/>
    <w:rsid w:val="00C24066"/>
    <w:rsid w:val="00C25B5D"/>
    <w:rsid w:val="00C27A19"/>
    <w:rsid w:val="00C3048B"/>
    <w:rsid w:val="00C363FA"/>
    <w:rsid w:val="00C36FFD"/>
    <w:rsid w:val="00C37040"/>
    <w:rsid w:val="00C40FE3"/>
    <w:rsid w:val="00C44257"/>
    <w:rsid w:val="00C47A3A"/>
    <w:rsid w:val="00C47EA9"/>
    <w:rsid w:val="00C50A20"/>
    <w:rsid w:val="00C54C54"/>
    <w:rsid w:val="00C54D0C"/>
    <w:rsid w:val="00C558E3"/>
    <w:rsid w:val="00C562A9"/>
    <w:rsid w:val="00C5778D"/>
    <w:rsid w:val="00C57A1C"/>
    <w:rsid w:val="00C600F8"/>
    <w:rsid w:val="00C60839"/>
    <w:rsid w:val="00C60CDA"/>
    <w:rsid w:val="00C61232"/>
    <w:rsid w:val="00C63B5D"/>
    <w:rsid w:val="00C66A81"/>
    <w:rsid w:val="00C67D81"/>
    <w:rsid w:val="00C67DA5"/>
    <w:rsid w:val="00C70A98"/>
    <w:rsid w:val="00C71267"/>
    <w:rsid w:val="00C71B11"/>
    <w:rsid w:val="00C7379E"/>
    <w:rsid w:val="00C74B2D"/>
    <w:rsid w:val="00C8025D"/>
    <w:rsid w:val="00C82F69"/>
    <w:rsid w:val="00C83CEF"/>
    <w:rsid w:val="00C8694B"/>
    <w:rsid w:val="00C86DB2"/>
    <w:rsid w:val="00C92F48"/>
    <w:rsid w:val="00C9331C"/>
    <w:rsid w:val="00C935EC"/>
    <w:rsid w:val="00C94B6C"/>
    <w:rsid w:val="00C95255"/>
    <w:rsid w:val="00C97AF6"/>
    <w:rsid w:val="00CA0975"/>
    <w:rsid w:val="00CA3C10"/>
    <w:rsid w:val="00CA4F95"/>
    <w:rsid w:val="00CA5953"/>
    <w:rsid w:val="00CA6DF9"/>
    <w:rsid w:val="00CA7E11"/>
    <w:rsid w:val="00CB28B4"/>
    <w:rsid w:val="00CB665B"/>
    <w:rsid w:val="00CB7351"/>
    <w:rsid w:val="00CC0ABC"/>
    <w:rsid w:val="00CC2130"/>
    <w:rsid w:val="00CC758F"/>
    <w:rsid w:val="00CD0720"/>
    <w:rsid w:val="00CD1F8A"/>
    <w:rsid w:val="00CD413D"/>
    <w:rsid w:val="00CD6F09"/>
    <w:rsid w:val="00CE144F"/>
    <w:rsid w:val="00CE1DA3"/>
    <w:rsid w:val="00CE2667"/>
    <w:rsid w:val="00CE38FE"/>
    <w:rsid w:val="00CE4A96"/>
    <w:rsid w:val="00CE4E8C"/>
    <w:rsid w:val="00CE5C1A"/>
    <w:rsid w:val="00CF2593"/>
    <w:rsid w:val="00CF5C6D"/>
    <w:rsid w:val="00CF73FB"/>
    <w:rsid w:val="00D021F7"/>
    <w:rsid w:val="00D03A01"/>
    <w:rsid w:val="00D073C6"/>
    <w:rsid w:val="00D10B1D"/>
    <w:rsid w:val="00D10B25"/>
    <w:rsid w:val="00D10DC0"/>
    <w:rsid w:val="00D139BA"/>
    <w:rsid w:val="00D16167"/>
    <w:rsid w:val="00D165F8"/>
    <w:rsid w:val="00D206FD"/>
    <w:rsid w:val="00D22913"/>
    <w:rsid w:val="00D24114"/>
    <w:rsid w:val="00D25A6F"/>
    <w:rsid w:val="00D31368"/>
    <w:rsid w:val="00D316EA"/>
    <w:rsid w:val="00D34858"/>
    <w:rsid w:val="00D349A4"/>
    <w:rsid w:val="00D35338"/>
    <w:rsid w:val="00D3583C"/>
    <w:rsid w:val="00D36837"/>
    <w:rsid w:val="00D41A97"/>
    <w:rsid w:val="00D43C6F"/>
    <w:rsid w:val="00D441CD"/>
    <w:rsid w:val="00D44C70"/>
    <w:rsid w:val="00D44CF1"/>
    <w:rsid w:val="00D47658"/>
    <w:rsid w:val="00D501CD"/>
    <w:rsid w:val="00D551FC"/>
    <w:rsid w:val="00D57CA7"/>
    <w:rsid w:val="00D617A4"/>
    <w:rsid w:val="00D63B55"/>
    <w:rsid w:val="00D646AF"/>
    <w:rsid w:val="00D65CD5"/>
    <w:rsid w:val="00D6792B"/>
    <w:rsid w:val="00D70E6F"/>
    <w:rsid w:val="00D71414"/>
    <w:rsid w:val="00D7156E"/>
    <w:rsid w:val="00D71E93"/>
    <w:rsid w:val="00D7412B"/>
    <w:rsid w:val="00D7422E"/>
    <w:rsid w:val="00D74546"/>
    <w:rsid w:val="00D74C49"/>
    <w:rsid w:val="00D7600A"/>
    <w:rsid w:val="00D7611B"/>
    <w:rsid w:val="00D76365"/>
    <w:rsid w:val="00D76DEA"/>
    <w:rsid w:val="00D95DEC"/>
    <w:rsid w:val="00D968BE"/>
    <w:rsid w:val="00D97605"/>
    <w:rsid w:val="00DA074B"/>
    <w:rsid w:val="00DA1B99"/>
    <w:rsid w:val="00DA2DE6"/>
    <w:rsid w:val="00DA4582"/>
    <w:rsid w:val="00DA6D01"/>
    <w:rsid w:val="00DA7409"/>
    <w:rsid w:val="00DB0AFB"/>
    <w:rsid w:val="00DB1905"/>
    <w:rsid w:val="00DB277E"/>
    <w:rsid w:val="00DB4466"/>
    <w:rsid w:val="00DB5AC1"/>
    <w:rsid w:val="00DC0B25"/>
    <w:rsid w:val="00DC48AE"/>
    <w:rsid w:val="00DC506C"/>
    <w:rsid w:val="00DC6415"/>
    <w:rsid w:val="00DD07D9"/>
    <w:rsid w:val="00DD10EC"/>
    <w:rsid w:val="00DD24E4"/>
    <w:rsid w:val="00DD4396"/>
    <w:rsid w:val="00DD61FD"/>
    <w:rsid w:val="00DD6EB9"/>
    <w:rsid w:val="00DE2337"/>
    <w:rsid w:val="00DE39D4"/>
    <w:rsid w:val="00DF0518"/>
    <w:rsid w:val="00DF07A5"/>
    <w:rsid w:val="00DF267C"/>
    <w:rsid w:val="00DF2C18"/>
    <w:rsid w:val="00DF43B0"/>
    <w:rsid w:val="00E0536E"/>
    <w:rsid w:val="00E055D4"/>
    <w:rsid w:val="00E106C6"/>
    <w:rsid w:val="00E10AE8"/>
    <w:rsid w:val="00E11D15"/>
    <w:rsid w:val="00E134E2"/>
    <w:rsid w:val="00E1666C"/>
    <w:rsid w:val="00E17796"/>
    <w:rsid w:val="00E179CF"/>
    <w:rsid w:val="00E22075"/>
    <w:rsid w:val="00E2269E"/>
    <w:rsid w:val="00E2294A"/>
    <w:rsid w:val="00E24630"/>
    <w:rsid w:val="00E2553D"/>
    <w:rsid w:val="00E26973"/>
    <w:rsid w:val="00E270FB"/>
    <w:rsid w:val="00E271E8"/>
    <w:rsid w:val="00E3098D"/>
    <w:rsid w:val="00E3145C"/>
    <w:rsid w:val="00E32389"/>
    <w:rsid w:val="00E41094"/>
    <w:rsid w:val="00E4300E"/>
    <w:rsid w:val="00E459BE"/>
    <w:rsid w:val="00E50C23"/>
    <w:rsid w:val="00E51802"/>
    <w:rsid w:val="00E54208"/>
    <w:rsid w:val="00E61540"/>
    <w:rsid w:val="00E618D2"/>
    <w:rsid w:val="00E703A0"/>
    <w:rsid w:val="00E7326E"/>
    <w:rsid w:val="00E73DDD"/>
    <w:rsid w:val="00E750AA"/>
    <w:rsid w:val="00E75789"/>
    <w:rsid w:val="00E772A8"/>
    <w:rsid w:val="00E807AD"/>
    <w:rsid w:val="00E80E44"/>
    <w:rsid w:val="00E80FFE"/>
    <w:rsid w:val="00E811F7"/>
    <w:rsid w:val="00E83476"/>
    <w:rsid w:val="00E83898"/>
    <w:rsid w:val="00E85202"/>
    <w:rsid w:val="00E914E7"/>
    <w:rsid w:val="00E92C75"/>
    <w:rsid w:val="00E930CF"/>
    <w:rsid w:val="00EA06DD"/>
    <w:rsid w:val="00EA18E8"/>
    <w:rsid w:val="00EA44C6"/>
    <w:rsid w:val="00EA4C5A"/>
    <w:rsid w:val="00EA4DD6"/>
    <w:rsid w:val="00EA6EAA"/>
    <w:rsid w:val="00EA7761"/>
    <w:rsid w:val="00EB10C6"/>
    <w:rsid w:val="00EB15D7"/>
    <w:rsid w:val="00EB2056"/>
    <w:rsid w:val="00EB4CA3"/>
    <w:rsid w:val="00EB631A"/>
    <w:rsid w:val="00EB731B"/>
    <w:rsid w:val="00EC0AA1"/>
    <w:rsid w:val="00EC26AD"/>
    <w:rsid w:val="00EC3AFD"/>
    <w:rsid w:val="00EC4245"/>
    <w:rsid w:val="00EC66D4"/>
    <w:rsid w:val="00EC6AFA"/>
    <w:rsid w:val="00EC6E15"/>
    <w:rsid w:val="00ED16B2"/>
    <w:rsid w:val="00ED32C8"/>
    <w:rsid w:val="00ED7889"/>
    <w:rsid w:val="00ED7BDE"/>
    <w:rsid w:val="00ED7F1A"/>
    <w:rsid w:val="00EE1DFD"/>
    <w:rsid w:val="00EE35F3"/>
    <w:rsid w:val="00EE3F49"/>
    <w:rsid w:val="00EE46F7"/>
    <w:rsid w:val="00EE4A59"/>
    <w:rsid w:val="00EF0E76"/>
    <w:rsid w:val="00EF1434"/>
    <w:rsid w:val="00EF1B68"/>
    <w:rsid w:val="00F01CF8"/>
    <w:rsid w:val="00F07519"/>
    <w:rsid w:val="00F1267B"/>
    <w:rsid w:val="00F16656"/>
    <w:rsid w:val="00F20AEB"/>
    <w:rsid w:val="00F216BD"/>
    <w:rsid w:val="00F21C60"/>
    <w:rsid w:val="00F22930"/>
    <w:rsid w:val="00F23CB8"/>
    <w:rsid w:val="00F264F5"/>
    <w:rsid w:val="00F27397"/>
    <w:rsid w:val="00F27960"/>
    <w:rsid w:val="00F428D5"/>
    <w:rsid w:val="00F42A78"/>
    <w:rsid w:val="00F52A8F"/>
    <w:rsid w:val="00F560C5"/>
    <w:rsid w:val="00F578B2"/>
    <w:rsid w:val="00F60057"/>
    <w:rsid w:val="00F62387"/>
    <w:rsid w:val="00F65B5F"/>
    <w:rsid w:val="00F660C5"/>
    <w:rsid w:val="00F67AAD"/>
    <w:rsid w:val="00F67F95"/>
    <w:rsid w:val="00F7001E"/>
    <w:rsid w:val="00F7101B"/>
    <w:rsid w:val="00F7173F"/>
    <w:rsid w:val="00F72400"/>
    <w:rsid w:val="00F72841"/>
    <w:rsid w:val="00F72D26"/>
    <w:rsid w:val="00F7437B"/>
    <w:rsid w:val="00F83F28"/>
    <w:rsid w:val="00F86927"/>
    <w:rsid w:val="00F869D9"/>
    <w:rsid w:val="00F87A05"/>
    <w:rsid w:val="00F915CC"/>
    <w:rsid w:val="00F937A8"/>
    <w:rsid w:val="00F93AA8"/>
    <w:rsid w:val="00F95AA2"/>
    <w:rsid w:val="00FA1E55"/>
    <w:rsid w:val="00FA2461"/>
    <w:rsid w:val="00FA46D0"/>
    <w:rsid w:val="00FA4872"/>
    <w:rsid w:val="00FA6B86"/>
    <w:rsid w:val="00FA6FAC"/>
    <w:rsid w:val="00FB01FB"/>
    <w:rsid w:val="00FB02AD"/>
    <w:rsid w:val="00FB17A2"/>
    <w:rsid w:val="00FB3ABD"/>
    <w:rsid w:val="00FB3F0F"/>
    <w:rsid w:val="00FB50C2"/>
    <w:rsid w:val="00FB7B38"/>
    <w:rsid w:val="00FC05F8"/>
    <w:rsid w:val="00FC0E1A"/>
    <w:rsid w:val="00FC10FE"/>
    <w:rsid w:val="00FC4542"/>
    <w:rsid w:val="00FC6050"/>
    <w:rsid w:val="00FC71B9"/>
    <w:rsid w:val="00FC72BD"/>
    <w:rsid w:val="00FD14C4"/>
    <w:rsid w:val="00FD14F2"/>
    <w:rsid w:val="00FD15DA"/>
    <w:rsid w:val="00FD4A94"/>
    <w:rsid w:val="00FD5D4A"/>
    <w:rsid w:val="00FE4A2E"/>
    <w:rsid w:val="00FF0773"/>
    <w:rsid w:val="00FF3F6C"/>
    <w:rsid w:val="00FF6D6C"/>
    <w:rsid w:val="00FF7E24"/>
    <w:rsid w:val="01079AFB"/>
    <w:rsid w:val="010F423C"/>
    <w:rsid w:val="011683F9"/>
    <w:rsid w:val="013E16E8"/>
    <w:rsid w:val="014FA5A7"/>
    <w:rsid w:val="0151CC96"/>
    <w:rsid w:val="01631E15"/>
    <w:rsid w:val="01639CD7"/>
    <w:rsid w:val="01A22672"/>
    <w:rsid w:val="01A2F296"/>
    <w:rsid w:val="01C40801"/>
    <w:rsid w:val="01E1A487"/>
    <w:rsid w:val="01FAB111"/>
    <w:rsid w:val="01FD213F"/>
    <w:rsid w:val="021BE85A"/>
    <w:rsid w:val="0244675C"/>
    <w:rsid w:val="0244A92E"/>
    <w:rsid w:val="0250663E"/>
    <w:rsid w:val="02595F80"/>
    <w:rsid w:val="02BF9C2B"/>
    <w:rsid w:val="02C8007F"/>
    <w:rsid w:val="02CBA828"/>
    <w:rsid w:val="02E88017"/>
    <w:rsid w:val="0300A8F1"/>
    <w:rsid w:val="0324A05B"/>
    <w:rsid w:val="033079C4"/>
    <w:rsid w:val="033613D7"/>
    <w:rsid w:val="0347F414"/>
    <w:rsid w:val="0363F752"/>
    <w:rsid w:val="036D42D1"/>
    <w:rsid w:val="0386082B"/>
    <w:rsid w:val="038A398F"/>
    <w:rsid w:val="03C588A5"/>
    <w:rsid w:val="03D49317"/>
    <w:rsid w:val="03F0AFE4"/>
    <w:rsid w:val="03F5AF4A"/>
    <w:rsid w:val="04EC963E"/>
    <w:rsid w:val="04FA57B5"/>
    <w:rsid w:val="04FB9FCE"/>
    <w:rsid w:val="051E6765"/>
    <w:rsid w:val="052EE795"/>
    <w:rsid w:val="0533F9EA"/>
    <w:rsid w:val="054D6A34"/>
    <w:rsid w:val="056F51BD"/>
    <w:rsid w:val="058056D0"/>
    <w:rsid w:val="05E8EDF4"/>
    <w:rsid w:val="06062FEA"/>
    <w:rsid w:val="061A365C"/>
    <w:rsid w:val="061F1D27"/>
    <w:rsid w:val="06280638"/>
    <w:rsid w:val="0631CDEB"/>
    <w:rsid w:val="0641832A"/>
    <w:rsid w:val="06601CE5"/>
    <w:rsid w:val="068161D8"/>
    <w:rsid w:val="069DF9C9"/>
    <w:rsid w:val="06BE09A2"/>
    <w:rsid w:val="06C4CD8D"/>
    <w:rsid w:val="06C524B4"/>
    <w:rsid w:val="06D9D8E6"/>
    <w:rsid w:val="06E90566"/>
    <w:rsid w:val="06EF01DD"/>
    <w:rsid w:val="0711FDBD"/>
    <w:rsid w:val="07295A6A"/>
    <w:rsid w:val="0749D4D8"/>
    <w:rsid w:val="074D53E3"/>
    <w:rsid w:val="076CAEF0"/>
    <w:rsid w:val="0770E34B"/>
    <w:rsid w:val="0785B455"/>
    <w:rsid w:val="07A638ED"/>
    <w:rsid w:val="07BC1D67"/>
    <w:rsid w:val="07C0C45E"/>
    <w:rsid w:val="07D257D3"/>
    <w:rsid w:val="07E112B4"/>
    <w:rsid w:val="07E3BC7F"/>
    <w:rsid w:val="07EA9FC6"/>
    <w:rsid w:val="07FF0B5F"/>
    <w:rsid w:val="0803CC9B"/>
    <w:rsid w:val="080E2271"/>
    <w:rsid w:val="08232328"/>
    <w:rsid w:val="0845C4A6"/>
    <w:rsid w:val="084DE8D1"/>
    <w:rsid w:val="085344A3"/>
    <w:rsid w:val="0861BBC3"/>
    <w:rsid w:val="0896930F"/>
    <w:rsid w:val="08996D1D"/>
    <w:rsid w:val="08C5F6D3"/>
    <w:rsid w:val="08C9AE13"/>
    <w:rsid w:val="090F193C"/>
    <w:rsid w:val="09127DAE"/>
    <w:rsid w:val="092F1ADA"/>
    <w:rsid w:val="0959DC8A"/>
    <w:rsid w:val="096A24F4"/>
    <w:rsid w:val="098C4D3D"/>
    <w:rsid w:val="098E3D0C"/>
    <w:rsid w:val="09975464"/>
    <w:rsid w:val="09D2A71A"/>
    <w:rsid w:val="09D424DE"/>
    <w:rsid w:val="09E57DBF"/>
    <w:rsid w:val="0A20BC68"/>
    <w:rsid w:val="0A217414"/>
    <w:rsid w:val="0A2C9562"/>
    <w:rsid w:val="0A55B0D0"/>
    <w:rsid w:val="0A7BE4D3"/>
    <w:rsid w:val="0A8EC694"/>
    <w:rsid w:val="0A8FB60E"/>
    <w:rsid w:val="0AAA2F49"/>
    <w:rsid w:val="0ACAE5CB"/>
    <w:rsid w:val="0ACB70F4"/>
    <w:rsid w:val="0AEA9141"/>
    <w:rsid w:val="0B02E545"/>
    <w:rsid w:val="0B0C4656"/>
    <w:rsid w:val="0B158457"/>
    <w:rsid w:val="0B43021C"/>
    <w:rsid w:val="0B46956B"/>
    <w:rsid w:val="0B479550"/>
    <w:rsid w:val="0B49E357"/>
    <w:rsid w:val="0B625DCB"/>
    <w:rsid w:val="0B6A560F"/>
    <w:rsid w:val="0BA63302"/>
    <w:rsid w:val="0BABC377"/>
    <w:rsid w:val="0BBAE9AA"/>
    <w:rsid w:val="0BDA3719"/>
    <w:rsid w:val="0BDC4675"/>
    <w:rsid w:val="0BE64F07"/>
    <w:rsid w:val="0C06A8E4"/>
    <w:rsid w:val="0C11B8D6"/>
    <w:rsid w:val="0C3B0382"/>
    <w:rsid w:val="0C45900F"/>
    <w:rsid w:val="0C48DE0E"/>
    <w:rsid w:val="0C4FD663"/>
    <w:rsid w:val="0C6314C5"/>
    <w:rsid w:val="0C6BBF9E"/>
    <w:rsid w:val="0C7D2A25"/>
    <w:rsid w:val="0C803545"/>
    <w:rsid w:val="0C8F12C7"/>
    <w:rsid w:val="0CB7E808"/>
    <w:rsid w:val="0CB856E4"/>
    <w:rsid w:val="0CC40160"/>
    <w:rsid w:val="0CDDE6D6"/>
    <w:rsid w:val="0CE236D4"/>
    <w:rsid w:val="0CE27EBF"/>
    <w:rsid w:val="0D1AAA8A"/>
    <w:rsid w:val="0D784989"/>
    <w:rsid w:val="0DAD6017"/>
    <w:rsid w:val="0DC531C7"/>
    <w:rsid w:val="0DCD5E07"/>
    <w:rsid w:val="0DEA8828"/>
    <w:rsid w:val="0DFD11E2"/>
    <w:rsid w:val="0E064A03"/>
    <w:rsid w:val="0E25CD54"/>
    <w:rsid w:val="0E2F4BFE"/>
    <w:rsid w:val="0E338E88"/>
    <w:rsid w:val="0E4204FE"/>
    <w:rsid w:val="0E658BE3"/>
    <w:rsid w:val="0E69A8F1"/>
    <w:rsid w:val="0E76C157"/>
    <w:rsid w:val="0E7A3BF2"/>
    <w:rsid w:val="0E8E829C"/>
    <w:rsid w:val="0E8FF38F"/>
    <w:rsid w:val="0EB6437D"/>
    <w:rsid w:val="0EBC6A6A"/>
    <w:rsid w:val="0EBF226C"/>
    <w:rsid w:val="0ECCC9A0"/>
    <w:rsid w:val="0EF5E3EB"/>
    <w:rsid w:val="0F0FEB82"/>
    <w:rsid w:val="0F1498EA"/>
    <w:rsid w:val="0F185E26"/>
    <w:rsid w:val="0F3BB834"/>
    <w:rsid w:val="0F5C6C59"/>
    <w:rsid w:val="0F652738"/>
    <w:rsid w:val="0F771001"/>
    <w:rsid w:val="0FB0737A"/>
    <w:rsid w:val="0FB244B5"/>
    <w:rsid w:val="0FB34C1E"/>
    <w:rsid w:val="0FC25CF0"/>
    <w:rsid w:val="0FD58FC3"/>
    <w:rsid w:val="0FE8FFF2"/>
    <w:rsid w:val="101E9522"/>
    <w:rsid w:val="103E1D00"/>
    <w:rsid w:val="1054CAC5"/>
    <w:rsid w:val="10601C25"/>
    <w:rsid w:val="10614AF1"/>
    <w:rsid w:val="10FD2B39"/>
    <w:rsid w:val="11371D29"/>
    <w:rsid w:val="1144C1CB"/>
    <w:rsid w:val="114FED3E"/>
    <w:rsid w:val="1153FE44"/>
    <w:rsid w:val="115CB11F"/>
    <w:rsid w:val="116226C9"/>
    <w:rsid w:val="116EE898"/>
    <w:rsid w:val="117122F2"/>
    <w:rsid w:val="118EDB8D"/>
    <w:rsid w:val="119295D7"/>
    <w:rsid w:val="11AC23BC"/>
    <w:rsid w:val="11FB78BA"/>
    <w:rsid w:val="11FF6DA2"/>
    <w:rsid w:val="121084EC"/>
    <w:rsid w:val="123146E2"/>
    <w:rsid w:val="123445EA"/>
    <w:rsid w:val="1237220B"/>
    <w:rsid w:val="124C303A"/>
    <w:rsid w:val="1250A7EC"/>
    <w:rsid w:val="1266AA12"/>
    <w:rsid w:val="12A76482"/>
    <w:rsid w:val="12AFCC81"/>
    <w:rsid w:val="131701CD"/>
    <w:rsid w:val="131885D6"/>
    <w:rsid w:val="134B528A"/>
    <w:rsid w:val="135F68DE"/>
    <w:rsid w:val="136768A0"/>
    <w:rsid w:val="1371A1C2"/>
    <w:rsid w:val="1384B092"/>
    <w:rsid w:val="138CEFA1"/>
    <w:rsid w:val="139A68AE"/>
    <w:rsid w:val="13ABF945"/>
    <w:rsid w:val="13C86107"/>
    <w:rsid w:val="13DD2A4C"/>
    <w:rsid w:val="13E08613"/>
    <w:rsid w:val="13E4D378"/>
    <w:rsid w:val="1463CE15"/>
    <w:rsid w:val="14707FA3"/>
    <w:rsid w:val="14B0DB7F"/>
    <w:rsid w:val="14C163AB"/>
    <w:rsid w:val="14CE19C0"/>
    <w:rsid w:val="14D26B34"/>
    <w:rsid w:val="1500F9EE"/>
    <w:rsid w:val="151709A1"/>
    <w:rsid w:val="1529D05E"/>
    <w:rsid w:val="153EEFEE"/>
    <w:rsid w:val="1542881A"/>
    <w:rsid w:val="1547566E"/>
    <w:rsid w:val="1579DFA4"/>
    <w:rsid w:val="15939893"/>
    <w:rsid w:val="159F63F7"/>
    <w:rsid w:val="15CAFD15"/>
    <w:rsid w:val="15E421AA"/>
    <w:rsid w:val="1603CBEE"/>
    <w:rsid w:val="161B7CC4"/>
    <w:rsid w:val="164895B2"/>
    <w:rsid w:val="1671F606"/>
    <w:rsid w:val="16756DB3"/>
    <w:rsid w:val="167E747D"/>
    <w:rsid w:val="168EEA6B"/>
    <w:rsid w:val="16989ED5"/>
    <w:rsid w:val="16D393FD"/>
    <w:rsid w:val="16DB131C"/>
    <w:rsid w:val="16FC880B"/>
    <w:rsid w:val="170592B2"/>
    <w:rsid w:val="1740C9B4"/>
    <w:rsid w:val="17494230"/>
    <w:rsid w:val="1751FDEC"/>
    <w:rsid w:val="17977F1E"/>
    <w:rsid w:val="17A95A37"/>
    <w:rsid w:val="17C6C015"/>
    <w:rsid w:val="17DC9F80"/>
    <w:rsid w:val="17DE1E9D"/>
    <w:rsid w:val="17F83931"/>
    <w:rsid w:val="1812C615"/>
    <w:rsid w:val="182BF36B"/>
    <w:rsid w:val="182EAAC6"/>
    <w:rsid w:val="18429B96"/>
    <w:rsid w:val="1844C02A"/>
    <w:rsid w:val="1859C21A"/>
    <w:rsid w:val="186D3D4B"/>
    <w:rsid w:val="187AF31A"/>
    <w:rsid w:val="188D18EB"/>
    <w:rsid w:val="189FF9C0"/>
    <w:rsid w:val="18A0EA0E"/>
    <w:rsid w:val="18A5D590"/>
    <w:rsid w:val="18B4EE84"/>
    <w:rsid w:val="18BAA600"/>
    <w:rsid w:val="18DB6361"/>
    <w:rsid w:val="18EF23B5"/>
    <w:rsid w:val="18F22A7F"/>
    <w:rsid w:val="19002A7C"/>
    <w:rsid w:val="1900BFFD"/>
    <w:rsid w:val="195803BA"/>
    <w:rsid w:val="196B89DD"/>
    <w:rsid w:val="197487E6"/>
    <w:rsid w:val="19A66D2D"/>
    <w:rsid w:val="19B3A4FA"/>
    <w:rsid w:val="19BBD8A5"/>
    <w:rsid w:val="19C3E61B"/>
    <w:rsid w:val="1A0C41DA"/>
    <w:rsid w:val="1A3E794B"/>
    <w:rsid w:val="1A8A3A48"/>
    <w:rsid w:val="1AAAC526"/>
    <w:rsid w:val="1AB63316"/>
    <w:rsid w:val="1B1050A4"/>
    <w:rsid w:val="1B2A3E03"/>
    <w:rsid w:val="1B4505AE"/>
    <w:rsid w:val="1B4C5E79"/>
    <w:rsid w:val="1B6FEB7C"/>
    <w:rsid w:val="1B705DCF"/>
    <w:rsid w:val="1B724581"/>
    <w:rsid w:val="1B7F22BC"/>
    <w:rsid w:val="1B9F4FD0"/>
    <w:rsid w:val="1BBC1203"/>
    <w:rsid w:val="1BD61492"/>
    <w:rsid w:val="1BDC7A5E"/>
    <w:rsid w:val="1C08D089"/>
    <w:rsid w:val="1C3130C3"/>
    <w:rsid w:val="1C3A4F98"/>
    <w:rsid w:val="1C55C266"/>
    <w:rsid w:val="1C661C5E"/>
    <w:rsid w:val="1CC0EC3A"/>
    <w:rsid w:val="1CCC9F30"/>
    <w:rsid w:val="1CFA4260"/>
    <w:rsid w:val="1D18D3FB"/>
    <w:rsid w:val="1D1C6321"/>
    <w:rsid w:val="1D302A11"/>
    <w:rsid w:val="1D3CD65C"/>
    <w:rsid w:val="1D42740E"/>
    <w:rsid w:val="1D55E1B4"/>
    <w:rsid w:val="1D5B8FB8"/>
    <w:rsid w:val="1D644551"/>
    <w:rsid w:val="1D6590C5"/>
    <w:rsid w:val="1D7B68C9"/>
    <w:rsid w:val="1D85D901"/>
    <w:rsid w:val="1DB2CFEB"/>
    <w:rsid w:val="1DC6439C"/>
    <w:rsid w:val="1DF6C4E5"/>
    <w:rsid w:val="1E19B152"/>
    <w:rsid w:val="1E3EAFEA"/>
    <w:rsid w:val="1E4C84F1"/>
    <w:rsid w:val="1E67A492"/>
    <w:rsid w:val="1E75DC2F"/>
    <w:rsid w:val="1E89C968"/>
    <w:rsid w:val="1E9E6E48"/>
    <w:rsid w:val="1EA572E9"/>
    <w:rsid w:val="1EC6101B"/>
    <w:rsid w:val="1ED4B03D"/>
    <w:rsid w:val="1ED67B08"/>
    <w:rsid w:val="1EEDEE61"/>
    <w:rsid w:val="1EFD1746"/>
    <w:rsid w:val="1EFDBC93"/>
    <w:rsid w:val="1F01AF37"/>
    <w:rsid w:val="1F39A12E"/>
    <w:rsid w:val="1F87C348"/>
    <w:rsid w:val="1F98E73C"/>
    <w:rsid w:val="1FBF9361"/>
    <w:rsid w:val="1FDE2EBA"/>
    <w:rsid w:val="1FF1E5B1"/>
    <w:rsid w:val="2014200A"/>
    <w:rsid w:val="20280AC7"/>
    <w:rsid w:val="202AFCE6"/>
    <w:rsid w:val="2031100A"/>
    <w:rsid w:val="20321870"/>
    <w:rsid w:val="203CB540"/>
    <w:rsid w:val="204BFCBA"/>
    <w:rsid w:val="206A52D2"/>
    <w:rsid w:val="208074B9"/>
    <w:rsid w:val="208DC73D"/>
    <w:rsid w:val="2091DA83"/>
    <w:rsid w:val="20BA4C36"/>
    <w:rsid w:val="20C11B4A"/>
    <w:rsid w:val="20C7A289"/>
    <w:rsid w:val="20F562A9"/>
    <w:rsid w:val="2150A098"/>
    <w:rsid w:val="215391DB"/>
    <w:rsid w:val="218567D0"/>
    <w:rsid w:val="21D1643C"/>
    <w:rsid w:val="21D72987"/>
    <w:rsid w:val="21E98C57"/>
    <w:rsid w:val="21FE86E0"/>
    <w:rsid w:val="221BFF4B"/>
    <w:rsid w:val="221CD6B7"/>
    <w:rsid w:val="2254B970"/>
    <w:rsid w:val="2271A519"/>
    <w:rsid w:val="228D0D74"/>
    <w:rsid w:val="22A71896"/>
    <w:rsid w:val="22A96A68"/>
    <w:rsid w:val="22C09A70"/>
    <w:rsid w:val="22CA1992"/>
    <w:rsid w:val="22EBB24C"/>
    <w:rsid w:val="22FD059C"/>
    <w:rsid w:val="230C1BAE"/>
    <w:rsid w:val="231090F8"/>
    <w:rsid w:val="2349393E"/>
    <w:rsid w:val="234A071F"/>
    <w:rsid w:val="234DA60C"/>
    <w:rsid w:val="23698DB4"/>
    <w:rsid w:val="23783CFE"/>
    <w:rsid w:val="23AE7CCC"/>
    <w:rsid w:val="23BF7CF4"/>
    <w:rsid w:val="23C5B925"/>
    <w:rsid w:val="23D71FA6"/>
    <w:rsid w:val="241D0706"/>
    <w:rsid w:val="241F1B1B"/>
    <w:rsid w:val="242141C3"/>
    <w:rsid w:val="242783B9"/>
    <w:rsid w:val="242E80D1"/>
    <w:rsid w:val="2433F758"/>
    <w:rsid w:val="24438194"/>
    <w:rsid w:val="2448DE91"/>
    <w:rsid w:val="2459BCAF"/>
    <w:rsid w:val="24BABDF6"/>
    <w:rsid w:val="24C23AA6"/>
    <w:rsid w:val="24E63C1F"/>
    <w:rsid w:val="24E9C397"/>
    <w:rsid w:val="24F1AB9A"/>
    <w:rsid w:val="251690AE"/>
    <w:rsid w:val="2520928E"/>
    <w:rsid w:val="2522DD7E"/>
    <w:rsid w:val="254BE22E"/>
    <w:rsid w:val="25667285"/>
    <w:rsid w:val="256ADADB"/>
    <w:rsid w:val="257641D0"/>
    <w:rsid w:val="25A4E913"/>
    <w:rsid w:val="25A6B235"/>
    <w:rsid w:val="25CF643D"/>
    <w:rsid w:val="25EB85E1"/>
    <w:rsid w:val="261FEE2A"/>
    <w:rsid w:val="2638F0C2"/>
    <w:rsid w:val="26595DC1"/>
    <w:rsid w:val="26629674"/>
    <w:rsid w:val="266E30E0"/>
    <w:rsid w:val="267CC7DF"/>
    <w:rsid w:val="26B37AF1"/>
    <w:rsid w:val="26B9CA52"/>
    <w:rsid w:val="26E97AA2"/>
    <w:rsid w:val="26EF51F2"/>
    <w:rsid w:val="26EF89E9"/>
    <w:rsid w:val="26FA38D5"/>
    <w:rsid w:val="27056CA2"/>
    <w:rsid w:val="2746770E"/>
    <w:rsid w:val="275B59C3"/>
    <w:rsid w:val="278C3FA0"/>
    <w:rsid w:val="27C33686"/>
    <w:rsid w:val="27C3F5ED"/>
    <w:rsid w:val="27CAAAB7"/>
    <w:rsid w:val="27DE0F51"/>
    <w:rsid w:val="27E2979B"/>
    <w:rsid w:val="27EDBFDF"/>
    <w:rsid w:val="27F0A6C8"/>
    <w:rsid w:val="27FC6881"/>
    <w:rsid w:val="280CEBA2"/>
    <w:rsid w:val="28488309"/>
    <w:rsid w:val="2863A6B2"/>
    <w:rsid w:val="2865AE80"/>
    <w:rsid w:val="28B8111F"/>
    <w:rsid w:val="28BA600D"/>
    <w:rsid w:val="28BB4892"/>
    <w:rsid w:val="28D00E37"/>
    <w:rsid w:val="28E07AC7"/>
    <w:rsid w:val="28E1AC5C"/>
    <w:rsid w:val="28F6748A"/>
    <w:rsid w:val="29098E25"/>
    <w:rsid w:val="291979FF"/>
    <w:rsid w:val="291BDF41"/>
    <w:rsid w:val="292EE67F"/>
    <w:rsid w:val="2932EC6F"/>
    <w:rsid w:val="2940B0DE"/>
    <w:rsid w:val="294F6965"/>
    <w:rsid w:val="298D797E"/>
    <w:rsid w:val="2997CF4B"/>
    <w:rsid w:val="29A203FE"/>
    <w:rsid w:val="29A85F69"/>
    <w:rsid w:val="29ADA6BC"/>
    <w:rsid w:val="29F070A3"/>
    <w:rsid w:val="29F595E1"/>
    <w:rsid w:val="2A163AB6"/>
    <w:rsid w:val="2A1BCD51"/>
    <w:rsid w:val="2A28F8A9"/>
    <w:rsid w:val="2A56AE84"/>
    <w:rsid w:val="2A62AED2"/>
    <w:rsid w:val="2A72EC6E"/>
    <w:rsid w:val="2A7484E4"/>
    <w:rsid w:val="2A92C8F4"/>
    <w:rsid w:val="2AA2FE5D"/>
    <w:rsid w:val="2ACAF301"/>
    <w:rsid w:val="2AFB68D5"/>
    <w:rsid w:val="2B022C14"/>
    <w:rsid w:val="2B135426"/>
    <w:rsid w:val="2B1A4E82"/>
    <w:rsid w:val="2B53BF98"/>
    <w:rsid w:val="2BA02B14"/>
    <w:rsid w:val="2BA67AF1"/>
    <w:rsid w:val="2BC75328"/>
    <w:rsid w:val="2BD0DEB0"/>
    <w:rsid w:val="2C035122"/>
    <w:rsid w:val="2C1FA63E"/>
    <w:rsid w:val="2C3FEE7F"/>
    <w:rsid w:val="2C6197C7"/>
    <w:rsid w:val="2CB81D7D"/>
    <w:rsid w:val="2CB9B9C6"/>
    <w:rsid w:val="2CD329C1"/>
    <w:rsid w:val="2CDDEB3C"/>
    <w:rsid w:val="2D021C8F"/>
    <w:rsid w:val="2D1531C7"/>
    <w:rsid w:val="2D25CC13"/>
    <w:rsid w:val="2D26871C"/>
    <w:rsid w:val="2D29D6EE"/>
    <w:rsid w:val="2D2A2DEF"/>
    <w:rsid w:val="2D44CF53"/>
    <w:rsid w:val="2D5AB1AD"/>
    <w:rsid w:val="2D69B5EC"/>
    <w:rsid w:val="2D911607"/>
    <w:rsid w:val="2D91F874"/>
    <w:rsid w:val="2DB7353A"/>
    <w:rsid w:val="2DC9B795"/>
    <w:rsid w:val="2E498FE8"/>
    <w:rsid w:val="2E4B18A2"/>
    <w:rsid w:val="2E5D72A5"/>
    <w:rsid w:val="2EAF7A37"/>
    <w:rsid w:val="2ECBF59B"/>
    <w:rsid w:val="2EECA668"/>
    <w:rsid w:val="2EF31DD4"/>
    <w:rsid w:val="2F5B58C2"/>
    <w:rsid w:val="2F76AAB9"/>
    <w:rsid w:val="2F883B32"/>
    <w:rsid w:val="2F934095"/>
    <w:rsid w:val="2FA2B683"/>
    <w:rsid w:val="2FE9B32B"/>
    <w:rsid w:val="300EFCD0"/>
    <w:rsid w:val="30142E23"/>
    <w:rsid w:val="302C2C80"/>
    <w:rsid w:val="30637EED"/>
    <w:rsid w:val="30938D9A"/>
    <w:rsid w:val="30A3DE74"/>
    <w:rsid w:val="30A4616D"/>
    <w:rsid w:val="30B620AA"/>
    <w:rsid w:val="30D8274D"/>
    <w:rsid w:val="30DFA9C6"/>
    <w:rsid w:val="3109D7A1"/>
    <w:rsid w:val="3111B09D"/>
    <w:rsid w:val="314543A9"/>
    <w:rsid w:val="31706171"/>
    <w:rsid w:val="3175444B"/>
    <w:rsid w:val="31883D5B"/>
    <w:rsid w:val="31A272FE"/>
    <w:rsid w:val="31B0995B"/>
    <w:rsid w:val="31B5F83B"/>
    <w:rsid w:val="31C08535"/>
    <w:rsid w:val="31D040C4"/>
    <w:rsid w:val="31D247C5"/>
    <w:rsid w:val="31DE10B7"/>
    <w:rsid w:val="31E039F5"/>
    <w:rsid w:val="31FDB7A2"/>
    <w:rsid w:val="3206431B"/>
    <w:rsid w:val="322F6819"/>
    <w:rsid w:val="3248FE16"/>
    <w:rsid w:val="32530E62"/>
    <w:rsid w:val="325BCECF"/>
    <w:rsid w:val="32633C4C"/>
    <w:rsid w:val="328E1682"/>
    <w:rsid w:val="32977C98"/>
    <w:rsid w:val="329CD0DF"/>
    <w:rsid w:val="32B9E1B9"/>
    <w:rsid w:val="32CEE443"/>
    <w:rsid w:val="32D41C74"/>
    <w:rsid w:val="32E906AB"/>
    <w:rsid w:val="32F68341"/>
    <w:rsid w:val="330FA831"/>
    <w:rsid w:val="33537E80"/>
    <w:rsid w:val="336BD282"/>
    <w:rsid w:val="3380E67F"/>
    <w:rsid w:val="33C1283A"/>
    <w:rsid w:val="33C46D3D"/>
    <w:rsid w:val="33C8CE09"/>
    <w:rsid w:val="33E6E52D"/>
    <w:rsid w:val="33F260B8"/>
    <w:rsid w:val="3404B85F"/>
    <w:rsid w:val="341A6B93"/>
    <w:rsid w:val="3476311F"/>
    <w:rsid w:val="34980BBE"/>
    <w:rsid w:val="34B279A4"/>
    <w:rsid w:val="34D5D36B"/>
    <w:rsid w:val="34E3110D"/>
    <w:rsid w:val="34E6D874"/>
    <w:rsid w:val="3534DEE3"/>
    <w:rsid w:val="3535C79E"/>
    <w:rsid w:val="3550B84F"/>
    <w:rsid w:val="3554E244"/>
    <w:rsid w:val="3573C1DA"/>
    <w:rsid w:val="35919DC6"/>
    <w:rsid w:val="35DD9636"/>
    <w:rsid w:val="35F72A7C"/>
    <w:rsid w:val="361C189F"/>
    <w:rsid w:val="3628E104"/>
    <w:rsid w:val="3657DC26"/>
    <w:rsid w:val="365C7C57"/>
    <w:rsid w:val="3665BEFD"/>
    <w:rsid w:val="3687C07C"/>
    <w:rsid w:val="36D727E8"/>
    <w:rsid w:val="373D3A95"/>
    <w:rsid w:val="3777F6EA"/>
    <w:rsid w:val="37833A3C"/>
    <w:rsid w:val="37864695"/>
    <w:rsid w:val="3787635B"/>
    <w:rsid w:val="378802BF"/>
    <w:rsid w:val="3798BCDB"/>
    <w:rsid w:val="37B2CB91"/>
    <w:rsid w:val="37BF3ADD"/>
    <w:rsid w:val="37BF6FBD"/>
    <w:rsid w:val="37D8D321"/>
    <w:rsid w:val="37DB9281"/>
    <w:rsid w:val="37DE8921"/>
    <w:rsid w:val="37F04BF9"/>
    <w:rsid w:val="381ADE75"/>
    <w:rsid w:val="3828E589"/>
    <w:rsid w:val="384AE938"/>
    <w:rsid w:val="38592FAA"/>
    <w:rsid w:val="387811B4"/>
    <w:rsid w:val="387C2720"/>
    <w:rsid w:val="388564A1"/>
    <w:rsid w:val="388AE5B7"/>
    <w:rsid w:val="389F6F98"/>
    <w:rsid w:val="38BFCC52"/>
    <w:rsid w:val="38C21C78"/>
    <w:rsid w:val="38ECD7D4"/>
    <w:rsid w:val="38FBAE0B"/>
    <w:rsid w:val="3905F675"/>
    <w:rsid w:val="39316421"/>
    <w:rsid w:val="395D9DBA"/>
    <w:rsid w:val="39C57A7A"/>
    <w:rsid w:val="39C645DD"/>
    <w:rsid w:val="39D8ACD9"/>
    <w:rsid w:val="39EC5E45"/>
    <w:rsid w:val="3A44F547"/>
    <w:rsid w:val="3A55F3D1"/>
    <w:rsid w:val="3A725A60"/>
    <w:rsid w:val="3A885548"/>
    <w:rsid w:val="3A8C3A42"/>
    <w:rsid w:val="3A964CF5"/>
    <w:rsid w:val="3AA1234A"/>
    <w:rsid w:val="3AC7D2BD"/>
    <w:rsid w:val="3AD717B7"/>
    <w:rsid w:val="3B159D75"/>
    <w:rsid w:val="3B15B3E8"/>
    <w:rsid w:val="3B1EE619"/>
    <w:rsid w:val="3B342B83"/>
    <w:rsid w:val="3B4E432A"/>
    <w:rsid w:val="3B539791"/>
    <w:rsid w:val="3B77D2FB"/>
    <w:rsid w:val="3B9F639D"/>
    <w:rsid w:val="3BB9898C"/>
    <w:rsid w:val="3BC84F3B"/>
    <w:rsid w:val="3BDE82EE"/>
    <w:rsid w:val="3BF902E3"/>
    <w:rsid w:val="3C1CEC80"/>
    <w:rsid w:val="3C206C1F"/>
    <w:rsid w:val="3C25886C"/>
    <w:rsid w:val="3C6E0E13"/>
    <w:rsid w:val="3C94E826"/>
    <w:rsid w:val="3C975C67"/>
    <w:rsid w:val="3CA8315F"/>
    <w:rsid w:val="3CD35F33"/>
    <w:rsid w:val="3CF06DF0"/>
    <w:rsid w:val="3CF26986"/>
    <w:rsid w:val="3D2DE4DF"/>
    <w:rsid w:val="3D320CB4"/>
    <w:rsid w:val="3D3F97C3"/>
    <w:rsid w:val="3D5995A5"/>
    <w:rsid w:val="3D66FB7B"/>
    <w:rsid w:val="3D6BF228"/>
    <w:rsid w:val="3D810876"/>
    <w:rsid w:val="3D87353E"/>
    <w:rsid w:val="3D8C602C"/>
    <w:rsid w:val="3DD50E29"/>
    <w:rsid w:val="3DD62E27"/>
    <w:rsid w:val="3DF07EEE"/>
    <w:rsid w:val="3E082EF8"/>
    <w:rsid w:val="3E1CB880"/>
    <w:rsid w:val="3E56092C"/>
    <w:rsid w:val="3E710FC3"/>
    <w:rsid w:val="3E8B14E9"/>
    <w:rsid w:val="3E9BA6E4"/>
    <w:rsid w:val="3E9CF5D6"/>
    <w:rsid w:val="3EB73B1E"/>
    <w:rsid w:val="3EC5A586"/>
    <w:rsid w:val="3EDD8215"/>
    <w:rsid w:val="3EFAEBEC"/>
    <w:rsid w:val="3F10E66F"/>
    <w:rsid w:val="3F1E49CF"/>
    <w:rsid w:val="3F21462E"/>
    <w:rsid w:val="3F383D01"/>
    <w:rsid w:val="3F468FFB"/>
    <w:rsid w:val="3F527D6D"/>
    <w:rsid w:val="3F76A14F"/>
    <w:rsid w:val="3F881927"/>
    <w:rsid w:val="3F8FC652"/>
    <w:rsid w:val="3FB9CF88"/>
    <w:rsid w:val="3FD14BF0"/>
    <w:rsid w:val="400FA041"/>
    <w:rsid w:val="401615BC"/>
    <w:rsid w:val="4027FCAD"/>
    <w:rsid w:val="403D1E0B"/>
    <w:rsid w:val="404ECFB1"/>
    <w:rsid w:val="405C868B"/>
    <w:rsid w:val="4073647F"/>
    <w:rsid w:val="407E4ED8"/>
    <w:rsid w:val="408201A8"/>
    <w:rsid w:val="4086ADB9"/>
    <w:rsid w:val="4092A7F1"/>
    <w:rsid w:val="409A6E03"/>
    <w:rsid w:val="40BB09E9"/>
    <w:rsid w:val="40EBB896"/>
    <w:rsid w:val="40F40053"/>
    <w:rsid w:val="410C5A88"/>
    <w:rsid w:val="411046FB"/>
    <w:rsid w:val="412674DD"/>
    <w:rsid w:val="418150CF"/>
    <w:rsid w:val="41848E7A"/>
    <w:rsid w:val="41A0FED8"/>
    <w:rsid w:val="41A633AA"/>
    <w:rsid w:val="42209018"/>
    <w:rsid w:val="42298A32"/>
    <w:rsid w:val="42422DD1"/>
    <w:rsid w:val="425BDFE4"/>
    <w:rsid w:val="4281B5C6"/>
    <w:rsid w:val="4281D3A6"/>
    <w:rsid w:val="4283F9C5"/>
    <w:rsid w:val="42A61D6B"/>
    <w:rsid w:val="42C70BDC"/>
    <w:rsid w:val="42E87313"/>
    <w:rsid w:val="42F20242"/>
    <w:rsid w:val="42F55CD2"/>
    <w:rsid w:val="42F747BB"/>
    <w:rsid w:val="430948A9"/>
    <w:rsid w:val="430CCA84"/>
    <w:rsid w:val="43226A01"/>
    <w:rsid w:val="4341EB6C"/>
    <w:rsid w:val="4345C0C4"/>
    <w:rsid w:val="4351F24A"/>
    <w:rsid w:val="43B7D61A"/>
    <w:rsid w:val="43BE3193"/>
    <w:rsid w:val="43CCED24"/>
    <w:rsid w:val="43DDF22C"/>
    <w:rsid w:val="442B6E44"/>
    <w:rsid w:val="442C575A"/>
    <w:rsid w:val="44372C1A"/>
    <w:rsid w:val="445981B8"/>
    <w:rsid w:val="446195D6"/>
    <w:rsid w:val="44708CFE"/>
    <w:rsid w:val="4470A46F"/>
    <w:rsid w:val="4472CB5D"/>
    <w:rsid w:val="44755048"/>
    <w:rsid w:val="447DBB0C"/>
    <w:rsid w:val="4481B064"/>
    <w:rsid w:val="449113CC"/>
    <w:rsid w:val="4498996A"/>
    <w:rsid w:val="44A84FF9"/>
    <w:rsid w:val="44BDC43F"/>
    <w:rsid w:val="44F47416"/>
    <w:rsid w:val="44F4AEFF"/>
    <w:rsid w:val="451751F6"/>
    <w:rsid w:val="451B156B"/>
    <w:rsid w:val="456F97F0"/>
    <w:rsid w:val="457C6257"/>
    <w:rsid w:val="45A1E45B"/>
    <w:rsid w:val="45AF9B2A"/>
    <w:rsid w:val="45CC7931"/>
    <w:rsid w:val="45F2481B"/>
    <w:rsid w:val="4605910D"/>
    <w:rsid w:val="4625E350"/>
    <w:rsid w:val="463647D6"/>
    <w:rsid w:val="464EB88B"/>
    <w:rsid w:val="46652454"/>
    <w:rsid w:val="466847DB"/>
    <w:rsid w:val="46696F50"/>
    <w:rsid w:val="467FBECE"/>
    <w:rsid w:val="46945034"/>
    <w:rsid w:val="46A2E827"/>
    <w:rsid w:val="46AE2F2D"/>
    <w:rsid w:val="46B74F40"/>
    <w:rsid w:val="46C882B6"/>
    <w:rsid w:val="46CD4120"/>
    <w:rsid w:val="46CF664A"/>
    <w:rsid w:val="4703DED6"/>
    <w:rsid w:val="474D9453"/>
    <w:rsid w:val="4764CEF8"/>
    <w:rsid w:val="47717356"/>
    <w:rsid w:val="478183F1"/>
    <w:rsid w:val="4783AA10"/>
    <w:rsid w:val="47AA52A6"/>
    <w:rsid w:val="47BBBBB9"/>
    <w:rsid w:val="47CE33B0"/>
    <w:rsid w:val="47D07EAD"/>
    <w:rsid w:val="47EAA29D"/>
    <w:rsid w:val="47EBE73C"/>
    <w:rsid w:val="47FDA00B"/>
    <w:rsid w:val="4812C431"/>
    <w:rsid w:val="48180701"/>
    <w:rsid w:val="48258F76"/>
    <w:rsid w:val="483F396B"/>
    <w:rsid w:val="4847B2A4"/>
    <w:rsid w:val="487CE197"/>
    <w:rsid w:val="489A3F75"/>
    <w:rsid w:val="48A44FFB"/>
    <w:rsid w:val="48B68C4E"/>
    <w:rsid w:val="48EBBDC4"/>
    <w:rsid w:val="48F9FB77"/>
    <w:rsid w:val="495175FB"/>
    <w:rsid w:val="4971B5BF"/>
    <w:rsid w:val="49722908"/>
    <w:rsid w:val="49DE52AC"/>
    <w:rsid w:val="49E1338A"/>
    <w:rsid w:val="49E77B4F"/>
    <w:rsid w:val="49FAEB52"/>
    <w:rsid w:val="4A118E34"/>
    <w:rsid w:val="4A26193B"/>
    <w:rsid w:val="4A6EE7C2"/>
    <w:rsid w:val="4A971760"/>
    <w:rsid w:val="4AB4CB91"/>
    <w:rsid w:val="4AB8D603"/>
    <w:rsid w:val="4ABA3557"/>
    <w:rsid w:val="4AC3839E"/>
    <w:rsid w:val="4B1D2183"/>
    <w:rsid w:val="4B26C111"/>
    <w:rsid w:val="4B2D44AF"/>
    <w:rsid w:val="4B2F9948"/>
    <w:rsid w:val="4B4C1541"/>
    <w:rsid w:val="4BA89437"/>
    <w:rsid w:val="4BB388CC"/>
    <w:rsid w:val="4BDD430A"/>
    <w:rsid w:val="4BE0A5B2"/>
    <w:rsid w:val="4BE0A721"/>
    <w:rsid w:val="4C1892A4"/>
    <w:rsid w:val="4C1A3913"/>
    <w:rsid w:val="4C1E1012"/>
    <w:rsid w:val="4C395D60"/>
    <w:rsid w:val="4C6406A0"/>
    <w:rsid w:val="4C78609B"/>
    <w:rsid w:val="4C7DF869"/>
    <w:rsid w:val="4C7F7F8A"/>
    <w:rsid w:val="4C9BEF8C"/>
    <w:rsid w:val="4CC0C05A"/>
    <w:rsid w:val="4CC22743"/>
    <w:rsid w:val="4D016173"/>
    <w:rsid w:val="4D0F1CD4"/>
    <w:rsid w:val="4D208E53"/>
    <w:rsid w:val="4D48321E"/>
    <w:rsid w:val="4D4BD3A9"/>
    <w:rsid w:val="4D61AD80"/>
    <w:rsid w:val="4D6E1936"/>
    <w:rsid w:val="4D727ED3"/>
    <w:rsid w:val="4D76FA1B"/>
    <w:rsid w:val="4D884F0C"/>
    <w:rsid w:val="4DA8EDC5"/>
    <w:rsid w:val="4DAE8A35"/>
    <w:rsid w:val="4DCF2846"/>
    <w:rsid w:val="4DF65F05"/>
    <w:rsid w:val="4DFD9DCC"/>
    <w:rsid w:val="4E217964"/>
    <w:rsid w:val="4E4994E9"/>
    <w:rsid w:val="4E730213"/>
    <w:rsid w:val="4E7CB45A"/>
    <w:rsid w:val="4EB2704B"/>
    <w:rsid w:val="4EC87586"/>
    <w:rsid w:val="4EF6AFBA"/>
    <w:rsid w:val="4F211F54"/>
    <w:rsid w:val="4F365384"/>
    <w:rsid w:val="4F384C1C"/>
    <w:rsid w:val="4F642D27"/>
    <w:rsid w:val="4F6BE556"/>
    <w:rsid w:val="4F6ED907"/>
    <w:rsid w:val="4F845BA0"/>
    <w:rsid w:val="4FB46010"/>
    <w:rsid w:val="4FBE66D9"/>
    <w:rsid w:val="4FCDC53E"/>
    <w:rsid w:val="5001F806"/>
    <w:rsid w:val="500BDD94"/>
    <w:rsid w:val="50257A43"/>
    <w:rsid w:val="504BE520"/>
    <w:rsid w:val="504E4FCF"/>
    <w:rsid w:val="50754662"/>
    <w:rsid w:val="507DBE9F"/>
    <w:rsid w:val="509126FB"/>
    <w:rsid w:val="509804CE"/>
    <w:rsid w:val="509E3CD9"/>
    <w:rsid w:val="50C383C2"/>
    <w:rsid w:val="50D6C6CD"/>
    <w:rsid w:val="50D71055"/>
    <w:rsid w:val="50F16577"/>
    <w:rsid w:val="511AC646"/>
    <w:rsid w:val="51210D63"/>
    <w:rsid w:val="515F6D1E"/>
    <w:rsid w:val="516AF5A8"/>
    <w:rsid w:val="516B3605"/>
    <w:rsid w:val="516C49D2"/>
    <w:rsid w:val="5177C6B4"/>
    <w:rsid w:val="517D4BBF"/>
    <w:rsid w:val="5188C6E6"/>
    <w:rsid w:val="51A800CD"/>
    <w:rsid w:val="51AA417A"/>
    <w:rsid w:val="51E4EC02"/>
    <w:rsid w:val="51EC1D87"/>
    <w:rsid w:val="521A9976"/>
    <w:rsid w:val="5241FBB6"/>
    <w:rsid w:val="5249C2C5"/>
    <w:rsid w:val="525070DC"/>
    <w:rsid w:val="5253F6F0"/>
    <w:rsid w:val="525DA245"/>
    <w:rsid w:val="526F7498"/>
    <w:rsid w:val="527A9CCB"/>
    <w:rsid w:val="529A4792"/>
    <w:rsid w:val="52B80363"/>
    <w:rsid w:val="52BC8C29"/>
    <w:rsid w:val="52F92619"/>
    <w:rsid w:val="530251C4"/>
    <w:rsid w:val="530DE706"/>
    <w:rsid w:val="5351C214"/>
    <w:rsid w:val="53914595"/>
    <w:rsid w:val="5394677D"/>
    <w:rsid w:val="53E0B2D0"/>
    <w:rsid w:val="5401420F"/>
    <w:rsid w:val="5414F17C"/>
    <w:rsid w:val="543C3FB3"/>
    <w:rsid w:val="5457CCCA"/>
    <w:rsid w:val="545EEA24"/>
    <w:rsid w:val="545EF19E"/>
    <w:rsid w:val="5465C177"/>
    <w:rsid w:val="546EA467"/>
    <w:rsid w:val="549CDEC8"/>
    <w:rsid w:val="54A6EAAA"/>
    <w:rsid w:val="54B75F4F"/>
    <w:rsid w:val="54C896B9"/>
    <w:rsid w:val="54DF5DD0"/>
    <w:rsid w:val="54E108AA"/>
    <w:rsid w:val="54E71A26"/>
    <w:rsid w:val="54F0AE3F"/>
    <w:rsid w:val="54F0DE84"/>
    <w:rsid w:val="552C2254"/>
    <w:rsid w:val="55370178"/>
    <w:rsid w:val="557A93C2"/>
    <w:rsid w:val="557B893A"/>
    <w:rsid w:val="5593AC2B"/>
    <w:rsid w:val="5596CFD4"/>
    <w:rsid w:val="5597B9FF"/>
    <w:rsid w:val="55A78599"/>
    <w:rsid w:val="55AD94FF"/>
    <w:rsid w:val="55E30488"/>
    <w:rsid w:val="55FFEFB7"/>
    <w:rsid w:val="565664B9"/>
    <w:rsid w:val="5674D827"/>
    <w:rsid w:val="567A2B1E"/>
    <w:rsid w:val="568FFB6E"/>
    <w:rsid w:val="569D08B5"/>
    <w:rsid w:val="569FD851"/>
    <w:rsid w:val="56A53BDD"/>
    <w:rsid w:val="56AFB881"/>
    <w:rsid w:val="56EF7A90"/>
    <w:rsid w:val="56FBB84F"/>
    <w:rsid w:val="5708FD40"/>
    <w:rsid w:val="570B7EA0"/>
    <w:rsid w:val="571718B3"/>
    <w:rsid w:val="57187275"/>
    <w:rsid w:val="573DBF75"/>
    <w:rsid w:val="575CE309"/>
    <w:rsid w:val="57861FFF"/>
    <w:rsid w:val="578CC977"/>
    <w:rsid w:val="579A8A61"/>
    <w:rsid w:val="57DF61E2"/>
    <w:rsid w:val="57E17606"/>
    <w:rsid w:val="57F78477"/>
    <w:rsid w:val="5809D2F3"/>
    <w:rsid w:val="5827A1BA"/>
    <w:rsid w:val="583CB61E"/>
    <w:rsid w:val="584B7B29"/>
    <w:rsid w:val="5867393C"/>
    <w:rsid w:val="5868275D"/>
    <w:rsid w:val="588D0067"/>
    <w:rsid w:val="58AA6150"/>
    <w:rsid w:val="58BA9107"/>
    <w:rsid w:val="58DEAA4C"/>
    <w:rsid w:val="58E42D47"/>
    <w:rsid w:val="58F79C3D"/>
    <w:rsid w:val="590B9CE5"/>
    <w:rsid w:val="591C7B7A"/>
    <w:rsid w:val="592DF222"/>
    <w:rsid w:val="593BF878"/>
    <w:rsid w:val="59499E7B"/>
    <w:rsid w:val="59728C9B"/>
    <w:rsid w:val="59A589B1"/>
    <w:rsid w:val="59B9874A"/>
    <w:rsid w:val="59C15061"/>
    <w:rsid w:val="59E88383"/>
    <w:rsid w:val="59EF69E9"/>
    <w:rsid w:val="59F98698"/>
    <w:rsid w:val="59FC9061"/>
    <w:rsid w:val="5A03E832"/>
    <w:rsid w:val="5A62B768"/>
    <w:rsid w:val="5A79E1A5"/>
    <w:rsid w:val="5AB2DBA0"/>
    <w:rsid w:val="5AB4D2C9"/>
    <w:rsid w:val="5AB9C3FE"/>
    <w:rsid w:val="5ABE39D9"/>
    <w:rsid w:val="5AC5308F"/>
    <w:rsid w:val="5AD57DDF"/>
    <w:rsid w:val="5B034050"/>
    <w:rsid w:val="5B1E4533"/>
    <w:rsid w:val="5B1E7406"/>
    <w:rsid w:val="5B267E0B"/>
    <w:rsid w:val="5B269718"/>
    <w:rsid w:val="5B28BFC4"/>
    <w:rsid w:val="5B2A6542"/>
    <w:rsid w:val="5B679C6B"/>
    <w:rsid w:val="5B77E2AC"/>
    <w:rsid w:val="5BC8C7C6"/>
    <w:rsid w:val="5BE35F71"/>
    <w:rsid w:val="5BF657CA"/>
    <w:rsid w:val="5BFE99AB"/>
    <w:rsid w:val="5C2A1BD1"/>
    <w:rsid w:val="5C5451D4"/>
    <w:rsid w:val="5C822145"/>
    <w:rsid w:val="5C850E58"/>
    <w:rsid w:val="5CAAC9B7"/>
    <w:rsid w:val="5CB98D74"/>
    <w:rsid w:val="5CD9E3B9"/>
    <w:rsid w:val="5CE09262"/>
    <w:rsid w:val="5CE2DFA8"/>
    <w:rsid w:val="5CE4175E"/>
    <w:rsid w:val="5D1BAD72"/>
    <w:rsid w:val="5D25686A"/>
    <w:rsid w:val="5D439C84"/>
    <w:rsid w:val="5D495877"/>
    <w:rsid w:val="5D8C4E2D"/>
    <w:rsid w:val="5D9946B3"/>
    <w:rsid w:val="5DB16593"/>
    <w:rsid w:val="5DB9318D"/>
    <w:rsid w:val="5DBE2AC6"/>
    <w:rsid w:val="5DC7D992"/>
    <w:rsid w:val="5DD8E5E3"/>
    <w:rsid w:val="5E090923"/>
    <w:rsid w:val="5E4F0E49"/>
    <w:rsid w:val="5E6B20A1"/>
    <w:rsid w:val="5E6B534E"/>
    <w:rsid w:val="5E6CE066"/>
    <w:rsid w:val="5E79AD2A"/>
    <w:rsid w:val="5E7ABA02"/>
    <w:rsid w:val="5E82F1FB"/>
    <w:rsid w:val="5E9F912E"/>
    <w:rsid w:val="5EB6EB4E"/>
    <w:rsid w:val="5EC4F31B"/>
    <w:rsid w:val="5ECC021F"/>
    <w:rsid w:val="5EF1B4B3"/>
    <w:rsid w:val="5F1C0AD5"/>
    <w:rsid w:val="5F31ED2E"/>
    <w:rsid w:val="5F57CD05"/>
    <w:rsid w:val="5F69D24C"/>
    <w:rsid w:val="5F99BC25"/>
    <w:rsid w:val="5FB5CD19"/>
    <w:rsid w:val="5FC0C3C7"/>
    <w:rsid w:val="600FB824"/>
    <w:rsid w:val="601339DC"/>
    <w:rsid w:val="605937E8"/>
    <w:rsid w:val="6090AB86"/>
    <w:rsid w:val="60B16833"/>
    <w:rsid w:val="60C3D202"/>
    <w:rsid w:val="60FDE0B3"/>
    <w:rsid w:val="6104F71C"/>
    <w:rsid w:val="6107A485"/>
    <w:rsid w:val="6113AAAD"/>
    <w:rsid w:val="611DCCE9"/>
    <w:rsid w:val="61242321"/>
    <w:rsid w:val="612A5E80"/>
    <w:rsid w:val="613BAFE0"/>
    <w:rsid w:val="6140B616"/>
    <w:rsid w:val="614541C6"/>
    <w:rsid w:val="61580728"/>
    <w:rsid w:val="61646072"/>
    <w:rsid w:val="61E076D2"/>
    <w:rsid w:val="61E43A36"/>
    <w:rsid w:val="61F3FB70"/>
    <w:rsid w:val="6205B171"/>
    <w:rsid w:val="621BF74E"/>
    <w:rsid w:val="621F0F08"/>
    <w:rsid w:val="624F4D2B"/>
    <w:rsid w:val="625F2F1A"/>
    <w:rsid w:val="629D133B"/>
    <w:rsid w:val="62A38385"/>
    <w:rsid w:val="62B8D947"/>
    <w:rsid w:val="62DCCFDE"/>
    <w:rsid w:val="62F4A20E"/>
    <w:rsid w:val="63222963"/>
    <w:rsid w:val="632959B5"/>
    <w:rsid w:val="6343E877"/>
    <w:rsid w:val="6346F20B"/>
    <w:rsid w:val="636DC1EA"/>
    <w:rsid w:val="636E9EB0"/>
    <w:rsid w:val="637A66B3"/>
    <w:rsid w:val="638200C8"/>
    <w:rsid w:val="63A26EC7"/>
    <w:rsid w:val="63CD53BA"/>
    <w:rsid w:val="63CEA8AA"/>
    <w:rsid w:val="63ED0E32"/>
    <w:rsid w:val="63F00AA9"/>
    <w:rsid w:val="64053014"/>
    <w:rsid w:val="6419DCEB"/>
    <w:rsid w:val="64248FA6"/>
    <w:rsid w:val="642512C3"/>
    <w:rsid w:val="6460FB76"/>
    <w:rsid w:val="646BA5B1"/>
    <w:rsid w:val="646C1F83"/>
    <w:rsid w:val="64761285"/>
    <w:rsid w:val="6477924F"/>
    <w:rsid w:val="6499C364"/>
    <w:rsid w:val="64B133E6"/>
    <w:rsid w:val="64D4D1C3"/>
    <w:rsid w:val="64E755F4"/>
    <w:rsid w:val="64FCAF7C"/>
    <w:rsid w:val="6507DE74"/>
    <w:rsid w:val="650EF9FF"/>
    <w:rsid w:val="6539EBF9"/>
    <w:rsid w:val="653DD237"/>
    <w:rsid w:val="658FC81C"/>
    <w:rsid w:val="65A1A2BF"/>
    <w:rsid w:val="65A9B6AF"/>
    <w:rsid w:val="65AA2187"/>
    <w:rsid w:val="65C903BD"/>
    <w:rsid w:val="65FB3FE5"/>
    <w:rsid w:val="660C9887"/>
    <w:rsid w:val="66204334"/>
    <w:rsid w:val="662EDA29"/>
    <w:rsid w:val="6635D591"/>
    <w:rsid w:val="66632EC7"/>
    <w:rsid w:val="666B9D0D"/>
    <w:rsid w:val="667D309F"/>
    <w:rsid w:val="66BE89C1"/>
    <w:rsid w:val="66C398BE"/>
    <w:rsid w:val="66CF0400"/>
    <w:rsid w:val="66ECC70A"/>
    <w:rsid w:val="6700F5F8"/>
    <w:rsid w:val="671B35F3"/>
    <w:rsid w:val="672311DD"/>
    <w:rsid w:val="673F6BDF"/>
    <w:rsid w:val="67589F60"/>
    <w:rsid w:val="67EDFAB4"/>
    <w:rsid w:val="68224A27"/>
    <w:rsid w:val="6823F6C3"/>
    <w:rsid w:val="68275883"/>
    <w:rsid w:val="68376646"/>
    <w:rsid w:val="68D8B86F"/>
    <w:rsid w:val="68F56593"/>
    <w:rsid w:val="68FB24F1"/>
    <w:rsid w:val="6900024D"/>
    <w:rsid w:val="691CDEC2"/>
    <w:rsid w:val="69424612"/>
    <w:rsid w:val="694B570A"/>
    <w:rsid w:val="695ECA34"/>
    <w:rsid w:val="6965012F"/>
    <w:rsid w:val="6972BD78"/>
    <w:rsid w:val="69805E83"/>
    <w:rsid w:val="698D743D"/>
    <w:rsid w:val="6996DD01"/>
    <w:rsid w:val="69B5B5FB"/>
    <w:rsid w:val="69D350E0"/>
    <w:rsid w:val="69E0C5EC"/>
    <w:rsid w:val="69EA870F"/>
    <w:rsid w:val="6A06B943"/>
    <w:rsid w:val="6A0A5027"/>
    <w:rsid w:val="6A0DFAFF"/>
    <w:rsid w:val="6A0ECB27"/>
    <w:rsid w:val="6A0FB588"/>
    <w:rsid w:val="6A1AFFE6"/>
    <w:rsid w:val="6A401F0C"/>
    <w:rsid w:val="6A62ABB8"/>
    <w:rsid w:val="6A69AF18"/>
    <w:rsid w:val="6A7329D1"/>
    <w:rsid w:val="6A7990ED"/>
    <w:rsid w:val="6A91C572"/>
    <w:rsid w:val="6ABB2FBB"/>
    <w:rsid w:val="6AD2775F"/>
    <w:rsid w:val="6ADC8289"/>
    <w:rsid w:val="6AECD065"/>
    <w:rsid w:val="6B053EAB"/>
    <w:rsid w:val="6B0884D2"/>
    <w:rsid w:val="6B2B275A"/>
    <w:rsid w:val="6B3C1B61"/>
    <w:rsid w:val="6B459F19"/>
    <w:rsid w:val="6B50DF2D"/>
    <w:rsid w:val="6B603CC2"/>
    <w:rsid w:val="6B66FDB7"/>
    <w:rsid w:val="6B71CF61"/>
    <w:rsid w:val="6B97C3AE"/>
    <w:rsid w:val="6B9C1037"/>
    <w:rsid w:val="6BA550DA"/>
    <w:rsid w:val="6BB2461E"/>
    <w:rsid w:val="6BF075E6"/>
    <w:rsid w:val="6C152EC6"/>
    <w:rsid w:val="6C18C3EE"/>
    <w:rsid w:val="6C30CA65"/>
    <w:rsid w:val="6C4ECF94"/>
    <w:rsid w:val="6C82EE6B"/>
    <w:rsid w:val="6C844BAC"/>
    <w:rsid w:val="6CA97A6B"/>
    <w:rsid w:val="6CB6A3BC"/>
    <w:rsid w:val="6CB800B4"/>
    <w:rsid w:val="6CCA3B69"/>
    <w:rsid w:val="6CF34A21"/>
    <w:rsid w:val="6D207758"/>
    <w:rsid w:val="6D2BB92C"/>
    <w:rsid w:val="6D74CAE2"/>
    <w:rsid w:val="6D97DD31"/>
    <w:rsid w:val="6D9D4631"/>
    <w:rsid w:val="6DEC145D"/>
    <w:rsid w:val="6E017B0F"/>
    <w:rsid w:val="6E0E7C9C"/>
    <w:rsid w:val="6E0F40D4"/>
    <w:rsid w:val="6E231F57"/>
    <w:rsid w:val="6E65E081"/>
    <w:rsid w:val="6E92A828"/>
    <w:rsid w:val="6E964374"/>
    <w:rsid w:val="6EAD28B6"/>
    <w:rsid w:val="6EB487CA"/>
    <w:rsid w:val="6EBB8B0D"/>
    <w:rsid w:val="6EDD1DEE"/>
    <w:rsid w:val="6EE8EE3C"/>
    <w:rsid w:val="6F0DBF01"/>
    <w:rsid w:val="6F24B811"/>
    <w:rsid w:val="6F5F8466"/>
    <w:rsid w:val="6F727332"/>
    <w:rsid w:val="6F85C153"/>
    <w:rsid w:val="6F9025FC"/>
    <w:rsid w:val="6FC05853"/>
    <w:rsid w:val="6FDEBFF4"/>
    <w:rsid w:val="6FEC4AF8"/>
    <w:rsid w:val="6FF0236A"/>
    <w:rsid w:val="7034EDF3"/>
    <w:rsid w:val="703ACC3D"/>
    <w:rsid w:val="703F0394"/>
    <w:rsid w:val="704C16A0"/>
    <w:rsid w:val="7058219B"/>
    <w:rsid w:val="706DE31C"/>
    <w:rsid w:val="707D1305"/>
    <w:rsid w:val="70B5A4B8"/>
    <w:rsid w:val="70BA65E2"/>
    <w:rsid w:val="70BBCD38"/>
    <w:rsid w:val="70CCE0D2"/>
    <w:rsid w:val="70D18835"/>
    <w:rsid w:val="70D5C848"/>
    <w:rsid w:val="70E3F402"/>
    <w:rsid w:val="70E5F5A6"/>
    <w:rsid w:val="711D41CC"/>
    <w:rsid w:val="712DD714"/>
    <w:rsid w:val="7164699B"/>
    <w:rsid w:val="716A8ECF"/>
    <w:rsid w:val="717B3594"/>
    <w:rsid w:val="717C567D"/>
    <w:rsid w:val="7186431C"/>
    <w:rsid w:val="7189E876"/>
    <w:rsid w:val="718D0FF6"/>
    <w:rsid w:val="718F28D4"/>
    <w:rsid w:val="71BA2199"/>
    <w:rsid w:val="71CDDBFC"/>
    <w:rsid w:val="71D0DD05"/>
    <w:rsid w:val="71DB1C31"/>
    <w:rsid w:val="71E692C6"/>
    <w:rsid w:val="72027879"/>
    <w:rsid w:val="72275FCE"/>
    <w:rsid w:val="7227F455"/>
    <w:rsid w:val="72286EFC"/>
    <w:rsid w:val="72343731"/>
    <w:rsid w:val="7248053C"/>
    <w:rsid w:val="724AE47F"/>
    <w:rsid w:val="72534E41"/>
    <w:rsid w:val="725DAE46"/>
    <w:rsid w:val="7280C72E"/>
    <w:rsid w:val="72AD5C09"/>
    <w:rsid w:val="72ADE2C3"/>
    <w:rsid w:val="72E2B0C1"/>
    <w:rsid w:val="72E6CBCC"/>
    <w:rsid w:val="7393B23C"/>
    <w:rsid w:val="7399ECD4"/>
    <w:rsid w:val="73A0DDAF"/>
    <w:rsid w:val="73C63CB6"/>
    <w:rsid w:val="73E2AD6D"/>
    <w:rsid w:val="73EDABB7"/>
    <w:rsid w:val="73F47A50"/>
    <w:rsid w:val="73F79EF4"/>
    <w:rsid w:val="74029193"/>
    <w:rsid w:val="740BB66C"/>
    <w:rsid w:val="741B9A97"/>
    <w:rsid w:val="7448BACD"/>
    <w:rsid w:val="7463A38C"/>
    <w:rsid w:val="746860D5"/>
    <w:rsid w:val="7475306E"/>
    <w:rsid w:val="747E2B98"/>
    <w:rsid w:val="748852AF"/>
    <w:rsid w:val="74CD4ADB"/>
    <w:rsid w:val="74D673C1"/>
    <w:rsid w:val="74E42691"/>
    <w:rsid w:val="74EA0ECC"/>
    <w:rsid w:val="74FB978F"/>
    <w:rsid w:val="751917F4"/>
    <w:rsid w:val="7519BE1A"/>
    <w:rsid w:val="754BF4F3"/>
    <w:rsid w:val="75A17E8A"/>
    <w:rsid w:val="75B50F1B"/>
    <w:rsid w:val="75C87796"/>
    <w:rsid w:val="75D85E68"/>
    <w:rsid w:val="760FE2F9"/>
    <w:rsid w:val="762BCDE7"/>
    <w:rsid w:val="7636D83E"/>
    <w:rsid w:val="764671A3"/>
    <w:rsid w:val="764A009F"/>
    <w:rsid w:val="765237C1"/>
    <w:rsid w:val="7696BF3F"/>
    <w:rsid w:val="769B9D5A"/>
    <w:rsid w:val="76B5FB36"/>
    <w:rsid w:val="76E594DE"/>
    <w:rsid w:val="76EE931D"/>
    <w:rsid w:val="771B7AE0"/>
    <w:rsid w:val="772BB12E"/>
    <w:rsid w:val="7747374E"/>
    <w:rsid w:val="77512333"/>
    <w:rsid w:val="77590264"/>
    <w:rsid w:val="776BDFEC"/>
    <w:rsid w:val="779089F8"/>
    <w:rsid w:val="77FCE89C"/>
    <w:rsid w:val="7800D7FE"/>
    <w:rsid w:val="7808464D"/>
    <w:rsid w:val="78207541"/>
    <w:rsid w:val="7837DF40"/>
    <w:rsid w:val="784181D6"/>
    <w:rsid w:val="784B11DF"/>
    <w:rsid w:val="7872A3AF"/>
    <w:rsid w:val="788846FD"/>
    <w:rsid w:val="788D5FF5"/>
    <w:rsid w:val="78B3E8EF"/>
    <w:rsid w:val="78E99F14"/>
    <w:rsid w:val="78EB35FA"/>
    <w:rsid w:val="78FA4656"/>
    <w:rsid w:val="78FE34B8"/>
    <w:rsid w:val="790EF15B"/>
    <w:rsid w:val="7914D38A"/>
    <w:rsid w:val="7919FDC0"/>
    <w:rsid w:val="791D26A5"/>
    <w:rsid w:val="792794DA"/>
    <w:rsid w:val="792E6B12"/>
    <w:rsid w:val="793D1F89"/>
    <w:rsid w:val="79579BEC"/>
    <w:rsid w:val="79617F34"/>
    <w:rsid w:val="796B90AF"/>
    <w:rsid w:val="797B0DE3"/>
    <w:rsid w:val="79862636"/>
    <w:rsid w:val="79A17F1A"/>
    <w:rsid w:val="79B94061"/>
    <w:rsid w:val="79C99456"/>
    <w:rsid w:val="79D0CA34"/>
    <w:rsid w:val="79F2427D"/>
    <w:rsid w:val="79FB62CD"/>
    <w:rsid w:val="7A12D3EE"/>
    <w:rsid w:val="7A28A622"/>
    <w:rsid w:val="7A2DD7B3"/>
    <w:rsid w:val="7A3AA606"/>
    <w:rsid w:val="7A4CFC1D"/>
    <w:rsid w:val="7A540E49"/>
    <w:rsid w:val="7A564524"/>
    <w:rsid w:val="7A72B1A1"/>
    <w:rsid w:val="7A9CA6B0"/>
    <w:rsid w:val="7AC3A58C"/>
    <w:rsid w:val="7AE22857"/>
    <w:rsid w:val="7AEA5D9A"/>
    <w:rsid w:val="7AF427DF"/>
    <w:rsid w:val="7B06DA0B"/>
    <w:rsid w:val="7B188CAF"/>
    <w:rsid w:val="7B2444E4"/>
    <w:rsid w:val="7B52356D"/>
    <w:rsid w:val="7BE69C03"/>
    <w:rsid w:val="7C0A6891"/>
    <w:rsid w:val="7C0AAD62"/>
    <w:rsid w:val="7C10A225"/>
    <w:rsid w:val="7C1FFF8D"/>
    <w:rsid w:val="7C230438"/>
    <w:rsid w:val="7C6E86C2"/>
    <w:rsid w:val="7C89EB82"/>
    <w:rsid w:val="7C8BE042"/>
    <w:rsid w:val="7C8D77EE"/>
    <w:rsid w:val="7C9178EA"/>
    <w:rsid w:val="7C9BD226"/>
    <w:rsid w:val="7CA3C89F"/>
    <w:rsid w:val="7CC2C6AE"/>
    <w:rsid w:val="7CDA83B8"/>
    <w:rsid w:val="7CE3FD32"/>
    <w:rsid w:val="7D253996"/>
    <w:rsid w:val="7D540803"/>
    <w:rsid w:val="7D83EF04"/>
    <w:rsid w:val="7D85C074"/>
    <w:rsid w:val="7D8CD360"/>
    <w:rsid w:val="7D90E960"/>
    <w:rsid w:val="7DBF0B2D"/>
    <w:rsid w:val="7DCE5BC9"/>
    <w:rsid w:val="7DFF589C"/>
    <w:rsid w:val="7E258234"/>
    <w:rsid w:val="7E59F7B9"/>
    <w:rsid w:val="7E5E2613"/>
    <w:rsid w:val="7E644199"/>
    <w:rsid w:val="7E78410E"/>
    <w:rsid w:val="7E83E9F6"/>
    <w:rsid w:val="7E93C194"/>
    <w:rsid w:val="7EA1B0D8"/>
    <w:rsid w:val="7EA44150"/>
    <w:rsid w:val="7EC15B6E"/>
    <w:rsid w:val="7EC373CA"/>
    <w:rsid w:val="7EEC8BE6"/>
    <w:rsid w:val="7F0A2D20"/>
    <w:rsid w:val="7F3F3530"/>
    <w:rsid w:val="7F3FA577"/>
    <w:rsid w:val="7F43A80D"/>
    <w:rsid w:val="7F73E854"/>
    <w:rsid w:val="7F848D5A"/>
    <w:rsid w:val="7F861B39"/>
    <w:rsid w:val="7F921D1F"/>
    <w:rsid w:val="7FA6287F"/>
    <w:rsid w:val="7FD15D8C"/>
    <w:rsid w:val="7FD32B16"/>
    <w:rsid w:val="7FD4DAD9"/>
    <w:rsid w:val="7FDBBFC0"/>
    <w:rsid w:val="7FE21FC7"/>
    <w:rsid w:val="7FEF0F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57E8"/>
  <w15:chartTrackingRefBased/>
  <w15:docId w15:val="{B3CE2372-7C6F-4309-99F7-9D0DC6DB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5F92"/>
    <w:rPr>
      <w:rFonts w:ascii="Calibri" w:hAnsi="Calibri"/>
    </w:rPr>
  </w:style>
  <w:style w:type="paragraph" w:styleId="Heading1">
    <w:name w:val="heading 1"/>
    <w:basedOn w:val="Normal"/>
    <w:link w:val="Heading1Char"/>
    <w:uiPriority w:val="9"/>
    <w:qFormat/>
    <w:rsid w:val="006A20F0"/>
    <w:pPr>
      <w:keepNext/>
      <w:keepLines/>
      <w:numPr>
        <w:numId w:val="19"/>
      </w:numPr>
      <w:spacing w:before="360" w:after="80"/>
      <w:outlineLvl w:val="0"/>
    </w:pPr>
    <w:rPr>
      <w:rFonts w:eastAsiaTheme="majorEastAsia" w:cstheme="majorBidi"/>
      <w:b/>
      <w:color w:val="000000" w:themeColor="text1"/>
      <w:sz w:val="28"/>
      <w:szCs w:val="40"/>
    </w:rPr>
  </w:style>
  <w:style w:type="paragraph" w:styleId="Heading2">
    <w:name w:val="heading 2"/>
    <w:basedOn w:val="Normal"/>
    <w:next w:val="Heading3"/>
    <w:link w:val="Heading2Char"/>
    <w:uiPriority w:val="9"/>
    <w:unhideWhenUsed/>
    <w:qFormat/>
    <w:rsid w:val="001C2D83"/>
    <w:pPr>
      <w:keepNext/>
      <w:keepLines/>
      <w:numPr>
        <w:numId w:val="18"/>
      </w:numPr>
      <w:spacing w:before="160" w:after="80"/>
      <w:outlineLvl w:val="1"/>
    </w:pPr>
    <w:rPr>
      <w:rFonts w:eastAsiaTheme="majorEastAsia" w:cstheme="majorBidi"/>
      <w:b/>
      <w:i/>
      <w:color w:val="000000" w:themeColor="text1"/>
      <w:szCs w:val="32"/>
    </w:rPr>
  </w:style>
  <w:style w:type="paragraph" w:styleId="Heading3">
    <w:name w:val="heading 3"/>
    <w:basedOn w:val="Normal"/>
    <w:next w:val="Normal"/>
    <w:link w:val="Heading3Char"/>
    <w:uiPriority w:val="9"/>
    <w:unhideWhenUsed/>
    <w:qFormat/>
    <w:rsid w:val="001C2D83"/>
    <w:pPr>
      <w:keepNext/>
      <w:keepLines/>
      <w:numPr>
        <w:numId w:val="20"/>
      </w:numPr>
      <w:spacing w:before="160" w:after="80"/>
      <w:outlineLvl w:val="2"/>
    </w:pPr>
    <w:rPr>
      <w:rFonts w:eastAsiaTheme="majorEastAsia" w:cstheme="majorBidi"/>
      <w:i/>
      <w:color w:val="000000" w:themeColor="text1"/>
      <w:szCs w:val="28"/>
    </w:rPr>
  </w:style>
  <w:style w:type="paragraph" w:styleId="Heading4">
    <w:name w:val="heading 4"/>
    <w:basedOn w:val="Normal"/>
    <w:next w:val="Normal"/>
    <w:link w:val="Heading4Char"/>
    <w:uiPriority w:val="9"/>
    <w:semiHidden/>
    <w:unhideWhenUsed/>
    <w:qFormat/>
    <w:rsid w:val="00363B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B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B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B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B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B1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20F0"/>
    <w:rPr>
      <w:rFonts w:ascii="Calibri" w:hAnsi="Calibri" w:eastAsiaTheme="majorEastAsia" w:cstheme="majorBidi"/>
      <w:b/>
      <w:color w:val="000000" w:themeColor="text1"/>
      <w:sz w:val="28"/>
      <w:szCs w:val="40"/>
    </w:rPr>
  </w:style>
  <w:style w:type="character" w:styleId="Heading2Char" w:customStyle="1">
    <w:name w:val="Heading 2 Char"/>
    <w:basedOn w:val="DefaultParagraphFont"/>
    <w:link w:val="Heading2"/>
    <w:uiPriority w:val="9"/>
    <w:rsid w:val="008F27D2"/>
    <w:rPr>
      <w:rFonts w:ascii="Calibri" w:hAnsi="Calibri" w:eastAsiaTheme="majorEastAsia" w:cstheme="majorBidi"/>
      <w:b/>
      <w:i/>
      <w:color w:val="000000" w:themeColor="text1"/>
      <w:szCs w:val="32"/>
    </w:rPr>
  </w:style>
  <w:style w:type="character" w:styleId="Heading3Char" w:customStyle="1">
    <w:name w:val="Heading 3 Char"/>
    <w:basedOn w:val="DefaultParagraphFont"/>
    <w:link w:val="Heading3"/>
    <w:uiPriority w:val="9"/>
    <w:rsid w:val="001C2D83"/>
    <w:rPr>
      <w:rFonts w:ascii="Calibri" w:hAnsi="Calibri" w:eastAsiaTheme="majorEastAsia" w:cstheme="majorBidi"/>
      <w:i/>
      <w:color w:val="000000" w:themeColor="text1"/>
      <w:szCs w:val="28"/>
    </w:rPr>
  </w:style>
  <w:style w:type="character" w:styleId="Heading4Char" w:customStyle="1">
    <w:name w:val="Heading 4 Char"/>
    <w:basedOn w:val="DefaultParagraphFont"/>
    <w:link w:val="Heading4"/>
    <w:uiPriority w:val="9"/>
    <w:semiHidden/>
    <w:rsid w:val="00363B1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63B1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63B1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63B1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63B1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63B14"/>
    <w:rPr>
      <w:rFonts w:eastAsiaTheme="majorEastAsia" w:cstheme="majorBidi"/>
      <w:color w:val="272727" w:themeColor="text1" w:themeTint="D8"/>
    </w:rPr>
  </w:style>
  <w:style w:type="paragraph" w:styleId="Title">
    <w:name w:val="Title"/>
    <w:basedOn w:val="Normal"/>
    <w:next w:val="Normal"/>
    <w:link w:val="TitleChar"/>
    <w:uiPriority w:val="10"/>
    <w:qFormat/>
    <w:rsid w:val="00363B1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63B1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63B14"/>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63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B14"/>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63B14"/>
    <w:rPr>
      <w:i/>
      <w:iCs/>
      <w:color w:val="404040" w:themeColor="text1" w:themeTint="BF"/>
    </w:rPr>
  </w:style>
  <w:style w:type="paragraph" w:styleId="ListParagraph">
    <w:name w:val="List Paragraph"/>
    <w:basedOn w:val="Normal"/>
    <w:uiPriority w:val="34"/>
    <w:qFormat/>
    <w:rsid w:val="00363B14"/>
    <w:pPr>
      <w:ind w:left="720"/>
      <w:contextualSpacing/>
    </w:pPr>
  </w:style>
  <w:style w:type="character" w:styleId="IntenseEmphasis">
    <w:name w:val="Intense Emphasis"/>
    <w:basedOn w:val="DefaultParagraphFont"/>
    <w:uiPriority w:val="21"/>
    <w:qFormat/>
    <w:rsid w:val="00363B14"/>
    <w:rPr>
      <w:i/>
      <w:iCs/>
      <w:color w:val="0F4761" w:themeColor="accent1" w:themeShade="BF"/>
    </w:rPr>
  </w:style>
  <w:style w:type="paragraph" w:styleId="IntenseQuote">
    <w:name w:val="Intense Quote"/>
    <w:basedOn w:val="Normal"/>
    <w:next w:val="Normal"/>
    <w:link w:val="IntenseQuoteChar"/>
    <w:uiPriority w:val="30"/>
    <w:qFormat/>
    <w:rsid w:val="00363B1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63B14"/>
    <w:rPr>
      <w:i/>
      <w:iCs/>
      <w:color w:val="0F4761" w:themeColor="accent1" w:themeShade="BF"/>
    </w:rPr>
  </w:style>
  <w:style w:type="character" w:styleId="IntenseReference">
    <w:name w:val="Intense Reference"/>
    <w:basedOn w:val="DefaultParagraphFont"/>
    <w:uiPriority w:val="32"/>
    <w:qFormat/>
    <w:rsid w:val="00363B14"/>
    <w:rPr>
      <w:b/>
      <w:bCs/>
      <w:smallCaps/>
      <w:color w:val="0F4761" w:themeColor="accent1" w:themeShade="BF"/>
      <w:spacing w:val="5"/>
    </w:rPr>
  </w:style>
  <w:style w:type="paragraph" w:styleId="Header">
    <w:name w:val="header"/>
    <w:basedOn w:val="Normal"/>
    <w:link w:val="HeaderChar"/>
    <w:uiPriority w:val="99"/>
    <w:unhideWhenUsed/>
    <w:rsid w:val="00354AAF"/>
    <w:pPr>
      <w:tabs>
        <w:tab w:val="center" w:pos="4513"/>
        <w:tab w:val="right" w:pos="9026"/>
      </w:tabs>
    </w:pPr>
  </w:style>
  <w:style w:type="character" w:styleId="HeaderChar" w:customStyle="1">
    <w:name w:val="Header Char"/>
    <w:basedOn w:val="DefaultParagraphFont"/>
    <w:link w:val="Header"/>
    <w:uiPriority w:val="99"/>
    <w:rsid w:val="00354AAF"/>
  </w:style>
  <w:style w:type="paragraph" w:styleId="Footer">
    <w:name w:val="footer"/>
    <w:basedOn w:val="Normal"/>
    <w:link w:val="FooterChar"/>
    <w:uiPriority w:val="99"/>
    <w:unhideWhenUsed/>
    <w:rsid w:val="00354AAF"/>
    <w:pPr>
      <w:tabs>
        <w:tab w:val="center" w:pos="4513"/>
        <w:tab w:val="right" w:pos="9026"/>
      </w:tabs>
    </w:pPr>
  </w:style>
  <w:style w:type="character" w:styleId="FooterChar" w:customStyle="1">
    <w:name w:val="Footer Char"/>
    <w:basedOn w:val="DefaultParagraphFont"/>
    <w:link w:val="Footer"/>
    <w:uiPriority w:val="99"/>
    <w:rsid w:val="00354AAF"/>
  </w:style>
  <w:style w:type="paragraph" w:styleId="FootnoteText">
    <w:name w:val="footnote text"/>
    <w:basedOn w:val="Normal"/>
    <w:link w:val="FootnoteTextChar"/>
    <w:uiPriority w:val="99"/>
    <w:semiHidden/>
    <w:unhideWhenUsed/>
    <w:rsid w:val="00D24114"/>
    <w:rPr>
      <w:sz w:val="20"/>
      <w:szCs w:val="20"/>
    </w:rPr>
  </w:style>
  <w:style w:type="character" w:styleId="FootnoteTextChar" w:customStyle="1">
    <w:name w:val="Footnote Text Char"/>
    <w:basedOn w:val="DefaultParagraphFont"/>
    <w:link w:val="FootnoteText"/>
    <w:uiPriority w:val="99"/>
    <w:semiHidden/>
    <w:rsid w:val="00D24114"/>
    <w:rPr>
      <w:sz w:val="20"/>
      <w:szCs w:val="20"/>
    </w:rPr>
  </w:style>
  <w:style w:type="character" w:styleId="FootnoteReference">
    <w:name w:val="footnote reference"/>
    <w:basedOn w:val="DefaultParagraphFont"/>
    <w:uiPriority w:val="99"/>
    <w:semiHidden/>
    <w:unhideWhenUsed/>
    <w:rsid w:val="00D24114"/>
    <w:rPr>
      <w:vertAlign w:val="superscript"/>
    </w:rPr>
  </w:style>
  <w:style w:type="character" w:styleId="PageNumber">
    <w:name w:val="page number"/>
    <w:basedOn w:val="DefaultParagraphFont"/>
    <w:uiPriority w:val="99"/>
    <w:semiHidden/>
    <w:unhideWhenUsed/>
    <w:rsid w:val="00D24114"/>
  </w:style>
  <w:style w:type="character" w:styleId="Hyperlink">
    <w:name w:val="Hyperlink"/>
    <w:basedOn w:val="DefaultParagraphFont"/>
    <w:uiPriority w:val="99"/>
    <w:unhideWhenUsed/>
    <w:rsid w:val="0C3B0382"/>
    <w:rPr>
      <w:color w:val="467886"/>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semiHidden/>
    <w:unhideWhenUsed/>
    <w:rsid w:val="00AD42D4"/>
    <w:pPr>
      <w:spacing w:before="100" w:beforeAutospacing="1" w:after="100" w:afterAutospacing="1"/>
    </w:pPr>
    <w:rPr>
      <w:rFonts w:ascii="Times New Roman" w:hAnsi="Times New Roman" w:eastAsia="Times New Roman" w:cs="Times New Roman"/>
      <w:kern w:val="0"/>
      <w14:ligatures w14:val="none"/>
    </w:rPr>
  </w:style>
  <w:style w:type="character" w:styleId="UnresolvedMention">
    <w:name w:val="Unresolved Mention"/>
    <w:basedOn w:val="DefaultParagraphFont"/>
    <w:uiPriority w:val="99"/>
    <w:semiHidden/>
    <w:unhideWhenUsed/>
    <w:rsid w:val="008D20C7"/>
    <w:rPr>
      <w:color w:val="605E5C"/>
      <w:shd w:val="clear" w:color="auto" w:fill="E1DFDD"/>
    </w:rPr>
  </w:style>
  <w:style w:type="numbering" w:styleId="CurrentList1" w:customStyle="1">
    <w:name w:val="Current List1"/>
    <w:uiPriority w:val="99"/>
    <w:rsid w:val="00756EF8"/>
    <w:pPr>
      <w:numPr>
        <w:numId w:val="14"/>
      </w:numPr>
    </w:pPr>
  </w:style>
  <w:style w:type="numbering" w:styleId="CurrentList2" w:customStyle="1">
    <w:name w:val="Current List2"/>
    <w:uiPriority w:val="99"/>
    <w:rsid w:val="001C2D83"/>
    <w:pPr>
      <w:numPr>
        <w:numId w:val="15"/>
      </w:numPr>
    </w:pPr>
  </w:style>
  <w:style w:type="numbering" w:styleId="CurrentList3" w:customStyle="1">
    <w:name w:val="Current List3"/>
    <w:uiPriority w:val="99"/>
    <w:rsid w:val="001C2D83"/>
    <w:pPr>
      <w:numPr>
        <w:numId w:val="16"/>
      </w:numPr>
    </w:pPr>
  </w:style>
  <w:style w:type="numbering" w:styleId="CurrentList4" w:customStyle="1">
    <w:name w:val="Current List4"/>
    <w:uiPriority w:val="99"/>
    <w:rsid w:val="00B527EF"/>
    <w:pPr>
      <w:numPr>
        <w:numId w:val="17"/>
      </w:numPr>
    </w:pPr>
  </w:style>
  <w:style w:type="character" w:styleId="FollowedHyperlink">
    <w:name w:val="FollowedHyperlink"/>
    <w:basedOn w:val="DefaultParagraphFont"/>
    <w:uiPriority w:val="99"/>
    <w:semiHidden/>
    <w:unhideWhenUsed/>
    <w:rsid w:val="00861BA6"/>
    <w:rPr>
      <w:color w:val="96607D" w:themeColor="followedHyperlink"/>
      <w:u w:val="single"/>
    </w:rPr>
  </w:style>
  <w:style w:type="character" w:styleId="CommentReference">
    <w:name w:val="annotation reference"/>
    <w:basedOn w:val="DefaultParagraphFont"/>
    <w:uiPriority w:val="99"/>
    <w:semiHidden/>
    <w:unhideWhenUsed/>
    <w:rsid w:val="009D1D5C"/>
    <w:rPr>
      <w:sz w:val="16"/>
      <w:szCs w:val="16"/>
    </w:rPr>
  </w:style>
  <w:style w:type="paragraph" w:styleId="CommentText">
    <w:name w:val="annotation text"/>
    <w:basedOn w:val="Normal"/>
    <w:link w:val="CommentTextChar"/>
    <w:uiPriority w:val="99"/>
    <w:semiHidden/>
    <w:unhideWhenUsed/>
    <w:rsid w:val="009D1D5C"/>
    <w:rPr>
      <w:sz w:val="20"/>
      <w:szCs w:val="20"/>
    </w:rPr>
  </w:style>
  <w:style w:type="character" w:styleId="CommentTextChar" w:customStyle="1">
    <w:name w:val="Comment Text Char"/>
    <w:basedOn w:val="DefaultParagraphFont"/>
    <w:link w:val="CommentText"/>
    <w:uiPriority w:val="99"/>
    <w:semiHidden/>
    <w:rsid w:val="009D1D5C"/>
    <w:rPr>
      <w:sz w:val="20"/>
      <w:szCs w:val="20"/>
    </w:rPr>
  </w:style>
  <w:style w:type="paragraph" w:styleId="CommentSubject">
    <w:name w:val="annotation subject"/>
    <w:basedOn w:val="CommentText"/>
    <w:next w:val="CommentText"/>
    <w:link w:val="CommentSubjectChar"/>
    <w:uiPriority w:val="99"/>
    <w:semiHidden/>
    <w:unhideWhenUsed/>
    <w:rsid w:val="009D1D5C"/>
    <w:rPr>
      <w:b/>
      <w:bCs/>
    </w:rPr>
  </w:style>
  <w:style w:type="character" w:styleId="CommentSubjectChar" w:customStyle="1">
    <w:name w:val="Comment Subject Char"/>
    <w:basedOn w:val="CommentTextChar"/>
    <w:link w:val="CommentSubject"/>
    <w:uiPriority w:val="99"/>
    <w:semiHidden/>
    <w:rsid w:val="009D1D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422671">
      <w:bodyDiv w:val="1"/>
      <w:marLeft w:val="0"/>
      <w:marRight w:val="0"/>
      <w:marTop w:val="0"/>
      <w:marBottom w:val="0"/>
      <w:divBdr>
        <w:top w:val="none" w:sz="0" w:space="0" w:color="auto"/>
        <w:left w:val="none" w:sz="0" w:space="0" w:color="auto"/>
        <w:bottom w:val="none" w:sz="0" w:space="0" w:color="auto"/>
        <w:right w:val="none" w:sz="0" w:space="0" w:color="auto"/>
      </w:divBdr>
    </w:div>
    <w:div w:id="1095979360">
      <w:bodyDiv w:val="1"/>
      <w:marLeft w:val="0"/>
      <w:marRight w:val="0"/>
      <w:marTop w:val="0"/>
      <w:marBottom w:val="0"/>
      <w:divBdr>
        <w:top w:val="none" w:sz="0" w:space="0" w:color="auto"/>
        <w:left w:val="none" w:sz="0" w:space="0" w:color="auto"/>
        <w:bottom w:val="none" w:sz="0" w:space="0" w:color="auto"/>
        <w:right w:val="none" w:sz="0" w:space="0" w:color="auto"/>
      </w:divBdr>
    </w:div>
    <w:div w:id="1150096035">
      <w:bodyDiv w:val="1"/>
      <w:marLeft w:val="0"/>
      <w:marRight w:val="0"/>
      <w:marTop w:val="0"/>
      <w:marBottom w:val="0"/>
      <w:divBdr>
        <w:top w:val="none" w:sz="0" w:space="0" w:color="auto"/>
        <w:left w:val="none" w:sz="0" w:space="0" w:color="auto"/>
        <w:bottom w:val="none" w:sz="0" w:space="0" w:color="auto"/>
        <w:right w:val="none" w:sz="0" w:space="0" w:color="auto"/>
      </w:divBdr>
    </w:div>
    <w:div w:id="1334604895">
      <w:bodyDiv w:val="1"/>
      <w:marLeft w:val="0"/>
      <w:marRight w:val="0"/>
      <w:marTop w:val="0"/>
      <w:marBottom w:val="0"/>
      <w:divBdr>
        <w:top w:val="none" w:sz="0" w:space="0" w:color="auto"/>
        <w:left w:val="none" w:sz="0" w:space="0" w:color="auto"/>
        <w:bottom w:val="none" w:sz="0" w:space="0" w:color="auto"/>
        <w:right w:val="none" w:sz="0" w:space="0" w:color="auto"/>
      </w:divBdr>
    </w:div>
    <w:div w:id="1361197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ntTable" Target="fontTable.xml" Id="rId22" /><Relationship Type="http://schemas.openxmlformats.org/officeDocument/2006/relationships/comments" Target="comments.xml" Id="Rf8d8e9d4b18e4e60" /><Relationship Type="http://schemas.microsoft.com/office/2011/relationships/people" Target="people.xml" Id="Rede897f1ae4f4a47" /><Relationship Type="http://schemas.microsoft.com/office/2011/relationships/commentsExtended" Target="commentsExtended.xml" Id="R87a6cc53668548e1" /><Relationship Type="http://schemas.microsoft.com/office/2016/09/relationships/commentsIds" Target="commentsIds.xml" Id="R4783270120264634" /><Relationship Type="http://schemas.microsoft.com/office/2018/08/relationships/commentsExtensible" Target="commentsExtensible.xml" Id="R759ecbfceee14126" /></Relationships>
</file>

<file path=word/_rels/footnotes.xml.rels><?xml version="1.0" encoding="UTF-8" standalone="yes"?>
<Relationships xmlns="http://schemas.openxmlformats.org/package/2006/relationships"><Relationship Id="rId13" Type="http://schemas.openxmlformats.org/officeDocument/2006/relationships/hyperlink" Target="https://t.me/nefte_baza/6292" TargetMode="External"/><Relationship Id="rId18" Type="http://schemas.openxmlformats.org/officeDocument/2006/relationships/hyperlink" Target="https://dzen.ru/a/Z-v7upQw5E9AN1Rl" TargetMode="External"/><Relationship Id="rId26" Type="http://schemas.openxmlformats.org/officeDocument/2006/relationships/hyperlink" Target="https://www.eprussia.ru/epr/507/3563863.htm" TargetMode="External"/><Relationship Id="rId39" Type="http://schemas.openxmlformats.org/officeDocument/2006/relationships/hyperlink" Target="https://t.me/ShrikeNews/21526" TargetMode="External"/><Relationship Id="rId21" Type="http://schemas.openxmlformats.org/officeDocument/2006/relationships/hyperlink" Target="https://www.gazeta.ru/tech/news/2025/03/30/25432718.shtml" TargetMode="External"/><Relationship Id="rId34" Type="http://schemas.openxmlformats.org/officeDocument/2006/relationships/hyperlink" Target="https://t.me/sanctionsrisk/3498" TargetMode="External"/><Relationship Id="rId42" Type="http://schemas.openxmlformats.org/officeDocument/2006/relationships/hyperlink" Target="https://forbes.ua/ru/news/ssha-vpershe-vveli-obmezhennya-proti-kitayu-cherez-kupivlyu-sanktsiynoi-nafti-20032025-28191" TargetMode="External"/><Relationship Id="rId47" Type="http://schemas.openxmlformats.org/officeDocument/2006/relationships/hyperlink" Target="https://www.moscowtimes.ru/2025/04/02/zayavok-net-v-pravitelstve-konstatirovali-otsutstvie-zhelayuschih-vernutsya-v-rossiyu-inostrannih-kompanii-a159867" TargetMode="External"/><Relationship Id="rId50" Type="http://schemas.openxmlformats.org/officeDocument/2006/relationships/hyperlink" Target="https://nangs.org/news/midstream/pipelines/chekhiya-budet-poluchat-neft-vmesto-druzhby-po-truboprovodu-tal" TargetMode="External"/><Relationship Id="rId7" Type="http://schemas.openxmlformats.org/officeDocument/2006/relationships/hyperlink" Target="https://www.interfax.ru/russia/1017263" TargetMode="External"/><Relationship Id="rId2" Type="http://schemas.openxmlformats.org/officeDocument/2006/relationships/hyperlink" Target="https://news.liga.net/politics/news/iran-postavlyaet-oruzhie-rossii-prikryvayas-legalnoi-torgovlei-v-portah-evropy-cvr" TargetMode="External"/><Relationship Id="rId16" Type="http://schemas.openxmlformats.org/officeDocument/2006/relationships/hyperlink" Target="https://t.me/rostecru/9036" TargetMode="External"/><Relationship Id="rId29" Type="http://schemas.openxmlformats.org/officeDocument/2006/relationships/hyperlink" Target="https://t.me/moscowtimes_ru/31636" TargetMode="External"/><Relationship Id="rId11" Type="http://schemas.openxmlformats.org/officeDocument/2006/relationships/hyperlink" Target="https://telegram.me/good_events_russia/7972" TargetMode="External"/><Relationship Id="rId24" Type="http://schemas.openxmlformats.org/officeDocument/2006/relationships/hyperlink" Target="https://t.me/mining_official_ru/533" TargetMode="External"/><Relationship Id="rId32" Type="http://schemas.openxmlformats.org/officeDocument/2006/relationships/hyperlink" Target="https://t.me/sanctionsrisk/3503" TargetMode="External"/><Relationship Id="rId37" Type="http://schemas.openxmlformats.org/officeDocument/2006/relationships/hyperlink" Target="https://t.me/astrapress/78047%25" TargetMode="External"/><Relationship Id="rId40" Type="http://schemas.openxmlformats.org/officeDocument/2006/relationships/hyperlink" Target="https://t.me/Fin_Deep/42767" TargetMode="External"/><Relationship Id="rId45" Type="http://schemas.openxmlformats.org/officeDocument/2006/relationships/hyperlink" Target="https://www.dw.com/ru/sammit-v-parize-lidery-es-usilat-podderzku-ukrainy/a-72061101?maca=rus-Red-Telegram-dwglavnoe" TargetMode="External"/><Relationship Id="rId53" Type="http://schemas.openxmlformats.org/officeDocument/2006/relationships/hyperlink" Target="https://eu-sanctions-compliance-helpdesk.europa.eu/support-service_en" TargetMode="External"/><Relationship Id="rId5" Type="http://schemas.openxmlformats.org/officeDocument/2006/relationships/hyperlink" Target="https://24tv.ua/economy/ru/rossija-pokupaet-vzryvchatku-u-proizvoditelej-udobrenij-dlja_n2785100" TargetMode="External"/><Relationship Id="rId10" Type="http://schemas.openxmlformats.org/officeDocument/2006/relationships/hyperlink" Target="https://rozetked.me/news/38489-v-rossii-sozdali-pervye-sverhstoykie-fotomoduli" TargetMode="External"/><Relationship Id="rId19" Type="http://schemas.openxmlformats.org/officeDocument/2006/relationships/hyperlink" Target="https://www.ul.kp.ru/online/news/6305232/" TargetMode="External"/><Relationship Id="rId31" Type="http://schemas.openxmlformats.org/officeDocument/2006/relationships/hyperlink" Target="https://t.me/ejdailyru/314080" TargetMode="External"/><Relationship Id="rId44" Type="http://schemas.openxmlformats.org/officeDocument/2006/relationships/hyperlink" Target="https://ukrrudprom.ua/news/Tankeri_tenevogo_flota_Rossii_ispolzovali_falshivie_strahovie_sertifikati_dlya_prohoda_cherez_vodi_stran_NATO_v_Baltiyskom_more.html" TargetMode="External"/><Relationship Id="rId52" Type="http://schemas.openxmlformats.org/officeDocument/2006/relationships/hyperlink" Target="https://epravda.com.ua/rus/finances/rossiyskie-kompanii-zapustili-tenevuyu-birzhu-valyut-za-rubezhom-805052/" TargetMode="External"/><Relationship Id="rId4" Type="http://schemas.openxmlformats.org/officeDocument/2006/relationships/hyperlink" Target="https://www.dni.gov/files/ODNI/documents/assessments/ATA-2025-Unclassified-Report.pdf" TargetMode="External"/><Relationship Id="rId9" Type="http://schemas.openxmlformats.org/officeDocument/2006/relationships/hyperlink" Target="https://t.me/news_engineering/14026" TargetMode="External"/><Relationship Id="rId14" Type="http://schemas.openxmlformats.org/officeDocument/2006/relationships/hyperlink" Target="https://t.me/nefte_baza/6272" TargetMode="External"/><Relationship Id="rId22" Type="http://schemas.openxmlformats.org/officeDocument/2006/relationships/hyperlink" Target="https://rostec.ru/media/news/rostekh-sozdal-unikalnyy-press-dlya-gibki-detaley-fyuzelyazha-samoleta/" TargetMode="External"/><Relationship Id="rId27" Type="http://schemas.openxmlformats.org/officeDocument/2006/relationships/hyperlink" Target="https://kuzbasseco.ru/2025/03/31/vladimir-putin-postavil-zadachu-na-moshhnoj-resursnoj-baze-arktiki-otkryvat-predpriyatiya-s-glubokoj-pererabotkoj-poleznyx-iskopaemyx/" TargetMode="External"/><Relationship Id="rId30" Type="http://schemas.openxmlformats.org/officeDocument/2006/relationships/hyperlink" Target="https://t.me/lawsanctions/1995" TargetMode="External"/><Relationship Id="rId35" Type="http://schemas.openxmlformats.org/officeDocument/2006/relationships/hyperlink" Target="https://t.me/Compliance_Practice/2690" TargetMode="External"/><Relationship Id="rId43" Type="http://schemas.openxmlformats.org/officeDocument/2006/relationships/hyperlink" Target="https://rex-net.livejournal.com/10746058.html" TargetMode="External"/><Relationship Id="rId48" Type="http://schemas.openxmlformats.org/officeDocument/2006/relationships/hyperlink" Target="https://aif.ru/money/economy/rossiya-v-fevrale-prodala-kitayu-alyuminiya-na-rekordnye-491-mln" TargetMode="External"/><Relationship Id="rId8" Type="http://schemas.openxmlformats.org/officeDocument/2006/relationships/hyperlink" Target="https://fakty.ua/ru/452273-v-rf-sereznye-problemy-s-izgotovleniem-veducshego-istrebitelya---eksperty" TargetMode="External"/><Relationship Id="rId51" Type="http://schemas.openxmlformats.org/officeDocument/2006/relationships/hyperlink" Target="https://www.moscowtimes.ru/2025/03/31/kazahstan-vtoroi-raz-s-nachala-goda-uzhestochaet-pravila-vidachi-bankovskih-kart-rossiyanam-a159644" TargetMode="External"/><Relationship Id="rId3" Type="http://schemas.openxmlformats.org/officeDocument/2006/relationships/hyperlink" Target="https://mediavektor.org/103895-ezhegodnyj-doklad-amerikanskoj-razvedki-ata-2025-rf-oboznachena-ugrozoj-2.html" TargetMode="External"/><Relationship Id="rId12" Type="http://schemas.openxmlformats.org/officeDocument/2006/relationships/hyperlink" Target="https://t.me/mash_tech/4297" TargetMode="External"/><Relationship Id="rId17" Type="http://schemas.openxmlformats.org/officeDocument/2006/relationships/hyperlink" Target="https://t.me/teckteck/3094" TargetMode="External"/><Relationship Id="rId25" Type="http://schemas.openxmlformats.org/officeDocument/2006/relationships/hyperlink" Target="https://www.mnr.gov.ru/press/news/ne_tolko_v_lampochkakh_zachem_nuzhen_volfram_i_gde_nakhoditsya_samoe_bolshoe_mestorozhdenie_v_rossii/?sphrase_id=1097128&amp;ysclid=m901oeakoj959888841" TargetMode="External"/><Relationship Id="rId33" Type="http://schemas.openxmlformats.org/officeDocument/2006/relationships/hyperlink" Target="https://t.me/Fin_Deep/42789" TargetMode="External"/><Relationship Id="rId38" Type="http://schemas.openxmlformats.org/officeDocument/2006/relationships/hyperlink" Target="https://t.me/ejdailyru/314350;" TargetMode="External"/><Relationship Id="rId46" Type="http://schemas.openxmlformats.org/officeDocument/2006/relationships/hyperlink" Target="https://epravda.com.ua/rus/biznes/samsung-hyundai-i-lg-gotovyatsya-vernutsya-na-rynok-rossii-posle-peremiriya-804886/" TargetMode="External"/><Relationship Id="rId20" Type="http://schemas.openxmlformats.org/officeDocument/2006/relationships/hyperlink" Target="https://73online.ru/r/v_planah_vypustit_100_stankov_byvshiy_zavod_dmg_mori_v_ulyanovske_narashivaet_moshnosti-148145" TargetMode="External"/><Relationship Id="rId41" Type="http://schemas.openxmlformats.org/officeDocument/2006/relationships/hyperlink" Target="https://portmedia.info/news/detali-oruzhiya-rosoboroneksportu" TargetMode="External"/><Relationship Id="rId54" Type="http://schemas.openxmlformats.org/officeDocument/2006/relationships/hyperlink" Target="https://epravda.com.ua/rus/energetika/vstupil-v-silu-zapret-es-na-reeksport-gaza-iz-rf-804908/" TargetMode="External"/><Relationship Id="rId1" Type="http://schemas.openxmlformats.org/officeDocument/2006/relationships/hyperlink" Target="https://uatv.ua/sudostroenye-okkupantov-v-upadke-posle-udarov-ukrayny-po-krymu-atesh/" TargetMode="External"/><Relationship Id="rId6" Type="http://schemas.openxmlformats.org/officeDocument/2006/relationships/hyperlink" Target="https://mashnews.ru/avtorskij-keshbek-severnaya-verf-zaplatit-703-mln-rublej-za-suda-dlya-alzhira.html" TargetMode="External"/><Relationship Id="rId15" Type="http://schemas.openxmlformats.org/officeDocument/2006/relationships/hyperlink" Target="https://t.me/mash_tech/4347" TargetMode="External"/><Relationship Id="rId23" Type="http://schemas.openxmlformats.org/officeDocument/2006/relationships/hyperlink" Target="https://www.interfax.ru/russia/1017058" TargetMode="External"/><Relationship Id="rId28" Type="http://schemas.openxmlformats.org/officeDocument/2006/relationships/hyperlink" Target="https://www.rbc.ru/economics/31/03/2025/67e9bbdb9a79470edf7c7c3a?ysclid=m902g7t3ji509472079" TargetMode="External"/><Relationship Id="rId36" Type="http://schemas.openxmlformats.org/officeDocument/2006/relationships/hyperlink" Target="https://t.me/ejdailyru/314190" TargetMode="External"/><Relationship Id="rId49" Type="http://schemas.openxmlformats.org/officeDocument/2006/relationships/hyperlink" Target="https://eadaily.com/ru/news/2025/04/02/sila-sibiri-2-prodvigaetsya-potihonku-v-mongolii-rasskazali-o-marshr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cff65e-df94-4f30-8aac-278bc2e33ed6">
      <Terms xmlns="http://schemas.microsoft.com/office/infopath/2007/PartnerControls"/>
    </lcf76f155ced4ddcb4097134ff3c332f>
    <TaxCatchAll xmlns="48a7396f-94c3-4324-9a48-8d56b99bfe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098C387C79B024BB6558BF429CEF8B2" ma:contentTypeVersion="14" ma:contentTypeDescription="Створення нового документа." ma:contentTypeScope="" ma:versionID="e00f05fc9466dee8a3e617f6530c9c14">
  <xsd:schema xmlns:xsd="http://www.w3.org/2001/XMLSchema" xmlns:xs="http://www.w3.org/2001/XMLSchema" xmlns:p="http://schemas.microsoft.com/office/2006/metadata/properties" xmlns:ns2="3bcff65e-df94-4f30-8aac-278bc2e33ed6" xmlns:ns3="48a7396f-94c3-4324-9a48-8d56b99bfeef" targetNamespace="http://schemas.microsoft.com/office/2006/metadata/properties" ma:root="true" ma:fieldsID="3321b7dde8000fec8312524771f2215a" ns2:_="" ns3:_="">
    <xsd:import namespace="3bcff65e-df94-4f30-8aac-278bc2e33ed6"/>
    <xsd:import namespace="48a7396f-94c3-4324-9a48-8d56b99bfe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ff65e-df94-4f30-8aac-278bc2e33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7bed90f6-c190-47a9-95c7-f56fe96083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a7396f-94c3-4324-9a48-8d56b99bfee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29be41-37db-43ff-8d9e-6c1a4fb94c20}" ma:internalName="TaxCatchAll" ma:showField="CatchAllData" ma:web="48a7396f-94c3-4324-9a48-8d56b99bfee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5F032-41FD-1E4D-B71E-58E5A2E52BCB}">
  <ds:schemaRefs>
    <ds:schemaRef ds:uri="http://schemas.openxmlformats.org/officeDocument/2006/bibliography"/>
  </ds:schemaRefs>
</ds:datastoreItem>
</file>

<file path=customXml/itemProps2.xml><?xml version="1.0" encoding="utf-8"?>
<ds:datastoreItem xmlns:ds="http://schemas.openxmlformats.org/officeDocument/2006/customXml" ds:itemID="{08BEC864-1035-4D28-B46C-7CEFAF054759}">
  <ds:schemaRefs>
    <ds:schemaRef ds:uri="http://schemas.microsoft.com/office/2006/metadata/properties"/>
    <ds:schemaRef ds:uri="http://schemas.microsoft.com/office/infopath/2007/PartnerControls"/>
    <ds:schemaRef ds:uri="3bcff65e-df94-4f30-8aac-278bc2e33ed6"/>
    <ds:schemaRef ds:uri="48a7396f-94c3-4324-9a48-8d56b99bfeef"/>
  </ds:schemaRefs>
</ds:datastoreItem>
</file>

<file path=customXml/itemProps3.xml><?xml version="1.0" encoding="utf-8"?>
<ds:datastoreItem xmlns:ds="http://schemas.openxmlformats.org/officeDocument/2006/customXml" ds:itemID="{DBEBFA89-69F2-4B2D-B2DD-74B8C87FE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ff65e-df94-4f30-8aac-278bc2e33ed6"/>
    <ds:schemaRef ds:uri="48a7396f-94c3-4324-9a48-8d56b99b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B4DDF-9283-426D-88D1-9BCBCAB9645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Oleksandr Adamliuk</lastModifiedBy>
  <revision>36</revision>
  <lastPrinted>2025-03-01T13:26:00.0000000Z</lastPrinted>
  <dcterms:created xsi:type="dcterms:W3CDTF">2025-03-01T13:26:00.0000000Z</dcterms:created>
  <dcterms:modified xsi:type="dcterms:W3CDTF">2025-04-03T22:24:25.4194022Z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0x0101000098C387C79B024BB6558BF429CEF8B2</vt:lpwstr>
  </property>
  <property fmtid="{D5CDD505-2E9C-101B-9397-08002B2CF9AE}" pid="3" name="MediaServiceImageTags">
    <vt:lpwstr/>
  </property>
</Properties>
</file>